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CE7DD" w14:textId="77777777" w:rsidR="00551E0F" w:rsidRDefault="00551E0F" w:rsidP="00551E0F">
      <w:pPr>
        <w:shd w:val="clear" w:color="auto" w:fill="FFFFFF"/>
        <w:spacing w:after="0" w:line="240" w:lineRule="auto"/>
        <w:ind w:left="5245" w:right="-23"/>
        <w:jc w:val="center"/>
        <w:rPr>
          <w:rFonts w:ascii="Times New Roman" w:hAnsi="Times New Roman" w:cs="Times New Roman"/>
          <w:sz w:val="28"/>
          <w:szCs w:val="28"/>
        </w:rPr>
      </w:pPr>
      <w:r>
        <w:rPr>
          <w:rFonts w:ascii="Times New Roman" w:hAnsi="Times New Roman" w:cs="Times New Roman"/>
          <w:sz w:val="28"/>
          <w:szCs w:val="28"/>
        </w:rPr>
        <w:t>УТВЕРЖДЕНО</w:t>
      </w:r>
    </w:p>
    <w:p w14:paraId="4B081361" w14:textId="77777777" w:rsidR="00CA3721" w:rsidRDefault="00CA3721" w:rsidP="00551E0F">
      <w:pPr>
        <w:shd w:val="clear" w:color="auto" w:fill="FFFFFF"/>
        <w:spacing w:after="0" w:line="240" w:lineRule="auto"/>
        <w:ind w:left="5245" w:right="-23"/>
        <w:jc w:val="center"/>
        <w:rPr>
          <w:rFonts w:ascii="Times New Roman" w:hAnsi="Times New Roman" w:cs="Times New Roman"/>
          <w:sz w:val="28"/>
          <w:szCs w:val="28"/>
        </w:rPr>
      </w:pPr>
    </w:p>
    <w:p w14:paraId="0FDC4117" w14:textId="77777777" w:rsidR="00551E0F" w:rsidRDefault="00551E0F" w:rsidP="006941EE">
      <w:pPr>
        <w:shd w:val="clear" w:color="auto" w:fill="FFFFFF"/>
        <w:spacing w:after="0" w:line="240" w:lineRule="auto"/>
        <w:ind w:left="5245" w:right="-23"/>
        <w:jc w:val="center"/>
        <w:rPr>
          <w:rFonts w:ascii="Times New Roman" w:hAnsi="Times New Roman" w:cs="Times New Roman"/>
          <w:color w:val="000000" w:themeColor="text1"/>
        </w:rPr>
      </w:pPr>
      <w:r>
        <w:rPr>
          <w:rFonts w:ascii="Times New Roman" w:hAnsi="Times New Roman" w:cs="Times New Roman"/>
          <w:color w:val="000000" w:themeColor="text1"/>
          <w:sz w:val="28"/>
          <w:szCs w:val="28"/>
        </w:rPr>
        <w:t>решением Совета директоров</w:t>
      </w:r>
    </w:p>
    <w:p w14:paraId="0FB9C276" w14:textId="77777777" w:rsidR="00551E0F" w:rsidRPr="00812112" w:rsidRDefault="00812112" w:rsidP="006941EE">
      <w:pPr>
        <w:shd w:val="clear" w:color="auto" w:fill="FFFFFF"/>
        <w:spacing w:after="0" w:line="240" w:lineRule="auto"/>
        <w:ind w:left="5245" w:right="-21"/>
        <w:jc w:val="center"/>
        <w:rPr>
          <w:rFonts w:ascii="Times New Roman" w:hAnsi="Times New Roman" w:cs="Times New Roman"/>
          <w:color w:val="000000" w:themeColor="text1"/>
        </w:rPr>
      </w:pPr>
      <w:r w:rsidRPr="00812112">
        <w:rPr>
          <w:rFonts w:ascii="Times New Roman" w:eastAsia="Times New Roman" w:hAnsi="Times New Roman" w:cs="Times New Roman"/>
          <w:color w:val="000000"/>
          <w:sz w:val="28"/>
          <w:szCs w:val="28"/>
          <w:lang w:eastAsia="ru-RU"/>
        </w:rPr>
        <w:t>ПАО</w:t>
      </w:r>
      <w:r>
        <w:rPr>
          <w:rFonts w:ascii="Times New Roman" w:eastAsia="Times New Roman" w:hAnsi="Times New Roman" w:cs="Times New Roman"/>
          <w:color w:val="000000"/>
          <w:sz w:val="28"/>
          <w:szCs w:val="28"/>
          <w:lang w:eastAsia="ru-RU"/>
        </w:rPr>
        <w:t> </w:t>
      </w:r>
      <w:r w:rsidRPr="00812112">
        <w:rPr>
          <w:rFonts w:ascii="Times New Roman" w:eastAsia="Times New Roman" w:hAnsi="Times New Roman" w:cs="Times New Roman"/>
          <w:color w:val="000000"/>
          <w:sz w:val="28"/>
          <w:szCs w:val="28"/>
          <w:lang w:eastAsia="ru-RU"/>
        </w:rPr>
        <w:t>«ТГК-1</w:t>
      </w:r>
      <w:r w:rsidR="00551E0F" w:rsidRPr="00812112">
        <w:rPr>
          <w:rFonts w:ascii="Times New Roman" w:hAnsi="Times New Roman" w:cs="Times New Roman"/>
          <w:color w:val="000000" w:themeColor="text1"/>
          <w:sz w:val="28"/>
          <w:szCs w:val="28"/>
        </w:rPr>
        <w:t>»</w:t>
      </w:r>
    </w:p>
    <w:p w14:paraId="6465D7B2" w14:textId="77777777" w:rsidR="00551E0F" w:rsidRDefault="00CA3721" w:rsidP="006941EE">
      <w:pPr>
        <w:shd w:val="clear" w:color="auto" w:fill="FFFFFF"/>
        <w:spacing w:after="0" w:line="240" w:lineRule="auto"/>
        <w:ind w:left="5245" w:right="-23"/>
        <w:jc w:val="center"/>
        <w:rPr>
          <w:rFonts w:ascii="Times New Roman" w:hAnsi="Times New Roman" w:cs="Times New Roman"/>
          <w:sz w:val="28"/>
        </w:rPr>
      </w:pPr>
      <w:r>
        <w:rPr>
          <w:rFonts w:ascii="Times New Roman" w:hAnsi="Times New Roman" w:cs="Times New Roman"/>
          <w:sz w:val="28"/>
        </w:rPr>
        <w:t xml:space="preserve">от «04» марта </w:t>
      </w:r>
      <w:r>
        <w:rPr>
          <w:rFonts w:ascii="Times New Roman" w:hAnsi="Times New Roman" w:cs="Times New Roman"/>
          <w:color w:val="000000" w:themeColor="text1"/>
          <w:sz w:val="28"/>
          <w:szCs w:val="28"/>
        </w:rPr>
        <w:t>2021</w:t>
      </w:r>
      <w:r>
        <w:rPr>
          <w:rFonts w:ascii="Times New Roman" w:hAnsi="Times New Roman" w:cs="Times New Roman"/>
          <w:sz w:val="28"/>
        </w:rPr>
        <w:t xml:space="preserve"> П</w:t>
      </w:r>
      <w:r w:rsidR="00DD58B4">
        <w:rPr>
          <w:rFonts w:ascii="Times New Roman" w:hAnsi="Times New Roman" w:cs="Times New Roman"/>
          <w:sz w:val="28"/>
        </w:rPr>
        <w:t>ротокол № </w:t>
      </w:r>
      <w:r w:rsidR="00911D41">
        <w:rPr>
          <w:rFonts w:ascii="Times New Roman" w:hAnsi="Times New Roman" w:cs="Times New Roman"/>
          <w:sz w:val="28"/>
        </w:rPr>
        <w:t>9</w:t>
      </w:r>
      <w:r>
        <w:rPr>
          <w:rFonts w:ascii="Times New Roman" w:hAnsi="Times New Roman" w:cs="Times New Roman"/>
          <w:sz w:val="28"/>
        </w:rPr>
        <w:t>,</w:t>
      </w:r>
    </w:p>
    <w:p w14:paraId="3210B5A9" w14:textId="77777777" w:rsidR="00CA3721" w:rsidRDefault="00CA3721" w:rsidP="006941EE">
      <w:pPr>
        <w:shd w:val="clear" w:color="auto" w:fill="FFFFFF"/>
        <w:spacing w:after="0" w:line="240" w:lineRule="auto"/>
        <w:ind w:left="5245" w:right="-23"/>
        <w:jc w:val="center"/>
        <w:rPr>
          <w:rFonts w:ascii="Times New Roman" w:hAnsi="Times New Roman" w:cs="Times New Roman"/>
          <w:sz w:val="28"/>
        </w:rPr>
      </w:pPr>
      <w:r w:rsidRPr="00CA3721">
        <w:rPr>
          <w:rFonts w:ascii="Times New Roman" w:hAnsi="Times New Roman" w:cs="Times New Roman"/>
          <w:sz w:val="28"/>
        </w:rPr>
        <w:t>с изменениями, утвержденными       решением Совета директоров                                                                       от «</w:t>
      </w:r>
      <w:r w:rsidR="00DD58B4">
        <w:rPr>
          <w:rFonts w:ascii="Times New Roman" w:hAnsi="Times New Roman" w:cs="Times New Roman"/>
          <w:sz w:val="28"/>
        </w:rPr>
        <w:t>30</w:t>
      </w:r>
      <w:r w:rsidRPr="00CA3721">
        <w:rPr>
          <w:rFonts w:ascii="Times New Roman" w:hAnsi="Times New Roman" w:cs="Times New Roman"/>
          <w:sz w:val="28"/>
        </w:rPr>
        <w:t xml:space="preserve">» </w:t>
      </w:r>
      <w:r>
        <w:rPr>
          <w:rFonts w:ascii="Times New Roman" w:hAnsi="Times New Roman" w:cs="Times New Roman"/>
          <w:sz w:val="28"/>
        </w:rPr>
        <w:t>июня</w:t>
      </w:r>
      <w:r w:rsidRPr="00CA3721">
        <w:rPr>
          <w:rFonts w:ascii="Times New Roman" w:hAnsi="Times New Roman" w:cs="Times New Roman"/>
          <w:sz w:val="28"/>
        </w:rPr>
        <w:t xml:space="preserve"> 20</w:t>
      </w:r>
      <w:r>
        <w:rPr>
          <w:rFonts w:ascii="Times New Roman" w:hAnsi="Times New Roman" w:cs="Times New Roman"/>
          <w:sz w:val="28"/>
        </w:rPr>
        <w:t>21 Протокол №</w:t>
      </w:r>
      <w:r w:rsidR="00DD58B4">
        <w:rPr>
          <w:rFonts w:ascii="Times New Roman" w:hAnsi="Times New Roman" w:cs="Times New Roman"/>
          <w:sz w:val="28"/>
        </w:rPr>
        <w:t> 17</w:t>
      </w:r>
      <w:r w:rsidR="00157E60">
        <w:rPr>
          <w:rFonts w:ascii="Times New Roman" w:hAnsi="Times New Roman" w:cs="Times New Roman"/>
          <w:sz w:val="28"/>
        </w:rPr>
        <w:t>,</w:t>
      </w:r>
    </w:p>
    <w:p w14:paraId="4615E0BF" w14:textId="77777777" w:rsidR="00157E60" w:rsidRDefault="00157E60" w:rsidP="006941EE">
      <w:pPr>
        <w:shd w:val="clear" w:color="auto" w:fill="FFFFFF"/>
        <w:spacing w:after="0" w:line="240" w:lineRule="auto"/>
        <w:ind w:left="5103" w:right="-23"/>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Pr="00CA3721">
        <w:rPr>
          <w:rFonts w:ascii="Times New Roman" w:hAnsi="Times New Roman" w:cs="Times New Roman"/>
          <w:sz w:val="28"/>
        </w:rPr>
        <w:t>от «</w:t>
      </w:r>
      <w:r>
        <w:rPr>
          <w:rFonts w:ascii="Times New Roman" w:hAnsi="Times New Roman" w:cs="Times New Roman"/>
          <w:sz w:val="28"/>
        </w:rPr>
        <w:t>04</w:t>
      </w:r>
      <w:r w:rsidRPr="00CA3721">
        <w:rPr>
          <w:rFonts w:ascii="Times New Roman" w:hAnsi="Times New Roman" w:cs="Times New Roman"/>
          <w:sz w:val="28"/>
        </w:rPr>
        <w:t xml:space="preserve">» </w:t>
      </w:r>
      <w:r>
        <w:rPr>
          <w:rFonts w:ascii="Times New Roman" w:hAnsi="Times New Roman" w:cs="Times New Roman"/>
          <w:sz w:val="28"/>
        </w:rPr>
        <w:t>октября</w:t>
      </w:r>
      <w:r w:rsidRPr="00CA3721">
        <w:rPr>
          <w:rFonts w:ascii="Times New Roman" w:hAnsi="Times New Roman" w:cs="Times New Roman"/>
          <w:sz w:val="28"/>
        </w:rPr>
        <w:t xml:space="preserve"> 20</w:t>
      </w:r>
      <w:r>
        <w:rPr>
          <w:rFonts w:ascii="Times New Roman" w:hAnsi="Times New Roman" w:cs="Times New Roman"/>
          <w:sz w:val="28"/>
        </w:rPr>
        <w:t>21 Протокол № </w:t>
      </w:r>
      <w:r w:rsidR="006941EE" w:rsidRPr="006941EE">
        <w:rPr>
          <w:rFonts w:ascii="Times New Roman" w:hAnsi="Times New Roman" w:cs="Times New Roman"/>
          <w:sz w:val="28"/>
        </w:rPr>
        <w:t>20</w:t>
      </w:r>
      <w:r w:rsidR="00F67457">
        <w:rPr>
          <w:rFonts w:ascii="Times New Roman" w:hAnsi="Times New Roman" w:cs="Times New Roman"/>
          <w:sz w:val="28"/>
        </w:rPr>
        <w:t>,</w:t>
      </w:r>
    </w:p>
    <w:p w14:paraId="505BDCBF" w14:textId="5963CED5" w:rsidR="00F67457" w:rsidRDefault="00F67457" w:rsidP="00F67457">
      <w:pPr>
        <w:shd w:val="clear" w:color="auto" w:fill="FFFFFF"/>
        <w:spacing w:after="0" w:line="240" w:lineRule="auto"/>
        <w:ind w:left="5103" w:right="-23"/>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Pr="00CA3721">
        <w:rPr>
          <w:rFonts w:ascii="Times New Roman" w:hAnsi="Times New Roman" w:cs="Times New Roman"/>
          <w:sz w:val="28"/>
        </w:rPr>
        <w:t>от «</w:t>
      </w:r>
      <w:r w:rsidR="00306BEF">
        <w:rPr>
          <w:rFonts w:ascii="Times New Roman" w:hAnsi="Times New Roman" w:cs="Times New Roman"/>
          <w:sz w:val="28"/>
        </w:rPr>
        <w:t>11</w:t>
      </w:r>
      <w:r w:rsidRPr="00CA3721">
        <w:rPr>
          <w:rFonts w:ascii="Times New Roman" w:hAnsi="Times New Roman" w:cs="Times New Roman"/>
          <w:sz w:val="28"/>
        </w:rPr>
        <w:t>»</w:t>
      </w:r>
      <w:r w:rsidR="005D3246">
        <w:rPr>
          <w:rFonts w:ascii="Times New Roman" w:hAnsi="Times New Roman" w:cs="Times New Roman"/>
          <w:sz w:val="28"/>
        </w:rPr>
        <w:t xml:space="preserve"> марта </w:t>
      </w:r>
      <w:r w:rsidRPr="00CA3721">
        <w:rPr>
          <w:rFonts w:ascii="Times New Roman" w:hAnsi="Times New Roman" w:cs="Times New Roman"/>
          <w:sz w:val="28"/>
        </w:rPr>
        <w:t>20</w:t>
      </w:r>
      <w:r>
        <w:rPr>
          <w:rFonts w:ascii="Times New Roman" w:hAnsi="Times New Roman" w:cs="Times New Roman"/>
          <w:sz w:val="28"/>
        </w:rPr>
        <w:t>22 Протокол № </w:t>
      </w:r>
      <w:r w:rsidR="005D3246">
        <w:rPr>
          <w:rFonts w:ascii="Times New Roman" w:hAnsi="Times New Roman" w:cs="Times New Roman"/>
          <w:sz w:val="28"/>
        </w:rPr>
        <w:t>23</w:t>
      </w:r>
    </w:p>
    <w:p w14:paraId="307F76B8" w14:textId="12B25DE8" w:rsidR="00CE3F5A" w:rsidRDefault="00CE3F5A" w:rsidP="00CE3F5A">
      <w:pPr>
        <w:shd w:val="clear" w:color="auto" w:fill="FFFFFF"/>
        <w:spacing w:after="0" w:line="240" w:lineRule="auto"/>
        <w:ind w:left="5103" w:right="-23"/>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Pr="00CA3721">
        <w:rPr>
          <w:rFonts w:ascii="Times New Roman" w:hAnsi="Times New Roman" w:cs="Times New Roman"/>
          <w:sz w:val="28"/>
        </w:rPr>
        <w:t>от «</w:t>
      </w:r>
      <w:r>
        <w:rPr>
          <w:rFonts w:ascii="Times New Roman" w:hAnsi="Times New Roman" w:cs="Times New Roman"/>
          <w:sz w:val="28"/>
        </w:rPr>
        <w:t>09</w:t>
      </w:r>
      <w:r w:rsidRPr="00CA3721">
        <w:rPr>
          <w:rFonts w:ascii="Times New Roman" w:hAnsi="Times New Roman" w:cs="Times New Roman"/>
          <w:sz w:val="28"/>
        </w:rPr>
        <w:t>»</w:t>
      </w:r>
      <w:r>
        <w:rPr>
          <w:rFonts w:ascii="Times New Roman" w:hAnsi="Times New Roman" w:cs="Times New Roman"/>
          <w:sz w:val="28"/>
        </w:rPr>
        <w:t xml:space="preserve"> июня </w:t>
      </w:r>
      <w:r w:rsidRPr="00CA3721">
        <w:rPr>
          <w:rFonts w:ascii="Times New Roman" w:hAnsi="Times New Roman" w:cs="Times New Roman"/>
          <w:sz w:val="28"/>
        </w:rPr>
        <w:t>20</w:t>
      </w:r>
      <w:r>
        <w:rPr>
          <w:rFonts w:ascii="Times New Roman" w:hAnsi="Times New Roman" w:cs="Times New Roman"/>
          <w:sz w:val="28"/>
        </w:rPr>
        <w:t>22 Протокол № 30</w:t>
      </w:r>
    </w:p>
    <w:p w14:paraId="5FC95775" w14:textId="0D56DB7B" w:rsidR="0033152D" w:rsidRDefault="0033152D" w:rsidP="00CE3F5A">
      <w:pPr>
        <w:shd w:val="clear" w:color="auto" w:fill="FFFFFF"/>
        <w:spacing w:after="0" w:line="240" w:lineRule="auto"/>
        <w:ind w:left="5103" w:right="-23"/>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Pr="00CA3721">
        <w:rPr>
          <w:rFonts w:ascii="Times New Roman" w:hAnsi="Times New Roman" w:cs="Times New Roman"/>
          <w:sz w:val="28"/>
        </w:rPr>
        <w:t>от «</w:t>
      </w:r>
      <w:r w:rsidR="00EF0D18">
        <w:rPr>
          <w:rFonts w:ascii="Times New Roman" w:hAnsi="Times New Roman" w:cs="Times New Roman"/>
          <w:sz w:val="28"/>
        </w:rPr>
        <w:t>18</w:t>
      </w:r>
      <w:r w:rsidRPr="00CA3721">
        <w:rPr>
          <w:rFonts w:ascii="Times New Roman" w:hAnsi="Times New Roman" w:cs="Times New Roman"/>
          <w:sz w:val="28"/>
        </w:rPr>
        <w:t>»</w:t>
      </w:r>
      <w:r>
        <w:rPr>
          <w:rFonts w:ascii="Times New Roman" w:hAnsi="Times New Roman" w:cs="Times New Roman"/>
          <w:sz w:val="28"/>
        </w:rPr>
        <w:t xml:space="preserve"> </w:t>
      </w:r>
      <w:r w:rsidR="00EF0D18">
        <w:rPr>
          <w:rFonts w:ascii="Times New Roman" w:hAnsi="Times New Roman" w:cs="Times New Roman"/>
          <w:sz w:val="28"/>
        </w:rPr>
        <w:t>августа</w:t>
      </w:r>
      <w:r>
        <w:rPr>
          <w:rFonts w:ascii="Times New Roman" w:hAnsi="Times New Roman" w:cs="Times New Roman"/>
          <w:sz w:val="28"/>
        </w:rPr>
        <w:t xml:space="preserve"> </w:t>
      </w:r>
      <w:r w:rsidRPr="00CA3721">
        <w:rPr>
          <w:rFonts w:ascii="Times New Roman" w:hAnsi="Times New Roman" w:cs="Times New Roman"/>
          <w:sz w:val="28"/>
        </w:rPr>
        <w:t>20</w:t>
      </w:r>
      <w:r w:rsidR="00EF0D18">
        <w:rPr>
          <w:rFonts w:ascii="Times New Roman" w:hAnsi="Times New Roman" w:cs="Times New Roman"/>
          <w:sz w:val="28"/>
        </w:rPr>
        <w:t>22 Протокол № 33</w:t>
      </w:r>
    </w:p>
    <w:p w14:paraId="114C8F35" w14:textId="1BF1B36B" w:rsidR="00B06A29" w:rsidRDefault="00B06A29" w:rsidP="007A7CBD">
      <w:pPr>
        <w:shd w:val="clear" w:color="auto" w:fill="FFFFFF"/>
        <w:spacing w:after="0" w:line="240" w:lineRule="auto"/>
        <w:ind w:left="4962" w:right="-23" w:firstLine="141"/>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007A7CBD">
        <w:rPr>
          <w:rFonts w:ascii="Times New Roman" w:hAnsi="Times New Roman" w:cs="Times New Roman"/>
          <w:sz w:val="28"/>
        </w:rPr>
        <w:t xml:space="preserve">      </w:t>
      </w:r>
      <w:r w:rsidRPr="00CA3721">
        <w:rPr>
          <w:rFonts w:ascii="Times New Roman" w:hAnsi="Times New Roman" w:cs="Times New Roman"/>
          <w:sz w:val="28"/>
        </w:rPr>
        <w:t>от «</w:t>
      </w:r>
      <w:r w:rsidR="007A7CBD">
        <w:rPr>
          <w:rFonts w:ascii="Times New Roman" w:hAnsi="Times New Roman" w:cs="Times New Roman"/>
          <w:sz w:val="28"/>
        </w:rPr>
        <w:t>20</w:t>
      </w:r>
      <w:r w:rsidRPr="00CA3721">
        <w:rPr>
          <w:rFonts w:ascii="Times New Roman" w:hAnsi="Times New Roman" w:cs="Times New Roman"/>
          <w:sz w:val="28"/>
        </w:rPr>
        <w:t>»</w:t>
      </w:r>
      <w:r w:rsidR="007A7CBD">
        <w:rPr>
          <w:rFonts w:ascii="Times New Roman" w:hAnsi="Times New Roman" w:cs="Times New Roman"/>
          <w:sz w:val="28"/>
        </w:rPr>
        <w:t xml:space="preserve"> сентября </w:t>
      </w:r>
      <w:r w:rsidRPr="00CA3721">
        <w:rPr>
          <w:rFonts w:ascii="Times New Roman" w:hAnsi="Times New Roman" w:cs="Times New Roman"/>
          <w:sz w:val="28"/>
        </w:rPr>
        <w:t>20</w:t>
      </w:r>
      <w:r>
        <w:rPr>
          <w:rFonts w:ascii="Times New Roman" w:hAnsi="Times New Roman" w:cs="Times New Roman"/>
          <w:sz w:val="28"/>
        </w:rPr>
        <w:t>22 Протокол №</w:t>
      </w:r>
      <w:r w:rsidR="00CC0149">
        <w:rPr>
          <w:rFonts w:ascii="Times New Roman" w:hAnsi="Times New Roman" w:cs="Times New Roman"/>
          <w:sz w:val="28"/>
        </w:rPr>
        <w:t> </w:t>
      </w:r>
      <w:r w:rsidR="007A7CBD">
        <w:rPr>
          <w:rFonts w:ascii="Times New Roman" w:hAnsi="Times New Roman" w:cs="Times New Roman"/>
          <w:sz w:val="28"/>
        </w:rPr>
        <w:t>36</w:t>
      </w:r>
      <w:r>
        <w:rPr>
          <w:rFonts w:ascii="Times New Roman" w:hAnsi="Times New Roman" w:cs="Times New Roman"/>
          <w:sz w:val="28"/>
        </w:rPr>
        <w:t> </w:t>
      </w:r>
    </w:p>
    <w:p w14:paraId="035966DD" w14:textId="45D3963B" w:rsidR="0056435F" w:rsidRPr="006941EE" w:rsidRDefault="0056435F" w:rsidP="0056435F">
      <w:pPr>
        <w:shd w:val="clear" w:color="auto" w:fill="FFFFFF"/>
        <w:spacing w:after="0" w:line="240" w:lineRule="auto"/>
        <w:ind w:left="4962" w:right="-23" w:firstLine="141"/>
        <w:jc w:val="center"/>
        <w:rPr>
          <w:rFonts w:ascii="Times New Roman" w:hAnsi="Times New Roman" w:cs="Times New Roman"/>
          <w:sz w:val="28"/>
        </w:rPr>
      </w:pPr>
      <w:r w:rsidRPr="00CA3721">
        <w:rPr>
          <w:rFonts w:ascii="Times New Roman" w:hAnsi="Times New Roman" w:cs="Times New Roman"/>
          <w:sz w:val="28"/>
        </w:rPr>
        <w:t xml:space="preserve">с изменениями, утвержденными       решением Совета директоров                                       </w:t>
      </w:r>
      <w:r>
        <w:rPr>
          <w:rFonts w:ascii="Times New Roman" w:hAnsi="Times New Roman" w:cs="Times New Roman"/>
          <w:sz w:val="28"/>
        </w:rPr>
        <w:t xml:space="preserve">                             </w:t>
      </w:r>
      <w:r w:rsidRPr="00CA3721">
        <w:rPr>
          <w:rFonts w:ascii="Times New Roman" w:hAnsi="Times New Roman" w:cs="Times New Roman"/>
          <w:sz w:val="28"/>
        </w:rPr>
        <w:t>от «</w:t>
      </w:r>
      <w:r w:rsidR="00A01021">
        <w:rPr>
          <w:rFonts w:ascii="Times New Roman" w:hAnsi="Times New Roman" w:cs="Times New Roman"/>
          <w:sz w:val="28"/>
        </w:rPr>
        <w:t>31</w:t>
      </w:r>
      <w:r w:rsidRPr="00CA3721">
        <w:rPr>
          <w:rFonts w:ascii="Times New Roman" w:hAnsi="Times New Roman" w:cs="Times New Roman"/>
          <w:sz w:val="28"/>
        </w:rPr>
        <w:t>»</w:t>
      </w:r>
      <w:r>
        <w:rPr>
          <w:rFonts w:ascii="Times New Roman" w:hAnsi="Times New Roman" w:cs="Times New Roman"/>
          <w:sz w:val="28"/>
        </w:rPr>
        <w:t xml:space="preserve"> </w:t>
      </w:r>
      <w:r w:rsidR="00A01021">
        <w:rPr>
          <w:rFonts w:ascii="Times New Roman" w:hAnsi="Times New Roman" w:cs="Times New Roman"/>
          <w:sz w:val="28"/>
        </w:rPr>
        <w:t xml:space="preserve">марта </w:t>
      </w:r>
      <w:r w:rsidRPr="00CA3721">
        <w:rPr>
          <w:rFonts w:ascii="Times New Roman" w:hAnsi="Times New Roman" w:cs="Times New Roman"/>
          <w:sz w:val="28"/>
        </w:rPr>
        <w:t>20</w:t>
      </w:r>
      <w:r>
        <w:rPr>
          <w:rFonts w:ascii="Times New Roman" w:hAnsi="Times New Roman" w:cs="Times New Roman"/>
          <w:sz w:val="28"/>
        </w:rPr>
        <w:t>23 Протокол № </w:t>
      </w:r>
      <w:r w:rsidR="00D86AA6">
        <w:rPr>
          <w:rFonts w:ascii="Times New Roman" w:hAnsi="Times New Roman" w:cs="Times New Roman"/>
          <w:sz w:val="28"/>
        </w:rPr>
        <w:t>47</w:t>
      </w:r>
    </w:p>
    <w:p w14:paraId="227CD196" w14:textId="77777777" w:rsidR="0056435F" w:rsidRPr="006941EE" w:rsidRDefault="0056435F" w:rsidP="007A7CBD">
      <w:pPr>
        <w:shd w:val="clear" w:color="auto" w:fill="FFFFFF"/>
        <w:spacing w:after="0" w:line="240" w:lineRule="auto"/>
        <w:ind w:left="4962" w:right="-23" w:firstLine="141"/>
        <w:jc w:val="center"/>
        <w:rPr>
          <w:rFonts w:ascii="Times New Roman" w:hAnsi="Times New Roman" w:cs="Times New Roman"/>
          <w:sz w:val="28"/>
        </w:rPr>
      </w:pPr>
    </w:p>
    <w:p w14:paraId="582EAA6A" w14:textId="77777777" w:rsidR="00B06A29" w:rsidRPr="006941EE" w:rsidRDefault="00B06A29" w:rsidP="00CE3F5A">
      <w:pPr>
        <w:shd w:val="clear" w:color="auto" w:fill="FFFFFF"/>
        <w:spacing w:after="0" w:line="240" w:lineRule="auto"/>
        <w:ind w:left="5103" w:right="-23"/>
        <w:jc w:val="center"/>
        <w:rPr>
          <w:rFonts w:ascii="Times New Roman" w:hAnsi="Times New Roman" w:cs="Times New Roman"/>
          <w:sz w:val="28"/>
        </w:rPr>
      </w:pPr>
    </w:p>
    <w:p w14:paraId="65029E4A" w14:textId="77777777" w:rsidR="00CE3F5A" w:rsidRPr="006941EE" w:rsidRDefault="00CE3F5A" w:rsidP="00F67457">
      <w:pPr>
        <w:shd w:val="clear" w:color="auto" w:fill="FFFFFF"/>
        <w:spacing w:after="0" w:line="240" w:lineRule="auto"/>
        <w:ind w:left="5103" w:right="-23"/>
        <w:jc w:val="center"/>
        <w:rPr>
          <w:rFonts w:ascii="Times New Roman" w:hAnsi="Times New Roman" w:cs="Times New Roman"/>
          <w:sz w:val="28"/>
        </w:rPr>
      </w:pPr>
    </w:p>
    <w:p w14:paraId="6F3071A9" w14:textId="77777777" w:rsidR="00F67457" w:rsidRPr="006941EE" w:rsidRDefault="00F67457" w:rsidP="006941EE">
      <w:pPr>
        <w:shd w:val="clear" w:color="auto" w:fill="FFFFFF"/>
        <w:spacing w:after="0" w:line="240" w:lineRule="auto"/>
        <w:ind w:left="5103" w:right="-23"/>
        <w:jc w:val="center"/>
        <w:rPr>
          <w:rFonts w:ascii="Times New Roman" w:hAnsi="Times New Roman" w:cs="Times New Roman"/>
          <w:sz w:val="28"/>
        </w:rPr>
      </w:pPr>
    </w:p>
    <w:p w14:paraId="513BA62B" w14:textId="77777777" w:rsidR="003418C8" w:rsidRPr="00E05FDB" w:rsidRDefault="003418C8" w:rsidP="003418C8">
      <w:pPr>
        <w:shd w:val="clear" w:color="auto" w:fill="FFFFFF"/>
        <w:spacing w:line="240" w:lineRule="auto"/>
        <w:jc w:val="center"/>
        <w:rPr>
          <w:rFonts w:ascii="Times New Roman" w:hAnsi="Times New Roman" w:cs="Times New Roman"/>
          <w:b/>
          <w:sz w:val="28"/>
          <w:szCs w:val="28"/>
        </w:rPr>
      </w:pPr>
    </w:p>
    <w:p w14:paraId="7862A48C" w14:textId="77777777" w:rsidR="003418C8" w:rsidRPr="00E05FDB" w:rsidRDefault="003418C8" w:rsidP="003418C8">
      <w:pPr>
        <w:shd w:val="clear" w:color="auto" w:fill="FFFFFF"/>
        <w:spacing w:line="240" w:lineRule="auto"/>
        <w:jc w:val="center"/>
        <w:rPr>
          <w:rFonts w:ascii="Times New Roman" w:hAnsi="Times New Roman" w:cs="Times New Roman"/>
          <w:b/>
          <w:sz w:val="28"/>
          <w:szCs w:val="28"/>
        </w:rPr>
      </w:pPr>
    </w:p>
    <w:p w14:paraId="7B4F8265" w14:textId="77777777" w:rsidR="00D333F5" w:rsidRDefault="003418C8" w:rsidP="00203D9B">
      <w:pPr>
        <w:shd w:val="clear" w:color="auto" w:fill="FFFFFF"/>
        <w:spacing w:after="0" w:line="360" w:lineRule="auto"/>
        <w:jc w:val="center"/>
        <w:rPr>
          <w:rFonts w:ascii="Times New Roman" w:eastAsia="Times New Roman" w:hAnsi="Times New Roman" w:cs="Times New Roman"/>
          <w:b/>
          <w:color w:val="000000"/>
          <w:sz w:val="32"/>
          <w:szCs w:val="20"/>
          <w:lang w:eastAsia="ru-RU"/>
        </w:rPr>
      </w:pPr>
      <w:r w:rsidRPr="00203D9B">
        <w:rPr>
          <w:rFonts w:ascii="Times New Roman" w:eastAsia="Times New Roman" w:hAnsi="Times New Roman" w:cs="Times New Roman"/>
          <w:b/>
          <w:color w:val="000000"/>
          <w:sz w:val="32"/>
          <w:szCs w:val="20"/>
          <w:lang w:eastAsia="ru-RU"/>
        </w:rPr>
        <w:t>ПОЛОЖЕНИЕ</w:t>
      </w:r>
      <w:r w:rsidRPr="00203D9B">
        <w:rPr>
          <w:rFonts w:ascii="Times New Roman" w:eastAsia="Times New Roman" w:hAnsi="Times New Roman" w:cs="Times New Roman"/>
          <w:b/>
          <w:color w:val="000000"/>
          <w:sz w:val="32"/>
          <w:szCs w:val="20"/>
          <w:lang w:eastAsia="ru-RU"/>
        </w:rPr>
        <w:br/>
        <w:t>о закупках товаров, работ, услуг</w:t>
      </w:r>
    </w:p>
    <w:p w14:paraId="344A607E" w14:textId="77777777" w:rsidR="003418C8" w:rsidRPr="00812112" w:rsidRDefault="00812112" w:rsidP="00203D9B">
      <w:pPr>
        <w:shd w:val="clear" w:color="auto" w:fill="FFFFFF"/>
        <w:spacing w:after="0" w:line="360" w:lineRule="auto"/>
        <w:jc w:val="center"/>
        <w:rPr>
          <w:rFonts w:ascii="Times New Roman" w:eastAsia="Times New Roman" w:hAnsi="Times New Roman" w:cs="Times New Roman"/>
          <w:b/>
          <w:color w:val="000000"/>
          <w:sz w:val="32"/>
          <w:szCs w:val="20"/>
          <w:lang w:eastAsia="ru-RU"/>
        </w:rPr>
      </w:pPr>
      <w:r w:rsidRPr="00812112">
        <w:rPr>
          <w:rFonts w:ascii="Times New Roman" w:eastAsia="Times New Roman" w:hAnsi="Times New Roman" w:cs="Times New Roman"/>
          <w:color w:val="000000"/>
          <w:sz w:val="32"/>
          <w:szCs w:val="20"/>
          <w:lang w:eastAsia="ru-RU"/>
        </w:rPr>
        <w:t>ПАО «ТГК-1</w:t>
      </w:r>
      <w:r w:rsidR="00D333F5" w:rsidRPr="00812112">
        <w:rPr>
          <w:rFonts w:ascii="Times New Roman" w:eastAsia="Times New Roman" w:hAnsi="Times New Roman" w:cs="Times New Roman"/>
          <w:b/>
          <w:color w:val="000000"/>
          <w:sz w:val="32"/>
          <w:szCs w:val="20"/>
          <w:lang w:eastAsia="ru-RU"/>
        </w:rPr>
        <w:t>»</w:t>
      </w:r>
      <w:r w:rsidR="003418C8" w:rsidRPr="00812112">
        <w:rPr>
          <w:rFonts w:ascii="Times New Roman" w:eastAsia="Times New Roman" w:hAnsi="Times New Roman" w:cs="Times New Roman"/>
          <w:b/>
          <w:color w:val="000000"/>
          <w:sz w:val="32"/>
          <w:szCs w:val="20"/>
          <w:lang w:eastAsia="ru-RU"/>
        </w:rPr>
        <w:br/>
      </w:r>
    </w:p>
    <w:p w14:paraId="246488BC" w14:textId="4F821DD6" w:rsidR="00176E24" w:rsidRDefault="003418C8">
      <w:pPr>
        <w:shd w:val="clear" w:color="auto" w:fill="FFFFFF"/>
        <w:spacing w:line="240" w:lineRule="auto"/>
        <w:jc w:val="center"/>
        <w:rPr>
          <w:noProof/>
        </w:rPr>
      </w:pPr>
      <w:r w:rsidRPr="00E05FDB">
        <w:rPr>
          <w:b/>
          <w:bCs/>
          <w:sz w:val="28"/>
          <w:szCs w:val="28"/>
        </w:rPr>
        <w:br w:type="page"/>
      </w:r>
      <w:r w:rsidR="00552D6D">
        <w:rPr>
          <w:rFonts w:ascii="Times New Roman" w:hAnsi="Times New Roman" w:cs="Times New Roman"/>
          <w:b/>
          <w:bCs/>
          <w:sz w:val="28"/>
          <w:szCs w:val="28"/>
        </w:rPr>
        <w:lastRenderedPageBreak/>
        <w:t>Содержание</w:t>
      </w:r>
      <w:r w:rsidR="00403132" w:rsidRPr="00E05FDB">
        <w:rPr>
          <w:b/>
        </w:rPr>
        <w:fldChar w:fldCharType="begin"/>
      </w:r>
      <w:r w:rsidR="00403132" w:rsidRPr="00E05FDB">
        <w:instrText xml:space="preserve"> TOC \o "1-2" \h \z \u </w:instrText>
      </w:r>
      <w:r w:rsidR="00403132" w:rsidRPr="00E05FDB">
        <w:rPr>
          <w:b/>
        </w:rPr>
        <w:fldChar w:fldCharType="separate"/>
      </w:r>
    </w:p>
    <w:p w14:paraId="3FDE484C" w14:textId="3884CD57" w:rsidR="00176E24" w:rsidRDefault="00646BB5">
      <w:pPr>
        <w:pStyle w:val="15"/>
        <w:rPr>
          <w:rFonts w:asciiTheme="minorHAnsi" w:eastAsiaTheme="minorEastAsia" w:hAnsiTheme="minorHAnsi" w:cstheme="minorBidi"/>
          <w:b w:val="0"/>
          <w:sz w:val="22"/>
          <w:szCs w:val="22"/>
        </w:rPr>
      </w:pPr>
      <w:hyperlink w:anchor="_Toc92961509" w:history="1">
        <w:r w:rsidR="00176E24" w:rsidRPr="000D5824">
          <w:rPr>
            <w:rStyle w:val="ae"/>
          </w:rPr>
          <w:t>1.</w:t>
        </w:r>
        <w:r w:rsidR="00176E24">
          <w:rPr>
            <w:rFonts w:asciiTheme="minorHAnsi" w:eastAsiaTheme="minorEastAsia" w:hAnsiTheme="minorHAnsi" w:cstheme="minorBidi"/>
            <w:b w:val="0"/>
            <w:sz w:val="22"/>
            <w:szCs w:val="22"/>
          </w:rPr>
          <w:tab/>
        </w:r>
        <w:r w:rsidR="00176E24" w:rsidRPr="000D5824">
          <w:rPr>
            <w:rStyle w:val="ae"/>
          </w:rPr>
          <w:t>ОБЩИЕ ПОЛОЖЕНИЯ</w:t>
        </w:r>
        <w:r w:rsidR="00176E24">
          <w:rPr>
            <w:webHidden/>
          </w:rPr>
          <w:tab/>
        </w:r>
        <w:r w:rsidR="00176E24">
          <w:rPr>
            <w:webHidden/>
          </w:rPr>
          <w:fldChar w:fldCharType="begin"/>
        </w:r>
        <w:r w:rsidR="00176E24">
          <w:rPr>
            <w:webHidden/>
          </w:rPr>
          <w:instrText xml:space="preserve"> PAGEREF _Toc92961509 \h </w:instrText>
        </w:r>
        <w:r w:rsidR="00176E24">
          <w:rPr>
            <w:webHidden/>
          </w:rPr>
        </w:r>
        <w:r w:rsidR="00176E24">
          <w:rPr>
            <w:webHidden/>
          </w:rPr>
          <w:fldChar w:fldCharType="separate"/>
        </w:r>
        <w:r w:rsidR="005D3FF5">
          <w:rPr>
            <w:webHidden/>
          </w:rPr>
          <w:t>7</w:t>
        </w:r>
        <w:r w:rsidR="00176E24">
          <w:rPr>
            <w:webHidden/>
          </w:rPr>
          <w:fldChar w:fldCharType="end"/>
        </w:r>
      </w:hyperlink>
    </w:p>
    <w:p w14:paraId="4D8867B2" w14:textId="41161D49" w:rsidR="00176E24" w:rsidRDefault="00646BB5">
      <w:pPr>
        <w:pStyle w:val="29"/>
        <w:rPr>
          <w:rFonts w:asciiTheme="minorHAnsi" w:eastAsiaTheme="minorEastAsia" w:hAnsiTheme="minorHAnsi" w:cstheme="minorBidi"/>
          <w:sz w:val="22"/>
          <w:szCs w:val="22"/>
        </w:rPr>
      </w:pPr>
      <w:hyperlink w:anchor="_Toc92961510" w:history="1">
        <w:r w:rsidR="00176E24" w:rsidRPr="000D5824">
          <w:rPr>
            <w:rStyle w:val="ae"/>
          </w:rPr>
          <w:t>1.1.</w:t>
        </w:r>
        <w:r w:rsidR="00176E24">
          <w:rPr>
            <w:rFonts w:asciiTheme="minorHAnsi" w:eastAsiaTheme="minorEastAsia" w:hAnsiTheme="minorHAnsi" w:cstheme="minorBidi"/>
            <w:sz w:val="22"/>
            <w:szCs w:val="22"/>
          </w:rPr>
          <w:tab/>
        </w:r>
        <w:r w:rsidR="00176E24" w:rsidRPr="000D5824">
          <w:rPr>
            <w:rStyle w:val="ae"/>
          </w:rPr>
          <w:t>Предмет и цели регулирования</w:t>
        </w:r>
        <w:r w:rsidR="00176E24">
          <w:rPr>
            <w:webHidden/>
          </w:rPr>
          <w:tab/>
        </w:r>
        <w:r w:rsidR="00176E24">
          <w:rPr>
            <w:webHidden/>
          </w:rPr>
          <w:fldChar w:fldCharType="begin"/>
        </w:r>
        <w:r w:rsidR="00176E24">
          <w:rPr>
            <w:webHidden/>
          </w:rPr>
          <w:instrText xml:space="preserve"> PAGEREF _Toc92961510 \h </w:instrText>
        </w:r>
        <w:r w:rsidR="00176E24">
          <w:rPr>
            <w:webHidden/>
          </w:rPr>
        </w:r>
        <w:r w:rsidR="00176E24">
          <w:rPr>
            <w:webHidden/>
          </w:rPr>
          <w:fldChar w:fldCharType="separate"/>
        </w:r>
        <w:r w:rsidR="005D3FF5">
          <w:rPr>
            <w:webHidden/>
          </w:rPr>
          <w:t>7</w:t>
        </w:r>
        <w:r w:rsidR="00176E24">
          <w:rPr>
            <w:webHidden/>
          </w:rPr>
          <w:fldChar w:fldCharType="end"/>
        </w:r>
      </w:hyperlink>
    </w:p>
    <w:p w14:paraId="04FEFA93" w14:textId="0AD169FC" w:rsidR="00176E24" w:rsidRDefault="00646BB5">
      <w:pPr>
        <w:pStyle w:val="29"/>
        <w:rPr>
          <w:rFonts w:asciiTheme="minorHAnsi" w:eastAsiaTheme="minorEastAsia" w:hAnsiTheme="minorHAnsi" w:cstheme="minorBidi"/>
          <w:sz w:val="22"/>
          <w:szCs w:val="22"/>
        </w:rPr>
      </w:pPr>
      <w:hyperlink w:anchor="_Toc92961511" w:history="1">
        <w:r w:rsidR="00176E24" w:rsidRPr="000D5824">
          <w:rPr>
            <w:rStyle w:val="ae"/>
          </w:rPr>
          <w:t>1.2.</w:t>
        </w:r>
        <w:r w:rsidR="00176E24">
          <w:rPr>
            <w:rFonts w:asciiTheme="minorHAnsi" w:eastAsiaTheme="minorEastAsia" w:hAnsiTheme="minorHAnsi" w:cstheme="minorBidi"/>
            <w:sz w:val="22"/>
            <w:szCs w:val="22"/>
          </w:rPr>
          <w:tab/>
        </w:r>
        <w:r w:rsidR="00176E24" w:rsidRPr="000D5824">
          <w:rPr>
            <w:rStyle w:val="ae"/>
          </w:rPr>
          <w:t>Термины и определения</w:t>
        </w:r>
        <w:r w:rsidR="00176E24">
          <w:rPr>
            <w:webHidden/>
          </w:rPr>
          <w:tab/>
        </w:r>
        <w:r w:rsidR="00176E24">
          <w:rPr>
            <w:webHidden/>
          </w:rPr>
          <w:fldChar w:fldCharType="begin"/>
        </w:r>
        <w:r w:rsidR="00176E24">
          <w:rPr>
            <w:webHidden/>
          </w:rPr>
          <w:instrText xml:space="preserve"> PAGEREF _Toc92961511 \h </w:instrText>
        </w:r>
        <w:r w:rsidR="00176E24">
          <w:rPr>
            <w:webHidden/>
          </w:rPr>
        </w:r>
        <w:r w:rsidR="00176E24">
          <w:rPr>
            <w:webHidden/>
          </w:rPr>
          <w:fldChar w:fldCharType="separate"/>
        </w:r>
        <w:r w:rsidR="005D3FF5">
          <w:rPr>
            <w:webHidden/>
          </w:rPr>
          <w:t>8</w:t>
        </w:r>
        <w:r w:rsidR="00176E24">
          <w:rPr>
            <w:webHidden/>
          </w:rPr>
          <w:fldChar w:fldCharType="end"/>
        </w:r>
      </w:hyperlink>
    </w:p>
    <w:p w14:paraId="44DF83E3" w14:textId="6D19A007" w:rsidR="00176E24" w:rsidRDefault="00646BB5">
      <w:pPr>
        <w:pStyle w:val="29"/>
        <w:rPr>
          <w:rFonts w:asciiTheme="minorHAnsi" w:eastAsiaTheme="minorEastAsia" w:hAnsiTheme="minorHAnsi" w:cstheme="minorBidi"/>
          <w:sz w:val="22"/>
          <w:szCs w:val="22"/>
        </w:rPr>
      </w:pPr>
      <w:hyperlink w:anchor="_Toc92961512" w:history="1">
        <w:r w:rsidR="00176E24" w:rsidRPr="000D5824">
          <w:rPr>
            <w:rStyle w:val="ae"/>
          </w:rPr>
          <w:t>1.3.</w:t>
        </w:r>
        <w:r w:rsidR="00176E24">
          <w:rPr>
            <w:rFonts w:asciiTheme="minorHAnsi" w:eastAsiaTheme="minorEastAsia" w:hAnsiTheme="minorHAnsi" w:cstheme="minorBidi"/>
            <w:sz w:val="22"/>
            <w:szCs w:val="22"/>
          </w:rPr>
          <w:tab/>
        </w:r>
        <w:r w:rsidR="00176E24" w:rsidRPr="000D5824">
          <w:rPr>
            <w:rStyle w:val="ae"/>
          </w:rPr>
          <w:t>Совет директоров Общества</w:t>
        </w:r>
        <w:r w:rsidR="00176E24">
          <w:rPr>
            <w:webHidden/>
          </w:rPr>
          <w:tab/>
        </w:r>
        <w:r w:rsidR="00176E24">
          <w:rPr>
            <w:webHidden/>
          </w:rPr>
          <w:fldChar w:fldCharType="begin"/>
        </w:r>
        <w:r w:rsidR="00176E24">
          <w:rPr>
            <w:webHidden/>
          </w:rPr>
          <w:instrText xml:space="preserve"> PAGEREF _Toc92961512 \h </w:instrText>
        </w:r>
        <w:r w:rsidR="00176E24">
          <w:rPr>
            <w:webHidden/>
          </w:rPr>
        </w:r>
        <w:r w:rsidR="00176E24">
          <w:rPr>
            <w:webHidden/>
          </w:rPr>
          <w:fldChar w:fldCharType="separate"/>
        </w:r>
        <w:r w:rsidR="005D3FF5">
          <w:rPr>
            <w:webHidden/>
          </w:rPr>
          <w:t>17</w:t>
        </w:r>
        <w:r w:rsidR="00176E24">
          <w:rPr>
            <w:webHidden/>
          </w:rPr>
          <w:fldChar w:fldCharType="end"/>
        </w:r>
      </w:hyperlink>
    </w:p>
    <w:p w14:paraId="4DD374EE" w14:textId="74E0C008" w:rsidR="00176E24" w:rsidRDefault="00646BB5">
      <w:pPr>
        <w:pStyle w:val="29"/>
        <w:rPr>
          <w:rFonts w:asciiTheme="minorHAnsi" w:eastAsiaTheme="minorEastAsia" w:hAnsiTheme="minorHAnsi" w:cstheme="minorBidi"/>
          <w:sz w:val="22"/>
          <w:szCs w:val="22"/>
        </w:rPr>
      </w:pPr>
      <w:hyperlink w:anchor="_Toc92961513" w:history="1">
        <w:r w:rsidR="00176E24" w:rsidRPr="000D5824">
          <w:rPr>
            <w:rStyle w:val="ae"/>
          </w:rPr>
          <w:t>1.4.</w:t>
        </w:r>
        <w:r w:rsidR="00176E24">
          <w:rPr>
            <w:rFonts w:asciiTheme="minorHAnsi" w:eastAsiaTheme="minorEastAsia" w:hAnsiTheme="minorHAnsi" w:cstheme="minorBidi"/>
            <w:sz w:val="22"/>
            <w:szCs w:val="22"/>
          </w:rPr>
          <w:tab/>
        </w:r>
        <w:r w:rsidR="00176E24" w:rsidRPr="000D5824">
          <w:rPr>
            <w:rStyle w:val="ae"/>
          </w:rPr>
          <w:t>Комитет по закупкам Общества</w:t>
        </w:r>
        <w:r w:rsidR="00176E24">
          <w:rPr>
            <w:webHidden/>
          </w:rPr>
          <w:tab/>
        </w:r>
        <w:r w:rsidR="00176E24">
          <w:rPr>
            <w:webHidden/>
          </w:rPr>
          <w:fldChar w:fldCharType="begin"/>
        </w:r>
        <w:r w:rsidR="00176E24">
          <w:rPr>
            <w:webHidden/>
          </w:rPr>
          <w:instrText xml:space="preserve"> PAGEREF _Toc92961513 \h </w:instrText>
        </w:r>
        <w:r w:rsidR="00176E24">
          <w:rPr>
            <w:webHidden/>
          </w:rPr>
        </w:r>
        <w:r w:rsidR="00176E24">
          <w:rPr>
            <w:webHidden/>
          </w:rPr>
          <w:fldChar w:fldCharType="separate"/>
        </w:r>
        <w:r w:rsidR="005D3FF5">
          <w:rPr>
            <w:webHidden/>
          </w:rPr>
          <w:t>18</w:t>
        </w:r>
        <w:r w:rsidR="00176E24">
          <w:rPr>
            <w:webHidden/>
          </w:rPr>
          <w:fldChar w:fldCharType="end"/>
        </w:r>
      </w:hyperlink>
    </w:p>
    <w:p w14:paraId="4439A3A8" w14:textId="7A870792" w:rsidR="00176E24" w:rsidRDefault="00646BB5">
      <w:pPr>
        <w:pStyle w:val="29"/>
        <w:rPr>
          <w:rFonts w:asciiTheme="minorHAnsi" w:eastAsiaTheme="minorEastAsia" w:hAnsiTheme="minorHAnsi" w:cstheme="minorBidi"/>
          <w:sz w:val="22"/>
          <w:szCs w:val="22"/>
        </w:rPr>
      </w:pPr>
      <w:hyperlink w:anchor="_Toc92961514" w:history="1">
        <w:r w:rsidR="00176E24" w:rsidRPr="000D5824">
          <w:rPr>
            <w:rStyle w:val="ae"/>
          </w:rPr>
          <w:t>1.5.</w:t>
        </w:r>
        <w:r w:rsidR="00176E24">
          <w:rPr>
            <w:rFonts w:asciiTheme="minorHAnsi" w:eastAsiaTheme="minorEastAsia" w:hAnsiTheme="minorHAnsi" w:cstheme="minorBidi"/>
            <w:sz w:val="22"/>
            <w:szCs w:val="22"/>
          </w:rPr>
          <w:tab/>
        </w:r>
        <w:r w:rsidR="00176E24" w:rsidRPr="000D5824">
          <w:rPr>
            <w:rStyle w:val="ae"/>
          </w:rPr>
          <w:t>Подразделение Общества по подготовке и проведению закупок.</w:t>
        </w:r>
        <w:r w:rsidR="00176E24">
          <w:rPr>
            <w:webHidden/>
          </w:rPr>
          <w:tab/>
        </w:r>
        <w:r w:rsidR="00176E24">
          <w:rPr>
            <w:webHidden/>
          </w:rPr>
          <w:fldChar w:fldCharType="begin"/>
        </w:r>
        <w:r w:rsidR="00176E24">
          <w:rPr>
            <w:webHidden/>
          </w:rPr>
          <w:instrText xml:space="preserve"> PAGEREF _Toc92961514 \h </w:instrText>
        </w:r>
        <w:r w:rsidR="00176E24">
          <w:rPr>
            <w:webHidden/>
          </w:rPr>
        </w:r>
        <w:r w:rsidR="00176E24">
          <w:rPr>
            <w:webHidden/>
          </w:rPr>
          <w:fldChar w:fldCharType="separate"/>
        </w:r>
        <w:r w:rsidR="005D3FF5">
          <w:rPr>
            <w:webHidden/>
          </w:rPr>
          <w:t>19</w:t>
        </w:r>
        <w:r w:rsidR="00176E24">
          <w:rPr>
            <w:webHidden/>
          </w:rPr>
          <w:fldChar w:fldCharType="end"/>
        </w:r>
      </w:hyperlink>
    </w:p>
    <w:p w14:paraId="72482BA9" w14:textId="41E15210" w:rsidR="00176E24" w:rsidRDefault="00646BB5">
      <w:pPr>
        <w:pStyle w:val="29"/>
        <w:rPr>
          <w:rFonts w:asciiTheme="minorHAnsi" w:eastAsiaTheme="minorEastAsia" w:hAnsiTheme="minorHAnsi" w:cstheme="minorBidi"/>
          <w:sz w:val="22"/>
          <w:szCs w:val="22"/>
        </w:rPr>
      </w:pPr>
      <w:hyperlink w:anchor="_Toc92961515" w:history="1">
        <w:r w:rsidR="00176E24" w:rsidRPr="000D5824">
          <w:rPr>
            <w:rStyle w:val="ae"/>
          </w:rPr>
          <w:t>1.6.</w:t>
        </w:r>
        <w:r w:rsidR="00176E24">
          <w:rPr>
            <w:rFonts w:asciiTheme="minorHAnsi" w:eastAsiaTheme="minorEastAsia" w:hAnsiTheme="minorHAnsi" w:cstheme="minorBidi"/>
            <w:sz w:val="22"/>
            <w:szCs w:val="22"/>
          </w:rPr>
          <w:tab/>
        </w:r>
        <w:r w:rsidR="00176E24" w:rsidRPr="000D5824">
          <w:rPr>
            <w:rStyle w:val="ae"/>
          </w:rPr>
          <w:t>Инициатор закупки</w:t>
        </w:r>
        <w:r w:rsidR="00176E24">
          <w:rPr>
            <w:webHidden/>
          </w:rPr>
          <w:tab/>
        </w:r>
        <w:r w:rsidR="00176E24">
          <w:rPr>
            <w:webHidden/>
          </w:rPr>
          <w:fldChar w:fldCharType="begin"/>
        </w:r>
        <w:r w:rsidR="00176E24">
          <w:rPr>
            <w:webHidden/>
          </w:rPr>
          <w:instrText xml:space="preserve"> PAGEREF _Toc92961515 \h </w:instrText>
        </w:r>
        <w:r w:rsidR="00176E24">
          <w:rPr>
            <w:webHidden/>
          </w:rPr>
        </w:r>
        <w:r w:rsidR="00176E24">
          <w:rPr>
            <w:webHidden/>
          </w:rPr>
          <w:fldChar w:fldCharType="separate"/>
        </w:r>
        <w:r w:rsidR="005D3FF5">
          <w:rPr>
            <w:webHidden/>
          </w:rPr>
          <w:t>20</w:t>
        </w:r>
        <w:r w:rsidR="00176E24">
          <w:rPr>
            <w:webHidden/>
          </w:rPr>
          <w:fldChar w:fldCharType="end"/>
        </w:r>
      </w:hyperlink>
    </w:p>
    <w:p w14:paraId="55BFE51C" w14:textId="74913C6F" w:rsidR="00176E24" w:rsidRDefault="00646BB5">
      <w:pPr>
        <w:pStyle w:val="29"/>
        <w:rPr>
          <w:rFonts w:asciiTheme="minorHAnsi" w:eastAsiaTheme="minorEastAsia" w:hAnsiTheme="minorHAnsi" w:cstheme="minorBidi"/>
          <w:sz w:val="22"/>
          <w:szCs w:val="22"/>
        </w:rPr>
      </w:pPr>
      <w:hyperlink w:anchor="_Toc92961516" w:history="1">
        <w:r w:rsidR="00176E24" w:rsidRPr="000D5824">
          <w:rPr>
            <w:rStyle w:val="ae"/>
          </w:rPr>
          <w:t>1.7.</w:t>
        </w:r>
        <w:r w:rsidR="00176E24">
          <w:rPr>
            <w:rFonts w:asciiTheme="minorHAnsi" w:eastAsiaTheme="minorEastAsia" w:hAnsiTheme="minorHAnsi" w:cstheme="minorBidi"/>
            <w:sz w:val="22"/>
            <w:szCs w:val="22"/>
          </w:rPr>
          <w:tab/>
        </w:r>
        <w:r w:rsidR="00176E24" w:rsidRPr="000D5824">
          <w:rPr>
            <w:rStyle w:val="ae"/>
          </w:rPr>
          <w:t>Организатор</w:t>
        </w:r>
        <w:r w:rsidR="00176E24">
          <w:rPr>
            <w:webHidden/>
          </w:rPr>
          <w:tab/>
        </w:r>
        <w:r w:rsidR="00176E24">
          <w:rPr>
            <w:webHidden/>
          </w:rPr>
          <w:fldChar w:fldCharType="begin"/>
        </w:r>
        <w:r w:rsidR="00176E24">
          <w:rPr>
            <w:webHidden/>
          </w:rPr>
          <w:instrText xml:space="preserve"> PAGEREF _Toc92961516 \h </w:instrText>
        </w:r>
        <w:r w:rsidR="00176E24">
          <w:rPr>
            <w:webHidden/>
          </w:rPr>
        </w:r>
        <w:r w:rsidR="00176E24">
          <w:rPr>
            <w:webHidden/>
          </w:rPr>
          <w:fldChar w:fldCharType="separate"/>
        </w:r>
        <w:r w:rsidR="005D3FF5">
          <w:rPr>
            <w:webHidden/>
          </w:rPr>
          <w:t>21</w:t>
        </w:r>
        <w:r w:rsidR="00176E24">
          <w:rPr>
            <w:webHidden/>
          </w:rPr>
          <w:fldChar w:fldCharType="end"/>
        </w:r>
      </w:hyperlink>
    </w:p>
    <w:p w14:paraId="3DC5409C" w14:textId="59E3F53A" w:rsidR="00176E24" w:rsidRDefault="00646BB5">
      <w:pPr>
        <w:pStyle w:val="29"/>
        <w:rPr>
          <w:rFonts w:asciiTheme="minorHAnsi" w:eastAsiaTheme="minorEastAsia" w:hAnsiTheme="minorHAnsi" w:cstheme="minorBidi"/>
          <w:sz w:val="22"/>
          <w:szCs w:val="22"/>
        </w:rPr>
      </w:pPr>
      <w:hyperlink w:anchor="_Toc92961517" w:history="1">
        <w:r w:rsidR="00176E24" w:rsidRPr="000D5824">
          <w:rPr>
            <w:rStyle w:val="ae"/>
          </w:rPr>
          <w:t>1.8.</w:t>
        </w:r>
        <w:r w:rsidR="00176E24">
          <w:rPr>
            <w:rFonts w:asciiTheme="minorHAnsi" w:eastAsiaTheme="minorEastAsia" w:hAnsiTheme="minorHAnsi" w:cstheme="minorBidi"/>
            <w:sz w:val="22"/>
            <w:szCs w:val="22"/>
          </w:rPr>
          <w:tab/>
        </w:r>
        <w:r w:rsidR="00176E24" w:rsidRPr="000D5824">
          <w:rPr>
            <w:rStyle w:val="ae"/>
          </w:rPr>
          <w:t>Закупочная комиссия, порядок создания, функционирования и полномочия</w:t>
        </w:r>
        <w:r w:rsidR="00176E24">
          <w:rPr>
            <w:webHidden/>
          </w:rPr>
          <w:tab/>
        </w:r>
        <w:r w:rsidR="00176E24">
          <w:rPr>
            <w:webHidden/>
          </w:rPr>
          <w:fldChar w:fldCharType="begin"/>
        </w:r>
        <w:r w:rsidR="00176E24">
          <w:rPr>
            <w:webHidden/>
          </w:rPr>
          <w:instrText xml:space="preserve"> PAGEREF _Toc92961517 \h </w:instrText>
        </w:r>
        <w:r w:rsidR="00176E24">
          <w:rPr>
            <w:webHidden/>
          </w:rPr>
        </w:r>
        <w:r w:rsidR="00176E24">
          <w:rPr>
            <w:webHidden/>
          </w:rPr>
          <w:fldChar w:fldCharType="separate"/>
        </w:r>
        <w:r w:rsidR="005D3FF5">
          <w:rPr>
            <w:webHidden/>
          </w:rPr>
          <w:t>22</w:t>
        </w:r>
        <w:r w:rsidR="00176E24">
          <w:rPr>
            <w:webHidden/>
          </w:rPr>
          <w:fldChar w:fldCharType="end"/>
        </w:r>
      </w:hyperlink>
    </w:p>
    <w:p w14:paraId="534C678E" w14:textId="4FBA2E0D" w:rsidR="00176E24" w:rsidRDefault="00646BB5">
      <w:pPr>
        <w:pStyle w:val="29"/>
        <w:rPr>
          <w:rFonts w:asciiTheme="minorHAnsi" w:eastAsiaTheme="minorEastAsia" w:hAnsiTheme="minorHAnsi" w:cstheme="minorBidi"/>
          <w:sz w:val="22"/>
          <w:szCs w:val="22"/>
        </w:rPr>
      </w:pPr>
      <w:hyperlink w:anchor="_Toc92961518" w:history="1">
        <w:r w:rsidR="00176E24" w:rsidRPr="000D5824">
          <w:rPr>
            <w:rStyle w:val="ae"/>
          </w:rPr>
          <w:t>1.9.</w:t>
        </w:r>
        <w:r w:rsidR="00176E24">
          <w:rPr>
            <w:rFonts w:asciiTheme="minorHAnsi" w:eastAsiaTheme="minorEastAsia" w:hAnsiTheme="minorHAnsi" w:cstheme="minorBidi"/>
            <w:sz w:val="22"/>
            <w:szCs w:val="22"/>
          </w:rPr>
          <w:tab/>
        </w:r>
        <w:r w:rsidR="00176E24" w:rsidRPr="000D5824">
          <w:rPr>
            <w:rStyle w:val="ae"/>
          </w:rPr>
          <w:t>Требования к участникам закупки</w:t>
        </w:r>
        <w:r w:rsidR="00176E24">
          <w:rPr>
            <w:webHidden/>
          </w:rPr>
          <w:tab/>
        </w:r>
        <w:r w:rsidR="00176E24">
          <w:rPr>
            <w:webHidden/>
          </w:rPr>
          <w:fldChar w:fldCharType="begin"/>
        </w:r>
        <w:r w:rsidR="00176E24">
          <w:rPr>
            <w:webHidden/>
          </w:rPr>
          <w:instrText xml:space="preserve"> PAGEREF _Toc92961518 \h </w:instrText>
        </w:r>
        <w:r w:rsidR="00176E24">
          <w:rPr>
            <w:webHidden/>
          </w:rPr>
        </w:r>
        <w:r w:rsidR="00176E24">
          <w:rPr>
            <w:webHidden/>
          </w:rPr>
          <w:fldChar w:fldCharType="separate"/>
        </w:r>
        <w:r w:rsidR="005D3FF5">
          <w:rPr>
            <w:webHidden/>
          </w:rPr>
          <w:t>25</w:t>
        </w:r>
        <w:r w:rsidR="00176E24">
          <w:rPr>
            <w:webHidden/>
          </w:rPr>
          <w:fldChar w:fldCharType="end"/>
        </w:r>
      </w:hyperlink>
    </w:p>
    <w:p w14:paraId="352D85FB" w14:textId="021F5248" w:rsidR="00176E24" w:rsidRDefault="00646BB5">
      <w:pPr>
        <w:pStyle w:val="29"/>
        <w:rPr>
          <w:rFonts w:asciiTheme="minorHAnsi" w:eastAsiaTheme="minorEastAsia" w:hAnsiTheme="minorHAnsi" w:cstheme="minorBidi"/>
          <w:sz w:val="22"/>
          <w:szCs w:val="22"/>
        </w:rPr>
      </w:pPr>
      <w:hyperlink w:anchor="_Toc92961519" w:history="1">
        <w:r w:rsidR="00176E24" w:rsidRPr="000D5824">
          <w:rPr>
            <w:rStyle w:val="ae"/>
          </w:rPr>
          <w:t>1.10.</w:t>
        </w:r>
        <w:r w:rsidR="00176E24">
          <w:rPr>
            <w:rFonts w:asciiTheme="minorHAnsi" w:eastAsiaTheme="minorEastAsia" w:hAnsiTheme="minorHAnsi" w:cstheme="minorBidi"/>
            <w:sz w:val="22"/>
            <w:szCs w:val="22"/>
          </w:rPr>
          <w:tab/>
        </w:r>
        <w:r w:rsidR="00176E24" w:rsidRPr="000D5824">
          <w:rPr>
            <w:rStyle w:val="ae"/>
          </w:rPr>
          <w:t>Требования к описанию предмета закупки</w:t>
        </w:r>
        <w:r w:rsidR="00176E24">
          <w:rPr>
            <w:webHidden/>
          </w:rPr>
          <w:tab/>
        </w:r>
        <w:r w:rsidR="00176E24">
          <w:rPr>
            <w:webHidden/>
          </w:rPr>
          <w:fldChar w:fldCharType="begin"/>
        </w:r>
        <w:r w:rsidR="00176E24">
          <w:rPr>
            <w:webHidden/>
          </w:rPr>
          <w:instrText xml:space="preserve"> PAGEREF _Toc92961519 \h </w:instrText>
        </w:r>
        <w:r w:rsidR="00176E24">
          <w:rPr>
            <w:webHidden/>
          </w:rPr>
        </w:r>
        <w:r w:rsidR="00176E24">
          <w:rPr>
            <w:webHidden/>
          </w:rPr>
          <w:fldChar w:fldCharType="separate"/>
        </w:r>
        <w:r w:rsidR="005D3FF5">
          <w:rPr>
            <w:webHidden/>
          </w:rPr>
          <w:t>27</w:t>
        </w:r>
        <w:r w:rsidR="00176E24">
          <w:rPr>
            <w:webHidden/>
          </w:rPr>
          <w:fldChar w:fldCharType="end"/>
        </w:r>
      </w:hyperlink>
    </w:p>
    <w:p w14:paraId="2E79CE65" w14:textId="65127DE8" w:rsidR="00176E24" w:rsidRDefault="00646BB5">
      <w:pPr>
        <w:pStyle w:val="29"/>
        <w:rPr>
          <w:rFonts w:asciiTheme="minorHAnsi" w:eastAsiaTheme="minorEastAsia" w:hAnsiTheme="minorHAnsi" w:cstheme="minorBidi"/>
          <w:sz w:val="22"/>
          <w:szCs w:val="22"/>
        </w:rPr>
      </w:pPr>
      <w:hyperlink w:anchor="_Toc92961520" w:history="1">
        <w:r w:rsidR="00176E24" w:rsidRPr="000D5824">
          <w:rPr>
            <w:rStyle w:val="ae"/>
          </w:rPr>
          <w:t>1.11.</w:t>
        </w:r>
        <w:r w:rsidR="00176E24">
          <w:rPr>
            <w:rFonts w:asciiTheme="minorHAnsi" w:eastAsiaTheme="minorEastAsia" w:hAnsiTheme="minorHAnsi" w:cstheme="minorBidi"/>
            <w:sz w:val="22"/>
            <w:szCs w:val="22"/>
          </w:rPr>
          <w:tab/>
        </w:r>
        <w:r w:rsidR="00176E24" w:rsidRPr="000D5824">
          <w:rPr>
            <w:rStyle w:val="ae"/>
          </w:rPr>
          <w:t>Требования к информационному обеспечению закупок</w:t>
        </w:r>
        <w:r w:rsidR="00176E24">
          <w:rPr>
            <w:webHidden/>
          </w:rPr>
          <w:tab/>
        </w:r>
        <w:r w:rsidR="00176E24">
          <w:rPr>
            <w:webHidden/>
          </w:rPr>
          <w:fldChar w:fldCharType="begin"/>
        </w:r>
        <w:r w:rsidR="00176E24">
          <w:rPr>
            <w:webHidden/>
          </w:rPr>
          <w:instrText xml:space="preserve"> PAGEREF _Toc92961520 \h </w:instrText>
        </w:r>
        <w:r w:rsidR="00176E24">
          <w:rPr>
            <w:webHidden/>
          </w:rPr>
        </w:r>
        <w:r w:rsidR="00176E24">
          <w:rPr>
            <w:webHidden/>
          </w:rPr>
          <w:fldChar w:fldCharType="separate"/>
        </w:r>
        <w:r w:rsidR="005D3FF5">
          <w:rPr>
            <w:webHidden/>
          </w:rPr>
          <w:t>28</w:t>
        </w:r>
        <w:r w:rsidR="00176E24">
          <w:rPr>
            <w:webHidden/>
          </w:rPr>
          <w:fldChar w:fldCharType="end"/>
        </w:r>
      </w:hyperlink>
    </w:p>
    <w:p w14:paraId="11EFB4DD" w14:textId="548164AF" w:rsidR="00176E24" w:rsidRDefault="00646BB5">
      <w:pPr>
        <w:pStyle w:val="15"/>
        <w:rPr>
          <w:rFonts w:asciiTheme="minorHAnsi" w:eastAsiaTheme="minorEastAsia" w:hAnsiTheme="minorHAnsi" w:cstheme="minorBidi"/>
          <w:b w:val="0"/>
          <w:sz w:val="22"/>
          <w:szCs w:val="22"/>
        </w:rPr>
      </w:pPr>
      <w:hyperlink w:anchor="_Toc92961521" w:history="1">
        <w:r w:rsidR="00176E24" w:rsidRPr="000D5824">
          <w:rPr>
            <w:rStyle w:val="ae"/>
          </w:rPr>
          <w:t>2.</w:t>
        </w:r>
        <w:r w:rsidR="00176E24">
          <w:rPr>
            <w:rFonts w:asciiTheme="minorHAnsi" w:eastAsiaTheme="minorEastAsia" w:hAnsiTheme="minorHAnsi" w:cstheme="minorBidi"/>
            <w:b w:val="0"/>
            <w:sz w:val="22"/>
            <w:szCs w:val="22"/>
          </w:rPr>
          <w:tab/>
        </w:r>
        <w:r w:rsidR="00176E24" w:rsidRPr="000D5824">
          <w:rPr>
            <w:rStyle w:val="ae"/>
          </w:rPr>
          <w:t>ПЛАНИРОВАНИЕ ЗАКУПОК</w:t>
        </w:r>
        <w:r w:rsidR="00176E24">
          <w:rPr>
            <w:webHidden/>
          </w:rPr>
          <w:tab/>
        </w:r>
        <w:r w:rsidR="00176E24">
          <w:rPr>
            <w:webHidden/>
          </w:rPr>
          <w:fldChar w:fldCharType="begin"/>
        </w:r>
        <w:r w:rsidR="00176E24">
          <w:rPr>
            <w:webHidden/>
          </w:rPr>
          <w:instrText xml:space="preserve"> PAGEREF _Toc92961521 \h </w:instrText>
        </w:r>
        <w:r w:rsidR="00176E24">
          <w:rPr>
            <w:webHidden/>
          </w:rPr>
        </w:r>
        <w:r w:rsidR="00176E24">
          <w:rPr>
            <w:webHidden/>
          </w:rPr>
          <w:fldChar w:fldCharType="separate"/>
        </w:r>
        <w:r w:rsidR="005D3FF5">
          <w:rPr>
            <w:webHidden/>
          </w:rPr>
          <w:t>31</w:t>
        </w:r>
        <w:r w:rsidR="00176E24">
          <w:rPr>
            <w:webHidden/>
          </w:rPr>
          <w:fldChar w:fldCharType="end"/>
        </w:r>
      </w:hyperlink>
    </w:p>
    <w:p w14:paraId="33FA304B" w14:textId="436C2995" w:rsidR="00176E24" w:rsidRDefault="00646BB5">
      <w:pPr>
        <w:pStyle w:val="15"/>
        <w:rPr>
          <w:rFonts w:asciiTheme="minorHAnsi" w:eastAsiaTheme="minorEastAsia" w:hAnsiTheme="minorHAnsi" w:cstheme="minorBidi"/>
          <w:b w:val="0"/>
          <w:sz w:val="22"/>
          <w:szCs w:val="22"/>
        </w:rPr>
      </w:pPr>
      <w:hyperlink w:anchor="_Toc92961522" w:history="1">
        <w:r w:rsidR="00176E24" w:rsidRPr="000D5824">
          <w:rPr>
            <w:rStyle w:val="ae"/>
          </w:rPr>
          <w:t>3.</w:t>
        </w:r>
        <w:r w:rsidR="00176E24">
          <w:rPr>
            <w:rFonts w:asciiTheme="minorHAnsi" w:eastAsiaTheme="minorEastAsia" w:hAnsiTheme="minorHAnsi" w:cstheme="minorBidi"/>
            <w:b w:val="0"/>
            <w:sz w:val="22"/>
            <w:szCs w:val="22"/>
          </w:rPr>
          <w:tab/>
        </w:r>
        <w:r w:rsidR="00176E24" w:rsidRPr="000D5824">
          <w:rPr>
            <w:rStyle w:val="ae"/>
          </w:rPr>
          <w:t>ПРЕДКВАЛИФИКАЦИЯ. РЕЕСТР ПОТЕНЦИАЛЬНЫХ УЧАСТНИКОВ ЗАКУПОК</w:t>
        </w:r>
        <w:r w:rsidR="00176E24">
          <w:rPr>
            <w:webHidden/>
          </w:rPr>
          <w:tab/>
        </w:r>
        <w:r w:rsidR="00176E24">
          <w:rPr>
            <w:webHidden/>
          </w:rPr>
          <w:fldChar w:fldCharType="begin"/>
        </w:r>
        <w:r w:rsidR="00176E24">
          <w:rPr>
            <w:webHidden/>
          </w:rPr>
          <w:instrText xml:space="preserve"> PAGEREF _Toc92961522 \h </w:instrText>
        </w:r>
        <w:r w:rsidR="00176E24">
          <w:rPr>
            <w:webHidden/>
          </w:rPr>
        </w:r>
        <w:r w:rsidR="00176E24">
          <w:rPr>
            <w:webHidden/>
          </w:rPr>
          <w:fldChar w:fldCharType="separate"/>
        </w:r>
        <w:r w:rsidR="005D3FF5">
          <w:rPr>
            <w:webHidden/>
          </w:rPr>
          <w:t>34</w:t>
        </w:r>
        <w:r w:rsidR="00176E24">
          <w:rPr>
            <w:webHidden/>
          </w:rPr>
          <w:fldChar w:fldCharType="end"/>
        </w:r>
      </w:hyperlink>
    </w:p>
    <w:p w14:paraId="201B74F4" w14:textId="1120798A" w:rsidR="00176E24" w:rsidRDefault="00646BB5">
      <w:pPr>
        <w:pStyle w:val="15"/>
        <w:rPr>
          <w:rFonts w:asciiTheme="minorHAnsi" w:eastAsiaTheme="minorEastAsia" w:hAnsiTheme="minorHAnsi" w:cstheme="minorBidi"/>
          <w:b w:val="0"/>
          <w:sz w:val="22"/>
          <w:szCs w:val="22"/>
        </w:rPr>
      </w:pPr>
      <w:hyperlink w:anchor="_Toc92961523" w:history="1">
        <w:r w:rsidR="00176E24" w:rsidRPr="000D5824">
          <w:rPr>
            <w:rStyle w:val="ae"/>
            <w:bCs/>
            <w:spacing w:val="-3"/>
          </w:rPr>
          <w:t>4.</w:t>
        </w:r>
        <w:r w:rsidR="00176E24">
          <w:rPr>
            <w:rFonts w:asciiTheme="minorHAnsi" w:eastAsiaTheme="minorEastAsia" w:hAnsiTheme="minorHAnsi" w:cstheme="minorBidi"/>
            <w:b w:val="0"/>
            <w:sz w:val="22"/>
            <w:szCs w:val="22"/>
          </w:rPr>
          <w:tab/>
        </w:r>
        <w:r w:rsidR="00176E24" w:rsidRPr="000D5824">
          <w:rPr>
            <w:rStyle w:val="ae"/>
          </w:rPr>
          <w:t>ОПРЕДЕЛЕНИЕ</w:t>
        </w:r>
        <w:r w:rsidR="00176E24" w:rsidRPr="000D5824">
          <w:rPr>
            <w:rStyle w:val="ae"/>
            <w:bCs/>
            <w:spacing w:val="-3"/>
          </w:rPr>
          <w:t xml:space="preserve"> НАЧАЛЬНОЙ (МАКСИМАЛЬНОЙ) ЦЕНЫ ДОГОВОРА (ПРЕДМЕТА ЗАКУПКИ)</w:t>
        </w:r>
        <w:r w:rsidR="00176E24">
          <w:rPr>
            <w:webHidden/>
          </w:rPr>
          <w:tab/>
        </w:r>
        <w:r w:rsidR="00176E24">
          <w:rPr>
            <w:webHidden/>
          </w:rPr>
          <w:fldChar w:fldCharType="begin"/>
        </w:r>
        <w:r w:rsidR="00176E24">
          <w:rPr>
            <w:webHidden/>
          </w:rPr>
          <w:instrText xml:space="preserve"> PAGEREF _Toc92961523 \h </w:instrText>
        </w:r>
        <w:r w:rsidR="00176E24">
          <w:rPr>
            <w:webHidden/>
          </w:rPr>
        </w:r>
        <w:r w:rsidR="00176E24">
          <w:rPr>
            <w:webHidden/>
          </w:rPr>
          <w:fldChar w:fldCharType="separate"/>
        </w:r>
        <w:r w:rsidR="005D3FF5">
          <w:rPr>
            <w:webHidden/>
          </w:rPr>
          <w:t>38</w:t>
        </w:r>
        <w:r w:rsidR="00176E24">
          <w:rPr>
            <w:webHidden/>
          </w:rPr>
          <w:fldChar w:fldCharType="end"/>
        </w:r>
      </w:hyperlink>
    </w:p>
    <w:p w14:paraId="586287F6" w14:textId="1DE02BF3" w:rsidR="00176E24" w:rsidRDefault="00646BB5">
      <w:pPr>
        <w:pStyle w:val="15"/>
        <w:rPr>
          <w:rFonts w:asciiTheme="minorHAnsi" w:eastAsiaTheme="minorEastAsia" w:hAnsiTheme="minorHAnsi" w:cstheme="minorBidi"/>
          <w:b w:val="0"/>
          <w:sz w:val="22"/>
          <w:szCs w:val="22"/>
        </w:rPr>
      </w:pPr>
      <w:hyperlink w:anchor="_Toc92961524" w:history="1">
        <w:r w:rsidR="00176E24" w:rsidRPr="000D5824">
          <w:rPr>
            <w:rStyle w:val="ae"/>
          </w:rPr>
          <w:t>5.</w:t>
        </w:r>
        <w:r w:rsidR="00176E24">
          <w:rPr>
            <w:rFonts w:asciiTheme="minorHAnsi" w:eastAsiaTheme="minorEastAsia" w:hAnsiTheme="minorHAnsi" w:cstheme="minorBidi"/>
            <w:b w:val="0"/>
            <w:sz w:val="22"/>
            <w:szCs w:val="22"/>
          </w:rPr>
          <w:tab/>
        </w:r>
        <w:r w:rsidR="00176E24" w:rsidRPr="000D5824">
          <w:rPr>
            <w:rStyle w:val="ae"/>
          </w:rPr>
          <w:t>ОРГАНИЗАЦИЯ ПРОВЕДЕНИЯ ЗАКУПОК</w:t>
        </w:r>
        <w:r w:rsidR="00176E24">
          <w:rPr>
            <w:webHidden/>
          </w:rPr>
          <w:tab/>
        </w:r>
        <w:r w:rsidR="00176E24">
          <w:rPr>
            <w:webHidden/>
          </w:rPr>
          <w:fldChar w:fldCharType="begin"/>
        </w:r>
        <w:r w:rsidR="00176E24">
          <w:rPr>
            <w:webHidden/>
          </w:rPr>
          <w:instrText xml:space="preserve"> PAGEREF _Toc92961524 \h </w:instrText>
        </w:r>
        <w:r w:rsidR="00176E24">
          <w:rPr>
            <w:webHidden/>
          </w:rPr>
        </w:r>
        <w:r w:rsidR="00176E24">
          <w:rPr>
            <w:webHidden/>
          </w:rPr>
          <w:fldChar w:fldCharType="separate"/>
        </w:r>
        <w:r w:rsidR="005D3FF5">
          <w:rPr>
            <w:webHidden/>
          </w:rPr>
          <w:t>51</w:t>
        </w:r>
        <w:r w:rsidR="00176E24">
          <w:rPr>
            <w:webHidden/>
          </w:rPr>
          <w:fldChar w:fldCharType="end"/>
        </w:r>
      </w:hyperlink>
    </w:p>
    <w:p w14:paraId="5706C19B" w14:textId="51FE738A" w:rsidR="00176E24" w:rsidRDefault="00646BB5">
      <w:pPr>
        <w:pStyle w:val="15"/>
        <w:rPr>
          <w:rFonts w:asciiTheme="minorHAnsi" w:eastAsiaTheme="minorEastAsia" w:hAnsiTheme="minorHAnsi" w:cstheme="minorBidi"/>
          <w:b w:val="0"/>
          <w:sz w:val="22"/>
          <w:szCs w:val="22"/>
        </w:rPr>
      </w:pPr>
      <w:hyperlink w:anchor="_Toc92961525" w:history="1">
        <w:r w:rsidR="00176E24" w:rsidRPr="000D5824">
          <w:rPr>
            <w:rStyle w:val="ae"/>
          </w:rPr>
          <w:t>6.</w:t>
        </w:r>
        <w:r w:rsidR="00176E24">
          <w:rPr>
            <w:rFonts w:asciiTheme="minorHAnsi" w:eastAsiaTheme="minorEastAsia" w:hAnsiTheme="minorHAnsi" w:cstheme="minorBidi"/>
            <w:b w:val="0"/>
            <w:sz w:val="22"/>
            <w:szCs w:val="22"/>
          </w:rPr>
          <w:tab/>
        </w:r>
        <w:r w:rsidR="00176E24" w:rsidRPr="000D5824">
          <w:rPr>
            <w:rStyle w:val="ae"/>
          </w:rPr>
          <w:t>СПОСОБЫ ЗАКУПОК И УСЛОВИЯ ИХ ПРИМЕНЕНИЯ</w:t>
        </w:r>
        <w:r w:rsidR="00176E24">
          <w:rPr>
            <w:webHidden/>
          </w:rPr>
          <w:tab/>
        </w:r>
        <w:r w:rsidR="00176E24">
          <w:rPr>
            <w:webHidden/>
          </w:rPr>
          <w:fldChar w:fldCharType="begin"/>
        </w:r>
        <w:r w:rsidR="00176E24">
          <w:rPr>
            <w:webHidden/>
          </w:rPr>
          <w:instrText xml:space="preserve"> PAGEREF _Toc92961525 \h </w:instrText>
        </w:r>
        <w:r w:rsidR="00176E24">
          <w:rPr>
            <w:webHidden/>
          </w:rPr>
        </w:r>
        <w:r w:rsidR="00176E24">
          <w:rPr>
            <w:webHidden/>
          </w:rPr>
          <w:fldChar w:fldCharType="separate"/>
        </w:r>
        <w:r w:rsidR="005D3FF5">
          <w:rPr>
            <w:webHidden/>
          </w:rPr>
          <w:t>54</w:t>
        </w:r>
        <w:r w:rsidR="00176E24">
          <w:rPr>
            <w:webHidden/>
          </w:rPr>
          <w:fldChar w:fldCharType="end"/>
        </w:r>
      </w:hyperlink>
    </w:p>
    <w:p w14:paraId="393E3DF6" w14:textId="7C0A963E" w:rsidR="00176E24" w:rsidRDefault="00646BB5">
      <w:pPr>
        <w:pStyle w:val="15"/>
        <w:rPr>
          <w:rFonts w:asciiTheme="minorHAnsi" w:eastAsiaTheme="minorEastAsia" w:hAnsiTheme="minorHAnsi" w:cstheme="minorBidi"/>
          <w:b w:val="0"/>
          <w:sz w:val="22"/>
          <w:szCs w:val="22"/>
        </w:rPr>
      </w:pPr>
      <w:hyperlink w:anchor="_Toc92961526" w:history="1">
        <w:r w:rsidR="00176E24" w:rsidRPr="000D5824">
          <w:rPr>
            <w:rStyle w:val="ae"/>
          </w:rPr>
          <w:t>7.</w:t>
        </w:r>
        <w:r w:rsidR="00176E24">
          <w:rPr>
            <w:rFonts w:asciiTheme="minorHAnsi" w:eastAsiaTheme="minorEastAsia" w:hAnsiTheme="minorHAnsi" w:cstheme="minorBidi"/>
            <w:b w:val="0"/>
            <w:sz w:val="22"/>
            <w:szCs w:val="22"/>
          </w:rPr>
          <w:tab/>
        </w:r>
        <w:r w:rsidR="00176E24" w:rsidRPr="000D5824">
          <w:rPr>
            <w:rStyle w:val="ae"/>
          </w:rPr>
          <w:t>ПОРЯДОК ПОДГОТОВКИ И ОСУЩЕСТВЛЕНИЯ КОНКУРЕНТНЫХ ЗАКУПОК</w:t>
        </w:r>
        <w:r w:rsidR="00176E24">
          <w:rPr>
            <w:webHidden/>
          </w:rPr>
          <w:tab/>
        </w:r>
        <w:r w:rsidR="00176E24">
          <w:rPr>
            <w:webHidden/>
          </w:rPr>
          <w:fldChar w:fldCharType="begin"/>
        </w:r>
        <w:r w:rsidR="00176E24">
          <w:rPr>
            <w:webHidden/>
          </w:rPr>
          <w:instrText xml:space="preserve"> PAGEREF _Toc92961526 \h </w:instrText>
        </w:r>
        <w:r w:rsidR="00176E24">
          <w:rPr>
            <w:webHidden/>
          </w:rPr>
        </w:r>
        <w:r w:rsidR="00176E24">
          <w:rPr>
            <w:webHidden/>
          </w:rPr>
          <w:fldChar w:fldCharType="separate"/>
        </w:r>
        <w:r w:rsidR="005D3FF5">
          <w:rPr>
            <w:webHidden/>
          </w:rPr>
          <w:t>59</w:t>
        </w:r>
        <w:r w:rsidR="00176E24">
          <w:rPr>
            <w:webHidden/>
          </w:rPr>
          <w:fldChar w:fldCharType="end"/>
        </w:r>
      </w:hyperlink>
    </w:p>
    <w:p w14:paraId="23DBDA5D" w14:textId="5F6563A9" w:rsidR="00176E24" w:rsidRDefault="00646BB5">
      <w:pPr>
        <w:pStyle w:val="29"/>
        <w:rPr>
          <w:rFonts w:asciiTheme="minorHAnsi" w:eastAsiaTheme="minorEastAsia" w:hAnsiTheme="minorHAnsi" w:cstheme="minorBidi"/>
          <w:sz w:val="22"/>
          <w:szCs w:val="22"/>
        </w:rPr>
      </w:pPr>
      <w:hyperlink w:anchor="_Toc92961527" w:history="1">
        <w:r w:rsidR="00176E24" w:rsidRPr="000D5824">
          <w:rPr>
            <w:rStyle w:val="ae"/>
          </w:rPr>
          <w:t>7.1. Общий порядок подготовки и проведения конкурентных закупок</w:t>
        </w:r>
        <w:r w:rsidR="00176E24">
          <w:rPr>
            <w:webHidden/>
          </w:rPr>
          <w:tab/>
        </w:r>
        <w:r w:rsidR="00176E24">
          <w:rPr>
            <w:webHidden/>
          </w:rPr>
          <w:fldChar w:fldCharType="begin"/>
        </w:r>
        <w:r w:rsidR="00176E24">
          <w:rPr>
            <w:webHidden/>
          </w:rPr>
          <w:instrText xml:space="preserve"> PAGEREF _Toc92961527 \h </w:instrText>
        </w:r>
        <w:r w:rsidR="00176E24">
          <w:rPr>
            <w:webHidden/>
          </w:rPr>
        </w:r>
        <w:r w:rsidR="00176E24">
          <w:rPr>
            <w:webHidden/>
          </w:rPr>
          <w:fldChar w:fldCharType="separate"/>
        </w:r>
        <w:r w:rsidR="005D3FF5">
          <w:rPr>
            <w:webHidden/>
          </w:rPr>
          <w:t>59</w:t>
        </w:r>
        <w:r w:rsidR="00176E24">
          <w:rPr>
            <w:webHidden/>
          </w:rPr>
          <w:fldChar w:fldCharType="end"/>
        </w:r>
      </w:hyperlink>
    </w:p>
    <w:p w14:paraId="4454ED03" w14:textId="44B7D0E7" w:rsidR="00176E24" w:rsidRDefault="00646BB5">
      <w:pPr>
        <w:pStyle w:val="29"/>
        <w:rPr>
          <w:rFonts w:asciiTheme="minorHAnsi" w:eastAsiaTheme="minorEastAsia" w:hAnsiTheme="minorHAnsi" w:cstheme="minorBidi"/>
          <w:sz w:val="22"/>
          <w:szCs w:val="22"/>
        </w:rPr>
      </w:pPr>
      <w:hyperlink w:anchor="_Toc92961528" w:history="1">
        <w:r w:rsidR="00176E24" w:rsidRPr="000D5824">
          <w:rPr>
            <w:rStyle w:val="ae"/>
          </w:rPr>
          <w:t>7.2. Извещение об осуществлении конкурентной закупки</w:t>
        </w:r>
        <w:r w:rsidR="00176E24">
          <w:rPr>
            <w:webHidden/>
          </w:rPr>
          <w:tab/>
        </w:r>
        <w:r w:rsidR="00176E24">
          <w:rPr>
            <w:webHidden/>
          </w:rPr>
          <w:fldChar w:fldCharType="begin"/>
        </w:r>
        <w:r w:rsidR="00176E24">
          <w:rPr>
            <w:webHidden/>
          </w:rPr>
          <w:instrText xml:space="preserve"> PAGEREF _Toc92961528 \h </w:instrText>
        </w:r>
        <w:r w:rsidR="00176E24">
          <w:rPr>
            <w:webHidden/>
          </w:rPr>
        </w:r>
        <w:r w:rsidR="00176E24">
          <w:rPr>
            <w:webHidden/>
          </w:rPr>
          <w:fldChar w:fldCharType="separate"/>
        </w:r>
        <w:r w:rsidR="005D3FF5">
          <w:rPr>
            <w:webHidden/>
          </w:rPr>
          <w:t>61</w:t>
        </w:r>
        <w:r w:rsidR="00176E24">
          <w:rPr>
            <w:webHidden/>
          </w:rPr>
          <w:fldChar w:fldCharType="end"/>
        </w:r>
      </w:hyperlink>
    </w:p>
    <w:p w14:paraId="09157405" w14:textId="5FE0500D" w:rsidR="00176E24" w:rsidRDefault="00646BB5">
      <w:pPr>
        <w:pStyle w:val="29"/>
        <w:rPr>
          <w:rFonts w:asciiTheme="minorHAnsi" w:eastAsiaTheme="minorEastAsia" w:hAnsiTheme="minorHAnsi" w:cstheme="minorBidi"/>
          <w:sz w:val="22"/>
          <w:szCs w:val="22"/>
        </w:rPr>
      </w:pPr>
      <w:hyperlink w:anchor="_Toc92961529" w:history="1">
        <w:r w:rsidR="00176E24" w:rsidRPr="000D5824">
          <w:rPr>
            <w:rStyle w:val="ae"/>
          </w:rPr>
          <w:t>7.3. Документация о конкурентной закупке</w:t>
        </w:r>
        <w:r w:rsidR="00176E24">
          <w:rPr>
            <w:webHidden/>
          </w:rPr>
          <w:tab/>
        </w:r>
        <w:r w:rsidR="00176E24">
          <w:rPr>
            <w:webHidden/>
          </w:rPr>
          <w:fldChar w:fldCharType="begin"/>
        </w:r>
        <w:r w:rsidR="00176E24">
          <w:rPr>
            <w:webHidden/>
          </w:rPr>
          <w:instrText xml:space="preserve"> PAGEREF _Toc92961529 \h </w:instrText>
        </w:r>
        <w:r w:rsidR="00176E24">
          <w:rPr>
            <w:webHidden/>
          </w:rPr>
        </w:r>
        <w:r w:rsidR="00176E24">
          <w:rPr>
            <w:webHidden/>
          </w:rPr>
          <w:fldChar w:fldCharType="separate"/>
        </w:r>
        <w:r w:rsidR="005D3FF5">
          <w:rPr>
            <w:webHidden/>
          </w:rPr>
          <w:t>63</w:t>
        </w:r>
        <w:r w:rsidR="00176E24">
          <w:rPr>
            <w:webHidden/>
          </w:rPr>
          <w:fldChar w:fldCharType="end"/>
        </w:r>
      </w:hyperlink>
    </w:p>
    <w:p w14:paraId="171094D3" w14:textId="383AC0F8" w:rsidR="00176E24" w:rsidRDefault="00646BB5">
      <w:pPr>
        <w:pStyle w:val="29"/>
        <w:rPr>
          <w:rFonts w:asciiTheme="minorHAnsi" w:eastAsiaTheme="minorEastAsia" w:hAnsiTheme="minorHAnsi" w:cstheme="minorBidi"/>
          <w:sz w:val="22"/>
          <w:szCs w:val="22"/>
        </w:rPr>
      </w:pPr>
      <w:hyperlink w:anchor="_Toc92961530" w:history="1">
        <w:r w:rsidR="00176E24" w:rsidRPr="000D5824">
          <w:rPr>
            <w:rStyle w:val="ae"/>
          </w:rPr>
          <w:t>7.4. Объявление конкурентной закупки, предоставление документации о конкурентной закупке, внесение изменений в извещение об осуществлении конкурентной закупки, в документацию о конкурентной закупке</w:t>
        </w:r>
        <w:r w:rsidR="00176E24">
          <w:rPr>
            <w:webHidden/>
          </w:rPr>
          <w:tab/>
        </w:r>
        <w:r w:rsidR="00176E24">
          <w:rPr>
            <w:webHidden/>
          </w:rPr>
          <w:fldChar w:fldCharType="begin"/>
        </w:r>
        <w:r w:rsidR="00176E24">
          <w:rPr>
            <w:webHidden/>
          </w:rPr>
          <w:instrText xml:space="preserve"> PAGEREF _Toc92961530 \h </w:instrText>
        </w:r>
        <w:r w:rsidR="00176E24">
          <w:rPr>
            <w:webHidden/>
          </w:rPr>
        </w:r>
        <w:r w:rsidR="00176E24">
          <w:rPr>
            <w:webHidden/>
          </w:rPr>
          <w:fldChar w:fldCharType="separate"/>
        </w:r>
        <w:r w:rsidR="005D3FF5">
          <w:rPr>
            <w:webHidden/>
          </w:rPr>
          <w:t>67</w:t>
        </w:r>
        <w:r w:rsidR="00176E24">
          <w:rPr>
            <w:webHidden/>
          </w:rPr>
          <w:fldChar w:fldCharType="end"/>
        </w:r>
      </w:hyperlink>
    </w:p>
    <w:p w14:paraId="722A0E2F" w14:textId="3043C743" w:rsidR="00176E24" w:rsidRDefault="00646BB5">
      <w:pPr>
        <w:pStyle w:val="29"/>
        <w:rPr>
          <w:rFonts w:asciiTheme="minorHAnsi" w:eastAsiaTheme="minorEastAsia" w:hAnsiTheme="minorHAnsi" w:cstheme="minorBidi"/>
          <w:sz w:val="22"/>
          <w:szCs w:val="22"/>
        </w:rPr>
      </w:pPr>
      <w:hyperlink w:anchor="_Toc92961531" w:history="1">
        <w:r w:rsidR="00176E24" w:rsidRPr="000D5824">
          <w:rPr>
            <w:rStyle w:val="ae"/>
          </w:rPr>
          <w:t>7.5. Подача заявок на участие в конкурентной закупке</w:t>
        </w:r>
        <w:r w:rsidR="00176E24">
          <w:rPr>
            <w:webHidden/>
          </w:rPr>
          <w:tab/>
        </w:r>
        <w:r w:rsidR="00176E24">
          <w:rPr>
            <w:webHidden/>
          </w:rPr>
          <w:fldChar w:fldCharType="begin"/>
        </w:r>
        <w:r w:rsidR="00176E24">
          <w:rPr>
            <w:webHidden/>
          </w:rPr>
          <w:instrText xml:space="preserve"> PAGEREF _Toc92961531 \h </w:instrText>
        </w:r>
        <w:r w:rsidR="00176E24">
          <w:rPr>
            <w:webHidden/>
          </w:rPr>
        </w:r>
        <w:r w:rsidR="00176E24">
          <w:rPr>
            <w:webHidden/>
          </w:rPr>
          <w:fldChar w:fldCharType="separate"/>
        </w:r>
        <w:r w:rsidR="005D3FF5">
          <w:rPr>
            <w:webHidden/>
          </w:rPr>
          <w:t>68</w:t>
        </w:r>
        <w:r w:rsidR="00176E24">
          <w:rPr>
            <w:webHidden/>
          </w:rPr>
          <w:fldChar w:fldCharType="end"/>
        </w:r>
      </w:hyperlink>
    </w:p>
    <w:p w14:paraId="526F0F5E" w14:textId="3F75F3DC" w:rsidR="00176E24" w:rsidRDefault="00646BB5">
      <w:pPr>
        <w:pStyle w:val="29"/>
        <w:rPr>
          <w:rFonts w:asciiTheme="minorHAnsi" w:eastAsiaTheme="minorEastAsia" w:hAnsiTheme="minorHAnsi" w:cstheme="minorBidi"/>
          <w:sz w:val="22"/>
          <w:szCs w:val="22"/>
        </w:rPr>
      </w:pPr>
      <w:hyperlink w:anchor="_Toc92961532" w:history="1">
        <w:r w:rsidR="00176E24" w:rsidRPr="000D5824">
          <w:rPr>
            <w:rStyle w:val="ae"/>
          </w:rPr>
          <w:t xml:space="preserve">7.6. Открытие доступа к заявкам на участие в конкурентных закупках в </w:t>
        </w:r>
        <w:r w:rsidR="00176E24" w:rsidRPr="000D5824">
          <w:rPr>
            <w:rStyle w:val="ae"/>
          </w:rPr>
          <w:lastRenderedPageBreak/>
          <w:t>электронной форме. Вскрытие заявок на участие в конкурентной закупке</w:t>
        </w:r>
        <w:r w:rsidR="00176E24">
          <w:rPr>
            <w:webHidden/>
          </w:rPr>
          <w:tab/>
        </w:r>
        <w:r w:rsidR="00176E24">
          <w:rPr>
            <w:webHidden/>
          </w:rPr>
          <w:fldChar w:fldCharType="begin"/>
        </w:r>
        <w:r w:rsidR="00176E24">
          <w:rPr>
            <w:webHidden/>
          </w:rPr>
          <w:instrText xml:space="preserve"> PAGEREF _Toc92961532 \h </w:instrText>
        </w:r>
        <w:r w:rsidR="00176E24">
          <w:rPr>
            <w:webHidden/>
          </w:rPr>
        </w:r>
        <w:r w:rsidR="00176E24">
          <w:rPr>
            <w:webHidden/>
          </w:rPr>
          <w:fldChar w:fldCharType="separate"/>
        </w:r>
        <w:r w:rsidR="005D3FF5">
          <w:rPr>
            <w:webHidden/>
          </w:rPr>
          <w:t>71</w:t>
        </w:r>
        <w:r w:rsidR="00176E24">
          <w:rPr>
            <w:webHidden/>
          </w:rPr>
          <w:fldChar w:fldCharType="end"/>
        </w:r>
      </w:hyperlink>
    </w:p>
    <w:p w14:paraId="09AD7161" w14:textId="7B0EB712" w:rsidR="00176E24" w:rsidRDefault="00646BB5">
      <w:pPr>
        <w:pStyle w:val="29"/>
        <w:rPr>
          <w:rFonts w:asciiTheme="minorHAnsi" w:eastAsiaTheme="minorEastAsia" w:hAnsiTheme="minorHAnsi" w:cstheme="minorBidi"/>
          <w:sz w:val="22"/>
          <w:szCs w:val="22"/>
        </w:rPr>
      </w:pPr>
      <w:hyperlink w:anchor="_Toc92961533" w:history="1">
        <w:r w:rsidR="00176E24" w:rsidRPr="000D5824">
          <w:rPr>
            <w:rStyle w:val="ae"/>
          </w:rPr>
          <w:t>7.7. Анализ заявок, окончательных предложений</w:t>
        </w:r>
        <w:r w:rsidR="00176E24">
          <w:rPr>
            <w:webHidden/>
          </w:rPr>
          <w:tab/>
        </w:r>
        <w:r w:rsidR="00176E24">
          <w:rPr>
            <w:webHidden/>
          </w:rPr>
          <w:fldChar w:fldCharType="begin"/>
        </w:r>
        <w:r w:rsidR="00176E24">
          <w:rPr>
            <w:webHidden/>
          </w:rPr>
          <w:instrText xml:space="preserve"> PAGEREF _Toc92961533 \h </w:instrText>
        </w:r>
        <w:r w:rsidR="00176E24">
          <w:rPr>
            <w:webHidden/>
          </w:rPr>
        </w:r>
        <w:r w:rsidR="00176E24">
          <w:rPr>
            <w:webHidden/>
          </w:rPr>
          <w:fldChar w:fldCharType="separate"/>
        </w:r>
        <w:r w:rsidR="005D3FF5">
          <w:rPr>
            <w:webHidden/>
          </w:rPr>
          <w:t>72</w:t>
        </w:r>
        <w:r w:rsidR="00176E24">
          <w:rPr>
            <w:webHidden/>
          </w:rPr>
          <w:fldChar w:fldCharType="end"/>
        </w:r>
      </w:hyperlink>
    </w:p>
    <w:p w14:paraId="5DE33CC0" w14:textId="49563F52" w:rsidR="00176E24" w:rsidRDefault="00646BB5">
      <w:pPr>
        <w:pStyle w:val="29"/>
        <w:rPr>
          <w:rFonts w:asciiTheme="minorHAnsi" w:eastAsiaTheme="minorEastAsia" w:hAnsiTheme="minorHAnsi" w:cstheme="minorBidi"/>
          <w:sz w:val="22"/>
          <w:szCs w:val="22"/>
        </w:rPr>
      </w:pPr>
      <w:hyperlink w:anchor="_Toc92961534" w:history="1">
        <w:r w:rsidR="00176E24" w:rsidRPr="000D5824">
          <w:rPr>
            <w:rStyle w:val="ae"/>
          </w:rPr>
          <w:t>7.8. Рассмотрение заявок участников закупки</w:t>
        </w:r>
        <w:r w:rsidR="00176E24">
          <w:rPr>
            <w:webHidden/>
          </w:rPr>
          <w:tab/>
        </w:r>
        <w:r w:rsidR="00176E24">
          <w:rPr>
            <w:webHidden/>
          </w:rPr>
          <w:fldChar w:fldCharType="begin"/>
        </w:r>
        <w:r w:rsidR="00176E24">
          <w:rPr>
            <w:webHidden/>
          </w:rPr>
          <w:instrText xml:space="preserve"> PAGEREF _Toc92961534 \h </w:instrText>
        </w:r>
        <w:r w:rsidR="00176E24">
          <w:rPr>
            <w:webHidden/>
          </w:rPr>
        </w:r>
        <w:r w:rsidR="00176E24">
          <w:rPr>
            <w:webHidden/>
          </w:rPr>
          <w:fldChar w:fldCharType="separate"/>
        </w:r>
        <w:r w:rsidR="005D3FF5">
          <w:rPr>
            <w:webHidden/>
          </w:rPr>
          <w:t>73</w:t>
        </w:r>
        <w:r w:rsidR="00176E24">
          <w:rPr>
            <w:webHidden/>
          </w:rPr>
          <w:fldChar w:fldCharType="end"/>
        </w:r>
      </w:hyperlink>
    </w:p>
    <w:p w14:paraId="719E7986" w14:textId="6E5D3B0F" w:rsidR="00176E24" w:rsidRDefault="00646BB5">
      <w:pPr>
        <w:pStyle w:val="29"/>
        <w:rPr>
          <w:rFonts w:asciiTheme="minorHAnsi" w:eastAsiaTheme="minorEastAsia" w:hAnsiTheme="minorHAnsi" w:cstheme="minorBidi"/>
          <w:sz w:val="22"/>
          <w:szCs w:val="22"/>
        </w:rPr>
      </w:pPr>
      <w:hyperlink w:anchor="_Toc92961535" w:history="1">
        <w:r w:rsidR="00176E24" w:rsidRPr="000D5824">
          <w:rPr>
            <w:rStyle w:val="ae"/>
          </w:rPr>
          <w:t>7.9. Протоколы, составляемые в ходе конкурентной закупки. Итоговый протокол</w:t>
        </w:r>
        <w:r w:rsidR="00176E24">
          <w:rPr>
            <w:webHidden/>
          </w:rPr>
          <w:tab/>
        </w:r>
        <w:r w:rsidR="00176E24">
          <w:rPr>
            <w:webHidden/>
          </w:rPr>
          <w:fldChar w:fldCharType="begin"/>
        </w:r>
        <w:r w:rsidR="00176E24">
          <w:rPr>
            <w:webHidden/>
          </w:rPr>
          <w:instrText xml:space="preserve"> PAGEREF _Toc92961535 \h </w:instrText>
        </w:r>
        <w:r w:rsidR="00176E24">
          <w:rPr>
            <w:webHidden/>
          </w:rPr>
        </w:r>
        <w:r w:rsidR="00176E24">
          <w:rPr>
            <w:webHidden/>
          </w:rPr>
          <w:fldChar w:fldCharType="separate"/>
        </w:r>
        <w:r w:rsidR="005D3FF5">
          <w:rPr>
            <w:webHidden/>
          </w:rPr>
          <w:t>76</w:t>
        </w:r>
        <w:r w:rsidR="00176E24">
          <w:rPr>
            <w:webHidden/>
          </w:rPr>
          <w:fldChar w:fldCharType="end"/>
        </w:r>
      </w:hyperlink>
    </w:p>
    <w:p w14:paraId="67A8F978" w14:textId="2FF4FAA5" w:rsidR="00176E24" w:rsidRDefault="00646BB5">
      <w:pPr>
        <w:pStyle w:val="29"/>
        <w:rPr>
          <w:rFonts w:asciiTheme="minorHAnsi" w:eastAsiaTheme="minorEastAsia" w:hAnsiTheme="minorHAnsi" w:cstheme="minorBidi"/>
          <w:sz w:val="22"/>
          <w:szCs w:val="22"/>
        </w:rPr>
      </w:pPr>
      <w:hyperlink w:anchor="_Toc92961536" w:history="1">
        <w:r w:rsidR="00176E24" w:rsidRPr="000D5824">
          <w:rPr>
            <w:rStyle w:val="ae"/>
          </w:rPr>
          <w:t>7.10. Обеспечение заявок на участие в конкурентных закупках</w:t>
        </w:r>
        <w:r w:rsidR="00176E24">
          <w:rPr>
            <w:webHidden/>
          </w:rPr>
          <w:tab/>
        </w:r>
        <w:r w:rsidR="00176E24">
          <w:rPr>
            <w:webHidden/>
          </w:rPr>
          <w:fldChar w:fldCharType="begin"/>
        </w:r>
        <w:r w:rsidR="00176E24">
          <w:rPr>
            <w:webHidden/>
          </w:rPr>
          <w:instrText xml:space="preserve"> PAGEREF _Toc92961536 \h </w:instrText>
        </w:r>
        <w:r w:rsidR="00176E24">
          <w:rPr>
            <w:webHidden/>
          </w:rPr>
        </w:r>
        <w:r w:rsidR="00176E24">
          <w:rPr>
            <w:webHidden/>
          </w:rPr>
          <w:fldChar w:fldCharType="separate"/>
        </w:r>
        <w:r w:rsidR="005D3FF5">
          <w:rPr>
            <w:webHidden/>
          </w:rPr>
          <w:t>78</w:t>
        </w:r>
        <w:r w:rsidR="00176E24">
          <w:rPr>
            <w:webHidden/>
          </w:rPr>
          <w:fldChar w:fldCharType="end"/>
        </w:r>
      </w:hyperlink>
    </w:p>
    <w:p w14:paraId="58777118" w14:textId="15066169" w:rsidR="00176E24" w:rsidRDefault="00646BB5">
      <w:pPr>
        <w:pStyle w:val="29"/>
        <w:rPr>
          <w:rFonts w:asciiTheme="minorHAnsi" w:eastAsiaTheme="minorEastAsia" w:hAnsiTheme="minorHAnsi" w:cstheme="minorBidi"/>
          <w:sz w:val="22"/>
          <w:szCs w:val="22"/>
        </w:rPr>
      </w:pPr>
      <w:hyperlink w:anchor="_Toc92961537" w:history="1">
        <w:r w:rsidR="00176E24" w:rsidRPr="000D5824">
          <w:rPr>
            <w:rStyle w:val="ae"/>
          </w:rPr>
          <w:t>7.11.</w:t>
        </w:r>
        <w:r w:rsidR="00176E24" w:rsidRPr="000D5824">
          <w:rPr>
            <w:rStyle w:val="ae"/>
            <w:lang w:bidi="ru-RU"/>
          </w:rPr>
          <w:t xml:space="preserve"> Заключение и исполнение договора по итогам конкурентной закупки</w:t>
        </w:r>
        <w:r w:rsidR="00176E24">
          <w:rPr>
            <w:webHidden/>
          </w:rPr>
          <w:tab/>
        </w:r>
        <w:r w:rsidR="00176E24">
          <w:rPr>
            <w:webHidden/>
          </w:rPr>
          <w:fldChar w:fldCharType="begin"/>
        </w:r>
        <w:r w:rsidR="00176E24">
          <w:rPr>
            <w:webHidden/>
          </w:rPr>
          <w:instrText xml:space="preserve"> PAGEREF _Toc92961537 \h </w:instrText>
        </w:r>
        <w:r w:rsidR="00176E24">
          <w:rPr>
            <w:webHidden/>
          </w:rPr>
        </w:r>
        <w:r w:rsidR="00176E24">
          <w:rPr>
            <w:webHidden/>
          </w:rPr>
          <w:fldChar w:fldCharType="separate"/>
        </w:r>
        <w:r w:rsidR="005D3FF5">
          <w:rPr>
            <w:webHidden/>
          </w:rPr>
          <w:t>79</w:t>
        </w:r>
        <w:r w:rsidR="00176E24">
          <w:rPr>
            <w:webHidden/>
          </w:rPr>
          <w:fldChar w:fldCharType="end"/>
        </w:r>
      </w:hyperlink>
    </w:p>
    <w:p w14:paraId="793A9343" w14:textId="43C8BEFA" w:rsidR="00176E24" w:rsidRDefault="00646BB5">
      <w:pPr>
        <w:pStyle w:val="15"/>
        <w:rPr>
          <w:rFonts w:asciiTheme="minorHAnsi" w:eastAsiaTheme="minorEastAsia" w:hAnsiTheme="minorHAnsi" w:cstheme="minorBidi"/>
          <w:b w:val="0"/>
          <w:sz w:val="22"/>
          <w:szCs w:val="22"/>
        </w:rPr>
      </w:pPr>
      <w:hyperlink w:anchor="_Toc92961538" w:history="1">
        <w:r w:rsidR="00176E24" w:rsidRPr="000D5824">
          <w:rPr>
            <w:rStyle w:val="ae"/>
          </w:rPr>
          <w:t>8.</w:t>
        </w:r>
        <w:r w:rsidR="00176E24">
          <w:rPr>
            <w:rFonts w:asciiTheme="minorHAnsi" w:eastAsiaTheme="minorEastAsia" w:hAnsiTheme="minorHAnsi" w:cstheme="minorBidi"/>
            <w:b w:val="0"/>
            <w:sz w:val="22"/>
            <w:szCs w:val="22"/>
          </w:rPr>
          <w:tab/>
        </w:r>
        <w:r w:rsidR="00176E24" w:rsidRPr="000D5824">
          <w:rPr>
            <w:rStyle w:val="ae"/>
          </w:rPr>
          <w:t>ОСОБЕННОСТИ ОСУЩЕСТВЛЕНИЯ КОНКУРЕНТНЫХ ЗАКУПОК В ЭЛЕКТРОННОЙ ФОРМЕ</w:t>
        </w:r>
        <w:r w:rsidR="00176E24">
          <w:rPr>
            <w:webHidden/>
          </w:rPr>
          <w:tab/>
        </w:r>
        <w:r w:rsidR="00176E24">
          <w:rPr>
            <w:webHidden/>
          </w:rPr>
          <w:fldChar w:fldCharType="begin"/>
        </w:r>
        <w:r w:rsidR="00176E24">
          <w:rPr>
            <w:webHidden/>
          </w:rPr>
          <w:instrText xml:space="preserve"> PAGEREF _Toc92961538 \h </w:instrText>
        </w:r>
        <w:r w:rsidR="00176E24">
          <w:rPr>
            <w:webHidden/>
          </w:rPr>
        </w:r>
        <w:r w:rsidR="00176E24">
          <w:rPr>
            <w:webHidden/>
          </w:rPr>
          <w:fldChar w:fldCharType="separate"/>
        </w:r>
        <w:r w:rsidR="005D3FF5">
          <w:rPr>
            <w:webHidden/>
          </w:rPr>
          <w:t>81</w:t>
        </w:r>
        <w:r w:rsidR="00176E24">
          <w:rPr>
            <w:webHidden/>
          </w:rPr>
          <w:fldChar w:fldCharType="end"/>
        </w:r>
      </w:hyperlink>
    </w:p>
    <w:p w14:paraId="5730609B" w14:textId="22E2C68F" w:rsidR="00176E24" w:rsidRDefault="00646BB5">
      <w:pPr>
        <w:pStyle w:val="15"/>
        <w:rPr>
          <w:rFonts w:asciiTheme="minorHAnsi" w:eastAsiaTheme="minorEastAsia" w:hAnsiTheme="minorHAnsi" w:cstheme="minorBidi"/>
          <w:b w:val="0"/>
          <w:sz w:val="22"/>
          <w:szCs w:val="22"/>
        </w:rPr>
      </w:pPr>
      <w:hyperlink w:anchor="_Toc92961539" w:history="1">
        <w:r w:rsidR="00176E24" w:rsidRPr="000D5824">
          <w:rPr>
            <w:rStyle w:val="ae"/>
          </w:rPr>
          <w:t>9.</w:t>
        </w:r>
        <w:r w:rsidR="00176E24">
          <w:rPr>
            <w:rFonts w:asciiTheme="minorHAnsi" w:eastAsiaTheme="minorEastAsia" w:hAnsiTheme="minorHAnsi" w:cstheme="minorBidi"/>
            <w:b w:val="0"/>
            <w:sz w:val="22"/>
            <w:szCs w:val="22"/>
          </w:rPr>
          <w:tab/>
        </w:r>
        <w:r w:rsidR="00176E24" w:rsidRPr="000D5824">
          <w:rPr>
            <w:rStyle w:val="ae"/>
          </w:rPr>
          <w:t>ОСОБЕННОСТИ ОСУЩЕСТВЛЕНИЯ ЗАКРЫТЫХ КОНКУРЕНТНЫХ ЗАКУПОК</w:t>
        </w:r>
        <w:r w:rsidR="00176E24">
          <w:rPr>
            <w:webHidden/>
          </w:rPr>
          <w:tab/>
        </w:r>
        <w:r w:rsidR="00176E24">
          <w:rPr>
            <w:webHidden/>
          </w:rPr>
          <w:fldChar w:fldCharType="begin"/>
        </w:r>
        <w:r w:rsidR="00176E24">
          <w:rPr>
            <w:webHidden/>
          </w:rPr>
          <w:instrText xml:space="preserve"> PAGEREF _Toc92961539 \h </w:instrText>
        </w:r>
        <w:r w:rsidR="00176E24">
          <w:rPr>
            <w:webHidden/>
          </w:rPr>
        </w:r>
        <w:r w:rsidR="00176E24">
          <w:rPr>
            <w:webHidden/>
          </w:rPr>
          <w:fldChar w:fldCharType="separate"/>
        </w:r>
        <w:r w:rsidR="005D3FF5">
          <w:rPr>
            <w:webHidden/>
          </w:rPr>
          <w:t>87</w:t>
        </w:r>
        <w:r w:rsidR="00176E24">
          <w:rPr>
            <w:webHidden/>
          </w:rPr>
          <w:fldChar w:fldCharType="end"/>
        </w:r>
      </w:hyperlink>
    </w:p>
    <w:p w14:paraId="75F71078" w14:textId="16C07F6E" w:rsidR="00176E24" w:rsidRDefault="00646BB5">
      <w:pPr>
        <w:pStyle w:val="15"/>
        <w:rPr>
          <w:rFonts w:asciiTheme="minorHAnsi" w:eastAsiaTheme="minorEastAsia" w:hAnsiTheme="minorHAnsi" w:cstheme="minorBidi"/>
          <w:b w:val="0"/>
          <w:sz w:val="22"/>
          <w:szCs w:val="22"/>
        </w:rPr>
      </w:pPr>
      <w:hyperlink w:anchor="_Toc92961540" w:history="1">
        <w:r w:rsidR="00176E24" w:rsidRPr="000D5824">
          <w:rPr>
            <w:rStyle w:val="ae"/>
          </w:rPr>
          <w:t>10.</w:t>
        </w:r>
        <w:r w:rsidR="00176E24">
          <w:rPr>
            <w:rFonts w:asciiTheme="minorHAnsi" w:eastAsiaTheme="minorEastAsia" w:hAnsiTheme="minorHAnsi" w:cstheme="minorBidi"/>
            <w:b w:val="0"/>
            <w:sz w:val="22"/>
            <w:szCs w:val="22"/>
          </w:rPr>
          <w:tab/>
        </w:r>
        <w:r w:rsidR="00176E24" w:rsidRPr="000D5824">
          <w:rPr>
            <w:rStyle w:val="ae"/>
          </w:rPr>
          <w:t>КОНКУРС</w:t>
        </w:r>
        <w:r w:rsidR="00176E24">
          <w:rPr>
            <w:webHidden/>
          </w:rPr>
          <w:tab/>
        </w:r>
        <w:r w:rsidR="00176E24">
          <w:rPr>
            <w:webHidden/>
          </w:rPr>
          <w:fldChar w:fldCharType="begin"/>
        </w:r>
        <w:r w:rsidR="00176E24">
          <w:rPr>
            <w:webHidden/>
          </w:rPr>
          <w:instrText xml:space="preserve"> PAGEREF _Toc92961540 \h </w:instrText>
        </w:r>
        <w:r w:rsidR="00176E24">
          <w:rPr>
            <w:webHidden/>
          </w:rPr>
        </w:r>
        <w:r w:rsidR="00176E24">
          <w:rPr>
            <w:webHidden/>
          </w:rPr>
          <w:fldChar w:fldCharType="separate"/>
        </w:r>
        <w:r w:rsidR="005D3FF5">
          <w:rPr>
            <w:webHidden/>
          </w:rPr>
          <w:t>88</w:t>
        </w:r>
        <w:r w:rsidR="00176E24">
          <w:rPr>
            <w:webHidden/>
          </w:rPr>
          <w:fldChar w:fldCharType="end"/>
        </w:r>
      </w:hyperlink>
    </w:p>
    <w:p w14:paraId="223FB698" w14:textId="063F1CDD" w:rsidR="00176E24" w:rsidRDefault="00646BB5">
      <w:pPr>
        <w:pStyle w:val="29"/>
        <w:rPr>
          <w:rFonts w:asciiTheme="minorHAnsi" w:eastAsiaTheme="minorEastAsia" w:hAnsiTheme="minorHAnsi" w:cstheme="minorBidi"/>
          <w:sz w:val="22"/>
          <w:szCs w:val="22"/>
        </w:rPr>
      </w:pPr>
      <w:hyperlink w:anchor="_Toc92961541" w:history="1">
        <w:r w:rsidR="00176E24" w:rsidRPr="000D5824">
          <w:rPr>
            <w:rStyle w:val="ae"/>
          </w:rPr>
          <w:t>10.1. Порядок проведения открытого конкурса</w:t>
        </w:r>
        <w:r w:rsidR="00176E24">
          <w:rPr>
            <w:webHidden/>
          </w:rPr>
          <w:tab/>
        </w:r>
        <w:r w:rsidR="00176E24">
          <w:rPr>
            <w:webHidden/>
          </w:rPr>
          <w:fldChar w:fldCharType="begin"/>
        </w:r>
        <w:r w:rsidR="00176E24">
          <w:rPr>
            <w:webHidden/>
          </w:rPr>
          <w:instrText xml:space="preserve"> PAGEREF _Toc92961541 \h </w:instrText>
        </w:r>
        <w:r w:rsidR="00176E24">
          <w:rPr>
            <w:webHidden/>
          </w:rPr>
        </w:r>
        <w:r w:rsidR="00176E24">
          <w:rPr>
            <w:webHidden/>
          </w:rPr>
          <w:fldChar w:fldCharType="separate"/>
        </w:r>
        <w:r w:rsidR="005D3FF5">
          <w:rPr>
            <w:webHidden/>
          </w:rPr>
          <w:t>88</w:t>
        </w:r>
        <w:r w:rsidR="00176E24">
          <w:rPr>
            <w:webHidden/>
          </w:rPr>
          <w:fldChar w:fldCharType="end"/>
        </w:r>
      </w:hyperlink>
    </w:p>
    <w:p w14:paraId="014CA762" w14:textId="29A9838D" w:rsidR="00176E24" w:rsidRDefault="00646BB5">
      <w:pPr>
        <w:pStyle w:val="29"/>
        <w:rPr>
          <w:rFonts w:asciiTheme="minorHAnsi" w:eastAsiaTheme="minorEastAsia" w:hAnsiTheme="minorHAnsi" w:cstheme="minorBidi"/>
          <w:sz w:val="22"/>
          <w:szCs w:val="22"/>
        </w:rPr>
      </w:pPr>
      <w:hyperlink w:anchor="_Toc92961542" w:history="1">
        <w:r w:rsidR="00176E24" w:rsidRPr="000D5824">
          <w:rPr>
            <w:rStyle w:val="ae"/>
          </w:rPr>
          <w:t>10.2. Признание конкурса несостоявшимся</w:t>
        </w:r>
        <w:r w:rsidR="00176E24">
          <w:rPr>
            <w:webHidden/>
          </w:rPr>
          <w:tab/>
        </w:r>
        <w:r w:rsidR="00176E24">
          <w:rPr>
            <w:webHidden/>
          </w:rPr>
          <w:fldChar w:fldCharType="begin"/>
        </w:r>
        <w:r w:rsidR="00176E24">
          <w:rPr>
            <w:webHidden/>
          </w:rPr>
          <w:instrText xml:space="preserve"> PAGEREF _Toc92961542 \h </w:instrText>
        </w:r>
        <w:r w:rsidR="00176E24">
          <w:rPr>
            <w:webHidden/>
          </w:rPr>
        </w:r>
        <w:r w:rsidR="00176E24">
          <w:rPr>
            <w:webHidden/>
          </w:rPr>
          <w:fldChar w:fldCharType="separate"/>
        </w:r>
        <w:r w:rsidR="005D3FF5">
          <w:rPr>
            <w:webHidden/>
          </w:rPr>
          <w:t>89</w:t>
        </w:r>
        <w:r w:rsidR="00176E24">
          <w:rPr>
            <w:webHidden/>
          </w:rPr>
          <w:fldChar w:fldCharType="end"/>
        </w:r>
      </w:hyperlink>
    </w:p>
    <w:p w14:paraId="74BE1CFC" w14:textId="167EAF45" w:rsidR="00176E24" w:rsidRDefault="00646BB5">
      <w:pPr>
        <w:pStyle w:val="29"/>
        <w:rPr>
          <w:rFonts w:asciiTheme="minorHAnsi" w:eastAsiaTheme="minorEastAsia" w:hAnsiTheme="minorHAnsi" w:cstheme="minorBidi"/>
          <w:sz w:val="22"/>
          <w:szCs w:val="22"/>
        </w:rPr>
      </w:pPr>
      <w:hyperlink w:anchor="_Toc92961543" w:history="1">
        <w:r w:rsidR="00176E24" w:rsidRPr="000D5824">
          <w:rPr>
            <w:rStyle w:val="ae"/>
          </w:rPr>
          <w:t>10.3. Особенности проведения конкурса в электронной форме с включением в него отдельных этапов</w:t>
        </w:r>
        <w:r w:rsidR="00176E24">
          <w:rPr>
            <w:webHidden/>
          </w:rPr>
          <w:tab/>
        </w:r>
        <w:r w:rsidR="00176E24">
          <w:rPr>
            <w:webHidden/>
          </w:rPr>
          <w:fldChar w:fldCharType="begin"/>
        </w:r>
        <w:r w:rsidR="00176E24">
          <w:rPr>
            <w:webHidden/>
          </w:rPr>
          <w:instrText xml:space="preserve"> PAGEREF _Toc92961543 \h </w:instrText>
        </w:r>
        <w:r w:rsidR="00176E24">
          <w:rPr>
            <w:webHidden/>
          </w:rPr>
        </w:r>
        <w:r w:rsidR="00176E24">
          <w:rPr>
            <w:webHidden/>
          </w:rPr>
          <w:fldChar w:fldCharType="separate"/>
        </w:r>
        <w:r w:rsidR="005D3FF5">
          <w:rPr>
            <w:webHidden/>
          </w:rPr>
          <w:t>89</w:t>
        </w:r>
        <w:r w:rsidR="00176E24">
          <w:rPr>
            <w:webHidden/>
          </w:rPr>
          <w:fldChar w:fldCharType="end"/>
        </w:r>
      </w:hyperlink>
    </w:p>
    <w:p w14:paraId="3C6AED34" w14:textId="1FBDAE23" w:rsidR="00176E24" w:rsidRDefault="00646BB5">
      <w:pPr>
        <w:pStyle w:val="29"/>
        <w:rPr>
          <w:rFonts w:asciiTheme="minorHAnsi" w:eastAsiaTheme="minorEastAsia" w:hAnsiTheme="minorHAnsi" w:cstheme="minorBidi"/>
          <w:sz w:val="22"/>
          <w:szCs w:val="22"/>
        </w:rPr>
      </w:pPr>
      <w:hyperlink w:anchor="_Toc92961544" w:history="1">
        <w:r w:rsidR="00176E24" w:rsidRPr="000D5824">
          <w:rPr>
            <w:rStyle w:val="ae"/>
          </w:rPr>
          <w:t>10.4. Особенности проведения конкурса в электронной форме, участниками которого могут быть только субъекты малого и среднего предпринимательства</w:t>
        </w:r>
        <w:r w:rsidR="00176E24">
          <w:rPr>
            <w:webHidden/>
          </w:rPr>
          <w:tab/>
        </w:r>
        <w:r w:rsidR="00176E24">
          <w:rPr>
            <w:webHidden/>
          </w:rPr>
          <w:fldChar w:fldCharType="begin"/>
        </w:r>
        <w:r w:rsidR="00176E24">
          <w:rPr>
            <w:webHidden/>
          </w:rPr>
          <w:instrText xml:space="preserve"> PAGEREF _Toc92961544 \h </w:instrText>
        </w:r>
        <w:r w:rsidR="00176E24">
          <w:rPr>
            <w:webHidden/>
          </w:rPr>
        </w:r>
        <w:r w:rsidR="00176E24">
          <w:rPr>
            <w:webHidden/>
          </w:rPr>
          <w:fldChar w:fldCharType="separate"/>
        </w:r>
        <w:r w:rsidR="005D3FF5">
          <w:rPr>
            <w:webHidden/>
          </w:rPr>
          <w:t>94</w:t>
        </w:r>
        <w:r w:rsidR="00176E24">
          <w:rPr>
            <w:webHidden/>
          </w:rPr>
          <w:fldChar w:fldCharType="end"/>
        </w:r>
      </w:hyperlink>
    </w:p>
    <w:p w14:paraId="6D1ABA6E" w14:textId="62A668EF" w:rsidR="00176E24" w:rsidRDefault="00646BB5">
      <w:pPr>
        <w:pStyle w:val="29"/>
        <w:rPr>
          <w:rFonts w:asciiTheme="minorHAnsi" w:eastAsiaTheme="minorEastAsia" w:hAnsiTheme="minorHAnsi" w:cstheme="minorBidi"/>
          <w:sz w:val="22"/>
          <w:szCs w:val="22"/>
        </w:rPr>
      </w:pPr>
      <w:hyperlink w:anchor="_Toc92961545" w:history="1">
        <w:r w:rsidR="00176E24" w:rsidRPr="000D5824">
          <w:rPr>
            <w:rStyle w:val="ae"/>
          </w:rPr>
          <w:t>10.5. Заключение и исполнение договора по результатам конкурса</w:t>
        </w:r>
        <w:r w:rsidR="00176E24">
          <w:rPr>
            <w:webHidden/>
          </w:rPr>
          <w:tab/>
        </w:r>
        <w:r w:rsidR="00176E24">
          <w:rPr>
            <w:webHidden/>
          </w:rPr>
          <w:fldChar w:fldCharType="begin"/>
        </w:r>
        <w:r w:rsidR="00176E24">
          <w:rPr>
            <w:webHidden/>
          </w:rPr>
          <w:instrText xml:space="preserve"> PAGEREF _Toc92961545 \h </w:instrText>
        </w:r>
        <w:r w:rsidR="00176E24">
          <w:rPr>
            <w:webHidden/>
          </w:rPr>
        </w:r>
        <w:r w:rsidR="00176E24">
          <w:rPr>
            <w:webHidden/>
          </w:rPr>
          <w:fldChar w:fldCharType="separate"/>
        </w:r>
        <w:r w:rsidR="005D3FF5">
          <w:rPr>
            <w:webHidden/>
          </w:rPr>
          <w:t>96</w:t>
        </w:r>
        <w:r w:rsidR="00176E24">
          <w:rPr>
            <w:webHidden/>
          </w:rPr>
          <w:fldChar w:fldCharType="end"/>
        </w:r>
      </w:hyperlink>
    </w:p>
    <w:p w14:paraId="356F064C" w14:textId="21A9F9F1" w:rsidR="00176E24" w:rsidRDefault="00646BB5">
      <w:pPr>
        <w:pStyle w:val="15"/>
        <w:rPr>
          <w:rFonts w:asciiTheme="minorHAnsi" w:eastAsiaTheme="minorEastAsia" w:hAnsiTheme="minorHAnsi" w:cstheme="minorBidi"/>
          <w:b w:val="0"/>
          <w:sz w:val="22"/>
          <w:szCs w:val="22"/>
        </w:rPr>
      </w:pPr>
      <w:hyperlink w:anchor="_Toc92961546" w:history="1">
        <w:r w:rsidR="00176E24" w:rsidRPr="000D5824">
          <w:rPr>
            <w:rStyle w:val="ae"/>
          </w:rPr>
          <w:t>11.</w:t>
        </w:r>
        <w:r w:rsidR="00176E24">
          <w:rPr>
            <w:rFonts w:asciiTheme="minorHAnsi" w:eastAsiaTheme="minorEastAsia" w:hAnsiTheme="minorHAnsi" w:cstheme="minorBidi"/>
            <w:b w:val="0"/>
            <w:sz w:val="22"/>
            <w:szCs w:val="22"/>
          </w:rPr>
          <w:tab/>
        </w:r>
        <w:r w:rsidR="00176E24" w:rsidRPr="000D5824">
          <w:rPr>
            <w:rStyle w:val="ae"/>
          </w:rPr>
          <w:t>АУКЦИОН</w:t>
        </w:r>
        <w:r w:rsidR="00176E24">
          <w:rPr>
            <w:webHidden/>
          </w:rPr>
          <w:tab/>
        </w:r>
        <w:r w:rsidR="00176E24">
          <w:rPr>
            <w:webHidden/>
          </w:rPr>
          <w:fldChar w:fldCharType="begin"/>
        </w:r>
        <w:r w:rsidR="00176E24">
          <w:rPr>
            <w:webHidden/>
          </w:rPr>
          <w:instrText xml:space="preserve"> PAGEREF _Toc92961546 \h </w:instrText>
        </w:r>
        <w:r w:rsidR="00176E24">
          <w:rPr>
            <w:webHidden/>
          </w:rPr>
        </w:r>
        <w:r w:rsidR="00176E24">
          <w:rPr>
            <w:webHidden/>
          </w:rPr>
          <w:fldChar w:fldCharType="separate"/>
        </w:r>
        <w:r w:rsidR="005D3FF5">
          <w:rPr>
            <w:webHidden/>
          </w:rPr>
          <w:t>96</w:t>
        </w:r>
        <w:r w:rsidR="00176E24">
          <w:rPr>
            <w:webHidden/>
          </w:rPr>
          <w:fldChar w:fldCharType="end"/>
        </w:r>
      </w:hyperlink>
    </w:p>
    <w:p w14:paraId="7F5160A8" w14:textId="70666631" w:rsidR="00176E24" w:rsidRDefault="00646BB5">
      <w:pPr>
        <w:pStyle w:val="29"/>
        <w:rPr>
          <w:rFonts w:asciiTheme="minorHAnsi" w:eastAsiaTheme="minorEastAsia" w:hAnsiTheme="minorHAnsi" w:cstheme="minorBidi"/>
          <w:sz w:val="22"/>
          <w:szCs w:val="22"/>
        </w:rPr>
      </w:pPr>
      <w:hyperlink w:anchor="_Toc92961547" w:history="1">
        <w:r w:rsidR="00176E24" w:rsidRPr="000D5824">
          <w:rPr>
            <w:rStyle w:val="ae"/>
          </w:rPr>
          <w:t>11.1. Общие положения</w:t>
        </w:r>
        <w:r w:rsidR="00176E24">
          <w:rPr>
            <w:webHidden/>
          </w:rPr>
          <w:tab/>
        </w:r>
        <w:r w:rsidR="00176E24">
          <w:rPr>
            <w:webHidden/>
          </w:rPr>
          <w:fldChar w:fldCharType="begin"/>
        </w:r>
        <w:r w:rsidR="00176E24">
          <w:rPr>
            <w:webHidden/>
          </w:rPr>
          <w:instrText xml:space="preserve"> PAGEREF _Toc92961547 \h </w:instrText>
        </w:r>
        <w:r w:rsidR="00176E24">
          <w:rPr>
            <w:webHidden/>
          </w:rPr>
        </w:r>
        <w:r w:rsidR="00176E24">
          <w:rPr>
            <w:webHidden/>
          </w:rPr>
          <w:fldChar w:fldCharType="separate"/>
        </w:r>
        <w:r w:rsidR="005D3FF5">
          <w:rPr>
            <w:webHidden/>
          </w:rPr>
          <w:t>96</w:t>
        </w:r>
        <w:r w:rsidR="00176E24">
          <w:rPr>
            <w:webHidden/>
          </w:rPr>
          <w:fldChar w:fldCharType="end"/>
        </w:r>
      </w:hyperlink>
    </w:p>
    <w:p w14:paraId="6FF5FF12" w14:textId="66CB2D6C" w:rsidR="00176E24" w:rsidRDefault="00646BB5">
      <w:pPr>
        <w:pStyle w:val="29"/>
        <w:rPr>
          <w:rFonts w:asciiTheme="minorHAnsi" w:eastAsiaTheme="minorEastAsia" w:hAnsiTheme="minorHAnsi" w:cstheme="minorBidi"/>
          <w:sz w:val="22"/>
          <w:szCs w:val="22"/>
        </w:rPr>
      </w:pPr>
      <w:hyperlink w:anchor="_Toc92961548" w:history="1">
        <w:r w:rsidR="00176E24" w:rsidRPr="000D5824">
          <w:rPr>
            <w:rStyle w:val="ae"/>
          </w:rPr>
          <w:t>11.2. Условия участия в аукционе</w:t>
        </w:r>
        <w:r w:rsidR="00176E24">
          <w:rPr>
            <w:webHidden/>
          </w:rPr>
          <w:tab/>
        </w:r>
        <w:r w:rsidR="00176E24">
          <w:rPr>
            <w:webHidden/>
          </w:rPr>
          <w:fldChar w:fldCharType="begin"/>
        </w:r>
        <w:r w:rsidR="00176E24">
          <w:rPr>
            <w:webHidden/>
          </w:rPr>
          <w:instrText xml:space="preserve"> PAGEREF _Toc92961548 \h </w:instrText>
        </w:r>
        <w:r w:rsidR="00176E24">
          <w:rPr>
            <w:webHidden/>
          </w:rPr>
        </w:r>
        <w:r w:rsidR="00176E24">
          <w:rPr>
            <w:webHidden/>
          </w:rPr>
          <w:fldChar w:fldCharType="separate"/>
        </w:r>
        <w:r w:rsidR="005D3FF5">
          <w:rPr>
            <w:webHidden/>
          </w:rPr>
          <w:t>97</w:t>
        </w:r>
        <w:r w:rsidR="00176E24">
          <w:rPr>
            <w:webHidden/>
          </w:rPr>
          <w:fldChar w:fldCharType="end"/>
        </w:r>
      </w:hyperlink>
    </w:p>
    <w:p w14:paraId="4B474110" w14:textId="11712DDF" w:rsidR="00176E24" w:rsidRDefault="00646BB5">
      <w:pPr>
        <w:pStyle w:val="29"/>
        <w:rPr>
          <w:rFonts w:asciiTheme="minorHAnsi" w:eastAsiaTheme="minorEastAsia" w:hAnsiTheme="minorHAnsi" w:cstheme="minorBidi"/>
          <w:sz w:val="22"/>
          <w:szCs w:val="22"/>
        </w:rPr>
      </w:pPr>
      <w:hyperlink w:anchor="_Toc92961549" w:history="1">
        <w:r w:rsidR="00176E24" w:rsidRPr="000D5824">
          <w:rPr>
            <w:rStyle w:val="ae"/>
          </w:rPr>
          <w:t>11.3. Порядок рассмотрения заявок на участие в аукционе</w:t>
        </w:r>
        <w:r w:rsidR="00176E24">
          <w:rPr>
            <w:webHidden/>
          </w:rPr>
          <w:tab/>
        </w:r>
        <w:r w:rsidR="00176E24">
          <w:rPr>
            <w:webHidden/>
          </w:rPr>
          <w:fldChar w:fldCharType="begin"/>
        </w:r>
        <w:r w:rsidR="00176E24">
          <w:rPr>
            <w:webHidden/>
          </w:rPr>
          <w:instrText xml:space="preserve"> PAGEREF _Toc92961549 \h </w:instrText>
        </w:r>
        <w:r w:rsidR="00176E24">
          <w:rPr>
            <w:webHidden/>
          </w:rPr>
        </w:r>
        <w:r w:rsidR="00176E24">
          <w:rPr>
            <w:webHidden/>
          </w:rPr>
          <w:fldChar w:fldCharType="separate"/>
        </w:r>
        <w:r w:rsidR="005D3FF5">
          <w:rPr>
            <w:webHidden/>
          </w:rPr>
          <w:t>97</w:t>
        </w:r>
        <w:r w:rsidR="00176E24">
          <w:rPr>
            <w:webHidden/>
          </w:rPr>
          <w:fldChar w:fldCharType="end"/>
        </w:r>
      </w:hyperlink>
    </w:p>
    <w:p w14:paraId="0797CF78" w14:textId="299183BE" w:rsidR="00176E24" w:rsidRDefault="00646BB5">
      <w:pPr>
        <w:pStyle w:val="29"/>
        <w:rPr>
          <w:rFonts w:asciiTheme="minorHAnsi" w:eastAsiaTheme="minorEastAsia" w:hAnsiTheme="minorHAnsi" w:cstheme="minorBidi"/>
          <w:sz w:val="22"/>
          <w:szCs w:val="22"/>
        </w:rPr>
      </w:pPr>
      <w:hyperlink w:anchor="_Toc92961550" w:history="1">
        <w:r w:rsidR="00176E24" w:rsidRPr="000D5824">
          <w:rPr>
            <w:rStyle w:val="ae"/>
          </w:rPr>
          <w:t>11.4. Порядок проведения аукциона</w:t>
        </w:r>
        <w:r w:rsidR="00176E24">
          <w:rPr>
            <w:webHidden/>
          </w:rPr>
          <w:tab/>
        </w:r>
        <w:r w:rsidR="00176E24">
          <w:rPr>
            <w:webHidden/>
          </w:rPr>
          <w:fldChar w:fldCharType="begin"/>
        </w:r>
        <w:r w:rsidR="00176E24">
          <w:rPr>
            <w:webHidden/>
          </w:rPr>
          <w:instrText xml:space="preserve"> PAGEREF _Toc92961550 \h </w:instrText>
        </w:r>
        <w:r w:rsidR="00176E24">
          <w:rPr>
            <w:webHidden/>
          </w:rPr>
        </w:r>
        <w:r w:rsidR="00176E24">
          <w:rPr>
            <w:webHidden/>
          </w:rPr>
          <w:fldChar w:fldCharType="separate"/>
        </w:r>
        <w:r w:rsidR="005D3FF5">
          <w:rPr>
            <w:webHidden/>
          </w:rPr>
          <w:t>98</w:t>
        </w:r>
        <w:r w:rsidR="00176E24">
          <w:rPr>
            <w:webHidden/>
          </w:rPr>
          <w:fldChar w:fldCharType="end"/>
        </w:r>
      </w:hyperlink>
    </w:p>
    <w:p w14:paraId="65FEDB19" w14:textId="68314204" w:rsidR="00176E24" w:rsidRDefault="00646BB5">
      <w:pPr>
        <w:pStyle w:val="29"/>
        <w:rPr>
          <w:rFonts w:asciiTheme="minorHAnsi" w:eastAsiaTheme="minorEastAsia" w:hAnsiTheme="minorHAnsi" w:cstheme="minorBidi"/>
          <w:sz w:val="22"/>
          <w:szCs w:val="22"/>
        </w:rPr>
      </w:pPr>
      <w:hyperlink w:anchor="_Toc92961551" w:history="1">
        <w:r w:rsidR="00176E24" w:rsidRPr="000D5824">
          <w:rPr>
            <w:rStyle w:val="ae"/>
          </w:rPr>
          <w:t>11.5. Признание аукциона несостоявшимся</w:t>
        </w:r>
        <w:r w:rsidR="00176E24">
          <w:rPr>
            <w:webHidden/>
          </w:rPr>
          <w:tab/>
        </w:r>
        <w:r w:rsidR="00176E24">
          <w:rPr>
            <w:webHidden/>
          </w:rPr>
          <w:fldChar w:fldCharType="begin"/>
        </w:r>
        <w:r w:rsidR="00176E24">
          <w:rPr>
            <w:webHidden/>
          </w:rPr>
          <w:instrText xml:space="preserve"> PAGEREF _Toc92961551 \h </w:instrText>
        </w:r>
        <w:r w:rsidR="00176E24">
          <w:rPr>
            <w:webHidden/>
          </w:rPr>
        </w:r>
        <w:r w:rsidR="00176E24">
          <w:rPr>
            <w:webHidden/>
          </w:rPr>
          <w:fldChar w:fldCharType="separate"/>
        </w:r>
        <w:r w:rsidR="005D3FF5">
          <w:rPr>
            <w:webHidden/>
          </w:rPr>
          <w:t>100</w:t>
        </w:r>
        <w:r w:rsidR="00176E24">
          <w:rPr>
            <w:webHidden/>
          </w:rPr>
          <w:fldChar w:fldCharType="end"/>
        </w:r>
      </w:hyperlink>
    </w:p>
    <w:p w14:paraId="7D284A3C" w14:textId="5D44D070" w:rsidR="00176E24" w:rsidRDefault="00646BB5">
      <w:pPr>
        <w:pStyle w:val="29"/>
        <w:rPr>
          <w:rFonts w:asciiTheme="minorHAnsi" w:eastAsiaTheme="minorEastAsia" w:hAnsiTheme="minorHAnsi" w:cstheme="minorBidi"/>
          <w:sz w:val="22"/>
          <w:szCs w:val="22"/>
        </w:rPr>
      </w:pPr>
      <w:hyperlink w:anchor="_Toc92961552" w:history="1">
        <w:r w:rsidR="00176E24" w:rsidRPr="000D5824">
          <w:rPr>
            <w:rStyle w:val="ae"/>
          </w:rPr>
          <w:t>11.6. Проведение аукциона с этапом квалификационного отбора</w:t>
        </w:r>
        <w:r w:rsidR="00176E24">
          <w:rPr>
            <w:webHidden/>
          </w:rPr>
          <w:tab/>
        </w:r>
        <w:r w:rsidR="00176E24">
          <w:rPr>
            <w:webHidden/>
          </w:rPr>
          <w:fldChar w:fldCharType="begin"/>
        </w:r>
        <w:r w:rsidR="00176E24">
          <w:rPr>
            <w:webHidden/>
          </w:rPr>
          <w:instrText xml:space="preserve"> PAGEREF _Toc92961552 \h </w:instrText>
        </w:r>
        <w:r w:rsidR="00176E24">
          <w:rPr>
            <w:webHidden/>
          </w:rPr>
        </w:r>
        <w:r w:rsidR="00176E24">
          <w:rPr>
            <w:webHidden/>
          </w:rPr>
          <w:fldChar w:fldCharType="separate"/>
        </w:r>
        <w:r w:rsidR="005D3FF5">
          <w:rPr>
            <w:webHidden/>
          </w:rPr>
          <w:t>100</w:t>
        </w:r>
        <w:r w:rsidR="00176E24">
          <w:rPr>
            <w:webHidden/>
          </w:rPr>
          <w:fldChar w:fldCharType="end"/>
        </w:r>
      </w:hyperlink>
    </w:p>
    <w:p w14:paraId="0DB4DF2E" w14:textId="12FB5D0E" w:rsidR="00176E24" w:rsidRDefault="00646BB5">
      <w:pPr>
        <w:pStyle w:val="29"/>
        <w:rPr>
          <w:rFonts w:asciiTheme="minorHAnsi" w:eastAsiaTheme="minorEastAsia" w:hAnsiTheme="minorHAnsi" w:cstheme="minorBidi"/>
          <w:sz w:val="22"/>
          <w:szCs w:val="22"/>
        </w:rPr>
      </w:pPr>
      <w:hyperlink w:anchor="_Toc92961553" w:history="1">
        <w:r w:rsidR="00176E24" w:rsidRPr="000D5824">
          <w:rPr>
            <w:rStyle w:val="ae"/>
          </w:rPr>
          <w:t>11.7. Особенности проведения аукциона в электронной форме, участниками которого могут быть только субъекты малого и среднего предпринимательства</w:t>
        </w:r>
        <w:r w:rsidR="00176E24">
          <w:rPr>
            <w:webHidden/>
          </w:rPr>
          <w:tab/>
        </w:r>
        <w:r w:rsidR="00176E24">
          <w:rPr>
            <w:webHidden/>
          </w:rPr>
          <w:fldChar w:fldCharType="begin"/>
        </w:r>
        <w:r w:rsidR="00176E24">
          <w:rPr>
            <w:webHidden/>
          </w:rPr>
          <w:instrText xml:space="preserve"> PAGEREF _Toc92961553 \h </w:instrText>
        </w:r>
        <w:r w:rsidR="00176E24">
          <w:rPr>
            <w:webHidden/>
          </w:rPr>
        </w:r>
        <w:r w:rsidR="00176E24">
          <w:rPr>
            <w:webHidden/>
          </w:rPr>
          <w:fldChar w:fldCharType="separate"/>
        </w:r>
        <w:r w:rsidR="005D3FF5">
          <w:rPr>
            <w:webHidden/>
          </w:rPr>
          <w:t>101</w:t>
        </w:r>
        <w:r w:rsidR="00176E24">
          <w:rPr>
            <w:webHidden/>
          </w:rPr>
          <w:fldChar w:fldCharType="end"/>
        </w:r>
      </w:hyperlink>
    </w:p>
    <w:p w14:paraId="6EE29318" w14:textId="0142564E" w:rsidR="00176E24" w:rsidRDefault="00646BB5">
      <w:pPr>
        <w:pStyle w:val="29"/>
        <w:rPr>
          <w:rFonts w:asciiTheme="minorHAnsi" w:eastAsiaTheme="minorEastAsia" w:hAnsiTheme="minorHAnsi" w:cstheme="minorBidi"/>
          <w:sz w:val="22"/>
          <w:szCs w:val="22"/>
        </w:rPr>
      </w:pPr>
      <w:hyperlink w:anchor="_Toc92961554" w:history="1">
        <w:r w:rsidR="00176E24" w:rsidRPr="000D5824">
          <w:rPr>
            <w:rStyle w:val="ae"/>
          </w:rPr>
          <w:t>11.8. Заключение и исполнение договора по итогам аукциона</w:t>
        </w:r>
        <w:r w:rsidR="00176E24">
          <w:rPr>
            <w:webHidden/>
          </w:rPr>
          <w:tab/>
        </w:r>
        <w:r w:rsidR="00176E24">
          <w:rPr>
            <w:webHidden/>
          </w:rPr>
          <w:fldChar w:fldCharType="begin"/>
        </w:r>
        <w:r w:rsidR="00176E24">
          <w:rPr>
            <w:webHidden/>
          </w:rPr>
          <w:instrText xml:space="preserve"> PAGEREF _Toc92961554 \h </w:instrText>
        </w:r>
        <w:r w:rsidR="00176E24">
          <w:rPr>
            <w:webHidden/>
          </w:rPr>
        </w:r>
        <w:r w:rsidR="00176E24">
          <w:rPr>
            <w:webHidden/>
          </w:rPr>
          <w:fldChar w:fldCharType="separate"/>
        </w:r>
        <w:r w:rsidR="005D3FF5">
          <w:rPr>
            <w:webHidden/>
          </w:rPr>
          <w:t>102</w:t>
        </w:r>
        <w:r w:rsidR="00176E24">
          <w:rPr>
            <w:webHidden/>
          </w:rPr>
          <w:fldChar w:fldCharType="end"/>
        </w:r>
      </w:hyperlink>
    </w:p>
    <w:p w14:paraId="0531E015" w14:textId="330E1192" w:rsidR="00176E24" w:rsidRDefault="00646BB5">
      <w:pPr>
        <w:pStyle w:val="15"/>
        <w:rPr>
          <w:rFonts w:asciiTheme="minorHAnsi" w:eastAsiaTheme="minorEastAsia" w:hAnsiTheme="minorHAnsi" w:cstheme="minorBidi"/>
          <w:b w:val="0"/>
          <w:sz w:val="22"/>
          <w:szCs w:val="22"/>
        </w:rPr>
      </w:pPr>
      <w:hyperlink w:anchor="_Toc92961555" w:history="1">
        <w:r w:rsidR="00176E24" w:rsidRPr="000D5824">
          <w:rPr>
            <w:rStyle w:val="ae"/>
          </w:rPr>
          <w:t>12.</w:t>
        </w:r>
        <w:r w:rsidR="00176E24">
          <w:rPr>
            <w:rFonts w:asciiTheme="minorHAnsi" w:eastAsiaTheme="minorEastAsia" w:hAnsiTheme="minorHAnsi" w:cstheme="minorBidi"/>
            <w:b w:val="0"/>
            <w:sz w:val="22"/>
            <w:szCs w:val="22"/>
          </w:rPr>
          <w:tab/>
        </w:r>
        <w:r w:rsidR="00176E24" w:rsidRPr="000D5824">
          <w:rPr>
            <w:rStyle w:val="ae"/>
          </w:rPr>
          <w:t>ЗАПРОС ПРЕДЛОЖЕНИЙ</w:t>
        </w:r>
        <w:r w:rsidR="00176E24">
          <w:rPr>
            <w:webHidden/>
          </w:rPr>
          <w:tab/>
        </w:r>
        <w:r w:rsidR="00176E24">
          <w:rPr>
            <w:webHidden/>
          </w:rPr>
          <w:fldChar w:fldCharType="begin"/>
        </w:r>
        <w:r w:rsidR="00176E24">
          <w:rPr>
            <w:webHidden/>
          </w:rPr>
          <w:instrText xml:space="preserve"> PAGEREF _Toc92961555 \h </w:instrText>
        </w:r>
        <w:r w:rsidR="00176E24">
          <w:rPr>
            <w:webHidden/>
          </w:rPr>
        </w:r>
        <w:r w:rsidR="00176E24">
          <w:rPr>
            <w:webHidden/>
          </w:rPr>
          <w:fldChar w:fldCharType="separate"/>
        </w:r>
        <w:r w:rsidR="005D3FF5">
          <w:rPr>
            <w:webHidden/>
          </w:rPr>
          <w:t>103</w:t>
        </w:r>
        <w:r w:rsidR="00176E24">
          <w:rPr>
            <w:webHidden/>
          </w:rPr>
          <w:fldChar w:fldCharType="end"/>
        </w:r>
      </w:hyperlink>
    </w:p>
    <w:p w14:paraId="656E2985" w14:textId="4684AE76" w:rsidR="00176E24" w:rsidRDefault="00646BB5">
      <w:pPr>
        <w:pStyle w:val="29"/>
        <w:rPr>
          <w:rFonts w:asciiTheme="minorHAnsi" w:eastAsiaTheme="minorEastAsia" w:hAnsiTheme="minorHAnsi" w:cstheme="minorBidi"/>
          <w:sz w:val="22"/>
          <w:szCs w:val="22"/>
        </w:rPr>
      </w:pPr>
      <w:hyperlink w:anchor="_Toc92961556" w:history="1">
        <w:r w:rsidR="00176E24" w:rsidRPr="000D5824">
          <w:rPr>
            <w:rStyle w:val="ae"/>
          </w:rPr>
          <w:t>12.1. Общие положения</w:t>
        </w:r>
        <w:r w:rsidR="00176E24">
          <w:rPr>
            <w:webHidden/>
          </w:rPr>
          <w:tab/>
        </w:r>
        <w:r w:rsidR="00176E24">
          <w:rPr>
            <w:webHidden/>
          </w:rPr>
          <w:fldChar w:fldCharType="begin"/>
        </w:r>
        <w:r w:rsidR="00176E24">
          <w:rPr>
            <w:webHidden/>
          </w:rPr>
          <w:instrText xml:space="preserve"> PAGEREF _Toc92961556 \h </w:instrText>
        </w:r>
        <w:r w:rsidR="00176E24">
          <w:rPr>
            <w:webHidden/>
          </w:rPr>
        </w:r>
        <w:r w:rsidR="00176E24">
          <w:rPr>
            <w:webHidden/>
          </w:rPr>
          <w:fldChar w:fldCharType="separate"/>
        </w:r>
        <w:r w:rsidR="005D3FF5">
          <w:rPr>
            <w:webHidden/>
          </w:rPr>
          <w:t>103</w:t>
        </w:r>
        <w:r w:rsidR="00176E24">
          <w:rPr>
            <w:webHidden/>
          </w:rPr>
          <w:fldChar w:fldCharType="end"/>
        </w:r>
      </w:hyperlink>
    </w:p>
    <w:p w14:paraId="4E3BAD61" w14:textId="2256F453" w:rsidR="00176E24" w:rsidRDefault="00646BB5">
      <w:pPr>
        <w:pStyle w:val="29"/>
        <w:rPr>
          <w:rFonts w:asciiTheme="minorHAnsi" w:eastAsiaTheme="minorEastAsia" w:hAnsiTheme="minorHAnsi" w:cstheme="minorBidi"/>
          <w:sz w:val="22"/>
          <w:szCs w:val="22"/>
        </w:rPr>
      </w:pPr>
      <w:hyperlink w:anchor="_Toc92961557" w:history="1">
        <w:r w:rsidR="00176E24" w:rsidRPr="000D5824">
          <w:rPr>
            <w:rStyle w:val="ae"/>
          </w:rPr>
          <w:t>12.2. Признание запроса предложений несостоявшимся</w:t>
        </w:r>
        <w:r w:rsidR="00176E24">
          <w:rPr>
            <w:webHidden/>
          </w:rPr>
          <w:tab/>
        </w:r>
        <w:r w:rsidR="00176E24">
          <w:rPr>
            <w:webHidden/>
          </w:rPr>
          <w:fldChar w:fldCharType="begin"/>
        </w:r>
        <w:r w:rsidR="00176E24">
          <w:rPr>
            <w:webHidden/>
          </w:rPr>
          <w:instrText xml:space="preserve"> PAGEREF _Toc92961557 \h </w:instrText>
        </w:r>
        <w:r w:rsidR="00176E24">
          <w:rPr>
            <w:webHidden/>
          </w:rPr>
        </w:r>
        <w:r w:rsidR="00176E24">
          <w:rPr>
            <w:webHidden/>
          </w:rPr>
          <w:fldChar w:fldCharType="separate"/>
        </w:r>
        <w:r w:rsidR="005D3FF5">
          <w:rPr>
            <w:webHidden/>
          </w:rPr>
          <w:t>105</w:t>
        </w:r>
        <w:r w:rsidR="00176E24">
          <w:rPr>
            <w:webHidden/>
          </w:rPr>
          <w:fldChar w:fldCharType="end"/>
        </w:r>
      </w:hyperlink>
    </w:p>
    <w:p w14:paraId="627748D0" w14:textId="6543A1BE" w:rsidR="00176E24" w:rsidRDefault="00646BB5">
      <w:pPr>
        <w:pStyle w:val="29"/>
        <w:rPr>
          <w:rFonts w:asciiTheme="minorHAnsi" w:eastAsiaTheme="minorEastAsia" w:hAnsiTheme="minorHAnsi" w:cstheme="minorBidi"/>
          <w:sz w:val="22"/>
          <w:szCs w:val="22"/>
        </w:rPr>
      </w:pPr>
      <w:hyperlink w:anchor="_Toc92961558" w:history="1">
        <w:r w:rsidR="00176E24" w:rsidRPr="000D5824">
          <w:rPr>
            <w:rStyle w:val="ae"/>
          </w:rPr>
          <w:t>12.3. Подведение итогов запроса предложений</w:t>
        </w:r>
        <w:r w:rsidR="00176E24">
          <w:rPr>
            <w:webHidden/>
          </w:rPr>
          <w:tab/>
        </w:r>
        <w:r w:rsidR="00176E24">
          <w:rPr>
            <w:webHidden/>
          </w:rPr>
          <w:fldChar w:fldCharType="begin"/>
        </w:r>
        <w:r w:rsidR="00176E24">
          <w:rPr>
            <w:webHidden/>
          </w:rPr>
          <w:instrText xml:space="preserve"> PAGEREF _Toc92961558 \h </w:instrText>
        </w:r>
        <w:r w:rsidR="00176E24">
          <w:rPr>
            <w:webHidden/>
          </w:rPr>
        </w:r>
        <w:r w:rsidR="00176E24">
          <w:rPr>
            <w:webHidden/>
          </w:rPr>
          <w:fldChar w:fldCharType="separate"/>
        </w:r>
        <w:r w:rsidR="005D3FF5">
          <w:rPr>
            <w:webHidden/>
          </w:rPr>
          <w:t>105</w:t>
        </w:r>
        <w:r w:rsidR="00176E24">
          <w:rPr>
            <w:webHidden/>
          </w:rPr>
          <w:fldChar w:fldCharType="end"/>
        </w:r>
      </w:hyperlink>
    </w:p>
    <w:p w14:paraId="153146F4" w14:textId="2B951479" w:rsidR="00176E24" w:rsidRDefault="00646BB5">
      <w:pPr>
        <w:pStyle w:val="29"/>
        <w:rPr>
          <w:rFonts w:asciiTheme="minorHAnsi" w:eastAsiaTheme="minorEastAsia" w:hAnsiTheme="minorHAnsi" w:cstheme="minorBidi"/>
          <w:sz w:val="22"/>
          <w:szCs w:val="22"/>
        </w:rPr>
      </w:pPr>
      <w:hyperlink w:anchor="_Toc92961559" w:history="1">
        <w:r w:rsidR="00176E24" w:rsidRPr="000D5824">
          <w:rPr>
            <w:rStyle w:val="ae"/>
          </w:rPr>
          <w:t>12.4. Порядок проведения запроса предложений с этапом квалификационный отбор</w:t>
        </w:r>
        <w:r w:rsidR="00176E24">
          <w:rPr>
            <w:webHidden/>
          </w:rPr>
          <w:tab/>
        </w:r>
        <w:r w:rsidR="00176E24">
          <w:rPr>
            <w:webHidden/>
          </w:rPr>
          <w:fldChar w:fldCharType="begin"/>
        </w:r>
        <w:r w:rsidR="00176E24">
          <w:rPr>
            <w:webHidden/>
          </w:rPr>
          <w:instrText xml:space="preserve"> PAGEREF _Toc92961559 \h </w:instrText>
        </w:r>
        <w:r w:rsidR="00176E24">
          <w:rPr>
            <w:webHidden/>
          </w:rPr>
        </w:r>
        <w:r w:rsidR="00176E24">
          <w:rPr>
            <w:webHidden/>
          </w:rPr>
          <w:fldChar w:fldCharType="separate"/>
        </w:r>
        <w:r w:rsidR="005D3FF5">
          <w:rPr>
            <w:webHidden/>
          </w:rPr>
          <w:t>105</w:t>
        </w:r>
        <w:r w:rsidR="00176E24">
          <w:rPr>
            <w:webHidden/>
          </w:rPr>
          <w:fldChar w:fldCharType="end"/>
        </w:r>
      </w:hyperlink>
    </w:p>
    <w:p w14:paraId="1E7BCDFE" w14:textId="4245C95E" w:rsidR="00176E24" w:rsidRDefault="00646BB5">
      <w:pPr>
        <w:pStyle w:val="29"/>
        <w:rPr>
          <w:rFonts w:asciiTheme="minorHAnsi" w:eastAsiaTheme="minorEastAsia" w:hAnsiTheme="minorHAnsi" w:cstheme="minorBidi"/>
          <w:sz w:val="22"/>
          <w:szCs w:val="22"/>
        </w:rPr>
      </w:pPr>
      <w:hyperlink w:anchor="_Toc92961560" w:history="1">
        <w:r w:rsidR="00176E24" w:rsidRPr="000D5824">
          <w:rPr>
            <w:rStyle w:val="ae"/>
          </w:rPr>
          <w:t>12.5. Особенности проведения открытого двухэтапного запроса предложений</w:t>
        </w:r>
        <w:r w:rsidR="00176E24">
          <w:rPr>
            <w:webHidden/>
          </w:rPr>
          <w:tab/>
        </w:r>
        <w:r w:rsidR="00176E24">
          <w:rPr>
            <w:webHidden/>
          </w:rPr>
          <w:fldChar w:fldCharType="begin"/>
        </w:r>
        <w:r w:rsidR="00176E24">
          <w:rPr>
            <w:webHidden/>
          </w:rPr>
          <w:instrText xml:space="preserve"> PAGEREF _Toc92961560 \h </w:instrText>
        </w:r>
        <w:r w:rsidR="00176E24">
          <w:rPr>
            <w:webHidden/>
          </w:rPr>
        </w:r>
        <w:r w:rsidR="00176E24">
          <w:rPr>
            <w:webHidden/>
          </w:rPr>
          <w:fldChar w:fldCharType="separate"/>
        </w:r>
        <w:r w:rsidR="005D3FF5">
          <w:rPr>
            <w:webHidden/>
          </w:rPr>
          <w:t>106</w:t>
        </w:r>
        <w:r w:rsidR="00176E24">
          <w:rPr>
            <w:webHidden/>
          </w:rPr>
          <w:fldChar w:fldCharType="end"/>
        </w:r>
      </w:hyperlink>
    </w:p>
    <w:p w14:paraId="0E9A4A77" w14:textId="796E9687" w:rsidR="00176E24" w:rsidRDefault="00646BB5">
      <w:pPr>
        <w:pStyle w:val="29"/>
        <w:rPr>
          <w:rFonts w:asciiTheme="minorHAnsi" w:eastAsiaTheme="minorEastAsia" w:hAnsiTheme="minorHAnsi" w:cstheme="minorBidi"/>
          <w:sz w:val="22"/>
          <w:szCs w:val="22"/>
        </w:rPr>
      </w:pPr>
      <w:hyperlink w:anchor="_Toc92961561" w:history="1">
        <w:r w:rsidR="00176E24" w:rsidRPr="000D5824">
          <w:rPr>
            <w:rStyle w:val="ae"/>
          </w:rPr>
          <w:t>12.6. Особенности проведения запроса предложений в электронной форме, участниками которого могут быть только субъекты малого и среднего предпринимательства</w:t>
        </w:r>
        <w:r w:rsidR="00176E24">
          <w:rPr>
            <w:webHidden/>
          </w:rPr>
          <w:tab/>
        </w:r>
        <w:r w:rsidR="00176E24">
          <w:rPr>
            <w:webHidden/>
          </w:rPr>
          <w:fldChar w:fldCharType="begin"/>
        </w:r>
        <w:r w:rsidR="00176E24">
          <w:rPr>
            <w:webHidden/>
          </w:rPr>
          <w:instrText xml:space="preserve"> PAGEREF _Toc92961561 \h </w:instrText>
        </w:r>
        <w:r w:rsidR="00176E24">
          <w:rPr>
            <w:webHidden/>
          </w:rPr>
        </w:r>
        <w:r w:rsidR="00176E24">
          <w:rPr>
            <w:webHidden/>
          </w:rPr>
          <w:fldChar w:fldCharType="separate"/>
        </w:r>
        <w:r w:rsidR="005D3FF5">
          <w:rPr>
            <w:webHidden/>
          </w:rPr>
          <w:t>107</w:t>
        </w:r>
        <w:r w:rsidR="00176E24">
          <w:rPr>
            <w:webHidden/>
          </w:rPr>
          <w:fldChar w:fldCharType="end"/>
        </w:r>
      </w:hyperlink>
    </w:p>
    <w:p w14:paraId="50276BC1" w14:textId="486E9ACF" w:rsidR="00176E24" w:rsidRDefault="00646BB5">
      <w:pPr>
        <w:pStyle w:val="15"/>
        <w:rPr>
          <w:rFonts w:asciiTheme="minorHAnsi" w:eastAsiaTheme="minorEastAsia" w:hAnsiTheme="minorHAnsi" w:cstheme="minorBidi"/>
          <w:b w:val="0"/>
          <w:sz w:val="22"/>
          <w:szCs w:val="22"/>
        </w:rPr>
      </w:pPr>
      <w:hyperlink w:anchor="_Toc92961562" w:history="1">
        <w:r w:rsidR="00176E24" w:rsidRPr="000D5824">
          <w:rPr>
            <w:rStyle w:val="ae"/>
          </w:rPr>
          <w:t>13.</w:t>
        </w:r>
        <w:r w:rsidR="00176E24">
          <w:rPr>
            <w:rFonts w:asciiTheme="minorHAnsi" w:eastAsiaTheme="minorEastAsia" w:hAnsiTheme="minorHAnsi" w:cstheme="minorBidi"/>
            <w:b w:val="0"/>
            <w:sz w:val="22"/>
            <w:szCs w:val="22"/>
          </w:rPr>
          <w:tab/>
        </w:r>
        <w:r w:rsidR="00176E24" w:rsidRPr="000D5824">
          <w:rPr>
            <w:rStyle w:val="ae"/>
          </w:rPr>
          <w:t>ЗАПРОС КОТИРОВОК</w:t>
        </w:r>
        <w:r w:rsidR="00176E24">
          <w:rPr>
            <w:webHidden/>
          </w:rPr>
          <w:tab/>
        </w:r>
        <w:r w:rsidR="00176E24">
          <w:rPr>
            <w:webHidden/>
          </w:rPr>
          <w:fldChar w:fldCharType="begin"/>
        </w:r>
        <w:r w:rsidR="00176E24">
          <w:rPr>
            <w:webHidden/>
          </w:rPr>
          <w:instrText xml:space="preserve"> PAGEREF _Toc92961562 \h </w:instrText>
        </w:r>
        <w:r w:rsidR="00176E24">
          <w:rPr>
            <w:webHidden/>
          </w:rPr>
        </w:r>
        <w:r w:rsidR="00176E24">
          <w:rPr>
            <w:webHidden/>
          </w:rPr>
          <w:fldChar w:fldCharType="separate"/>
        </w:r>
        <w:r w:rsidR="005D3FF5">
          <w:rPr>
            <w:webHidden/>
          </w:rPr>
          <w:t>108</w:t>
        </w:r>
        <w:r w:rsidR="00176E24">
          <w:rPr>
            <w:webHidden/>
          </w:rPr>
          <w:fldChar w:fldCharType="end"/>
        </w:r>
      </w:hyperlink>
    </w:p>
    <w:p w14:paraId="135DB19E" w14:textId="6BDD4491" w:rsidR="00176E24" w:rsidRDefault="00646BB5">
      <w:pPr>
        <w:pStyle w:val="29"/>
        <w:rPr>
          <w:rFonts w:asciiTheme="minorHAnsi" w:eastAsiaTheme="minorEastAsia" w:hAnsiTheme="minorHAnsi" w:cstheme="minorBidi"/>
          <w:sz w:val="22"/>
          <w:szCs w:val="22"/>
        </w:rPr>
      </w:pPr>
      <w:hyperlink w:anchor="_Toc92961563" w:history="1">
        <w:r w:rsidR="00176E24" w:rsidRPr="000D5824">
          <w:rPr>
            <w:rStyle w:val="ae"/>
          </w:rPr>
          <w:t>13.1. Общие положения</w:t>
        </w:r>
        <w:r w:rsidR="00176E24">
          <w:rPr>
            <w:webHidden/>
          </w:rPr>
          <w:tab/>
        </w:r>
        <w:r w:rsidR="00176E24">
          <w:rPr>
            <w:webHidden/>
          </w:rPr>
          <w:fldChar w:fldCharType="begin"/>
        </w:r>
        <w:r w:rsidR="00176E24">
          <w:rPr>
            <w:webHidden/>
          </w:rPr>
          <w:instrText xml:space="preserve"> PAGEREF _Toc92961563 \h </w:instrText>
        </w:r>
        <w:r w:rsidR="00176E24">
          <w:rPr>
            <w:webHidden/>
          </w:rPr>
        </w:r>
        <w:r w:rsidR="00176E24">
          <w:rPr>
            <w:webHidden/>
          </w:rPr>
          <w:fldChar w:fldCharType="separate"/>
        </w:r>
        <w:r w:rsidR="005D3FF5">
          <w:rPr>
            <w:webHidden/>
          </w:rPr>
          <w:t>108</w:t>
        </w:r>
        <w:r w:rsidR="00176E24">
          <w:rPr>
            <w:webHidden/>
          </w:rPr>
          <w:fldChar w:fldCharType="end"/>
        </w:r>
      </w:hyperlink>
    </w:p>
    <w:p w14:paraId="0C73C076" w14:textId="641A7925" w:rsidR="00176E24" w:rsidRDefault="00646BB5">
      <w:pPr>
        <w:pStyle w:val="29"/>
        <w:rPr>
          <w:rFonts w:asciiTheme="minorHAnsi" w:eastAsiaTheme="minorEastAsia" w:hAnsiTheme="minorHAnsi" w:cstheme="minorBidi"/>
          <w:sz w:val="22"/>
          <w:szCs w:val="22"/>
        </w:rPr>
      </w:pPr>
      <w:hyperlink w:anchor="_Toc92961564" w:history="1">
        <w:r w:rsidR="00176E24" w:rsidRPr="000D5824">
          <w:rPr>
            <w:rStyle w:val="ae"/>
          </w:rPr>
          <w:t>13.2. Особенности проведения запроса котировок в электронной форме, участниками которого могут быть только субъекты малого и среднего предпринимательства</w:t>
        </w:r>
        <w:r w:rsidR="00176E24">
          <w:rPr>
            <w:webHidden/>
          </w:rPr>
          <w:tab/>
        </w:r>
        <w:r w:rsidR="00176E24">
          <w:rPr>
            <w:webHidden/>
          </w:rPr>
          <w:fldChar w:fldCharType="begin"/>
        </w:r>
        <w:r w:rsidR="00176E24">
          <w:rPr>
            <w:webHidden/>
          </w:rPr>
          <w:instrText xml:space="preserve"> PAGEREF _Toc92961564 \h </w:instrText>
        </w:r>
        <w:r w:rsidR="00176E24">
          <w:rPr>
            <w:webHidden/>
          </w:rPr>
        </w:r>
        <w:r w:rsidR="00176E24">
          <w:rPr>
            <w:webHidden/>
          </w:rPr>
          <w:fldChar w:fldCharType="separate"/>
        </w:r>
        <w:r w:rsidR="005D3FF5">
          <w:rPr>
            <w:webHidden/>
          </w:rPr>
          <w:t>110</w:t>
        </w:r>
        <w:r w:rsidR="00176E24">
          <w:rPr>
            <w:webHidden/>
          </w:rPr>
          <w:fldChar w:fldCharType="end"/>
        </w:r>
      </w:hyperlink>
    </w:p>
    <w:p w14:paraId="4FAB1BF9" w14:textId="18FBD5A6" w:rsidR="00176E24" w:rsidRDefault="00646BB5">
      <w:pPr>
        <w:pStyle w:val="29"/>
        <w:rPr>
          <w:rFonts w:asciiTheme="minorHAnsi" w:eastAsiaTheme="minorEastAsia" w:hAnsiTheme="minorHAnsi" w:cstheme="minorBidi"/>
          <w:sz w:val="22"/>
          <w:szCs w:val="22"/>
        </w:rPr>
      </w:pPr>
      <w:hyperlink w:anchor="_Toc92961565" w:history="1">
        <w:r w:rsidR="00176E24" w:rsidRPr="000D5824">
          <w:rPr>
            <w:rStyle w:val="ae"/>
          </w:rPr>
          <w:t>13.3. Заключение и исполнение договора по итогам запроса котировок</w:t>
        </w:r>
        <w:r w:rsidR="00176E24">
          <w:rPr>
            <w:webHidden/>
          </w:rPr>
          <w:tab/>
        </w:r>
        <w:r w:rsidR="00176E24">
          <w:rPr>
            <w:webHidden/>
          </w:rPr>
          <w:fldChar w:fldCharType="begin"/>
        </w:r>
        <w:r w:rsidR="00176E24">
          <w:rPr>
            <w:webHidden/>
          </w:rPr>
          <w:instrText xml:space="preserve"> PAGEREF _Toc92961565 \h </w:instrText>
        </w:r>
        <w:r w:rsidR="00176E24">
          <w:rPr>
            <w:webHidden/>
          </w:rPr>
        </w:r>
        <w:r w:rsidR="00176E24">
          <w:rPr>
            <w:webHidden/>
          </w:rPr>
          <w:fldChar w:fldCharType="separate"/>
        </w:r>
        <w:r w:rsidR="005D3FF5">
          <w:rPr>
            <w:webHidden/>
          </w:rPr>
          <w:t>110</w:t>
        </w:r>
        <w:r w:rsidR="00176E24">
          <w:rPr>
            <w:webHidden/>
          </w:rPr>
          <w:fldChar w:fldCharType="end"/>
        </w:r>
      </w:hyperlink>
    </w:p>
    <w:p w14:paraId="725D06A1" w14:textId="000BD4EE" w:rsidR="00176E24" w:rsidRDefault="00646BB5">
      <w:pPr>
        <w:pStyle w:val="15"/>
        <w:rPr>
          <w:rFonts w:asciiTheme="minorHAnsi" w:eastAsiaTheme="minorEastAsia" w:hAnsiTheme="minorHAnsi" w:cstheme="minorBidi"/>
          <w:b w:val="0"/>
          <w:sz w:val="22"/>
          <w:szCs w:val="22"/>
        </w:rPr>
      </w:pPr>
      <w:hyperlink w:anchor="_Toc92961566" w:history="1">
        <w:r w:rsidR="00176E24" w:rsidRPr="000D5824">
          <w:rPr>
            <w:rStyle w:val="ae"/>
            <w:bCs/>
          </w:rPr>
          <w:t>14.</w:t>
        </w:r>
        <w:r w:rsidR="00176E24">
          <w:rPr>
            <w:rFonts w:asciiTheme="minorHAnsi" w:eastAsiaTheme="minorEastAsia" w:hAnsiTheme="minorHAnsi" w:cstheme="minorBidi"/>
            <w:b w:val="0"/>
            <w:sz w:val="22"/>
            <w:szCs w:val="22"/>
          </w:rPr>
          <w:tab/>
        </w:r>
        <w:r w:rsidR="00176E24" w:rsidRPr="000D5824">
          <w:rPr>
            <w:rStyle w:val="ae"/>
            <w:bCs/>
          </w:rPr>
          <w:t>КОНКУРЕНТНЫЙ ОТБОР</w:t>
        </w:r>
        <w:r w:rsidR="00176E24">
          <w:rPr>
            <w:webHidden/>
          </w:rPr>
          <w:tab/>
        </w:r>
        <w:r w:rsidR="00176E24">
          <w:rPr>
            <w:webHidden/>
          </w:rPr>
          <w:fldChar w:fldCharType="begin"/>
        </w:r>
        <w:r w:rsidR="00176E24">
          <w:rPr>
            <w:webHidden/>
          </w:rPr>
          <w:instrText xml:space="preserve"> PAGEREF _Toc92961566 \h </w:instrText>
        </w:r>
        <w:r w:rsidR="00176E24">
          <w:rPr>
            <w:webHidden/>
          </w:rPr>
        </w:r>
        <w:r w:rsidR="00176E24">
          <w:rPr>
            <w:webHidden/>
          </w:rPr>
          <w:fldChar w:fldCharType="separate"/>
        </w:r>
        <w:r w:rsidR="005D3FF5">
          <w:rPr>
            <w:webHidden/>
          </w:rPr>
          <w:t>111</w:t>
        </w:r>
        <w:r w:rsidR="00176E24">
          <w:rPr>
            <w:webHidden/>
          </w:rPr>
          <w:fldChar w:fldCharType="end"/>
        </w:r>
      </w:hyperlink>
    </w:p>
    <w:p w14:paraId="75D45342" w14:textId="174D492B" w:rsidR="00176E24" w:rsidRDefault="00646BB5">
      <w:pPr>
        <w:pStyle w:val="29"/>
        <w:rPr>
          <w:rFonts w:asciiTheme="minorHAnsi" w:eastAsiaTheme="minorEastAsia" w:hAnsiTheme="minorHAnsi" w:cstheme="minorBidi"/>
          <w:sz w:val="22"/>
          <w:szCs w:val="22"/>
        </w:rPr>
      </w:pPr>
      <w:hyperlink w:anchor="_Toc92961567" w:history="1">
        <w:r w:rsidR="00176E24" w:rsidRPr="000D5824">
          <w:rPr>
            <w:rStyle w:val="ae"/>
          </w:rPr>
          <w:t>14.1. Общие положения</w:t>
        </w:r>
        <w:r w:rsidR="00176E24">
          <w:rPr>
            <w:webHidden/>
          </w:rPr>
          <w:tab/>
        </w:r>
        <w:r w:rsidR="00176E24">
          <w:rPr>
            <w:webHidden/>
          </w:rPr>
          <w:fldChar w:fldCharType="begin"/>
        </w:r>
        <w:r w:rsidR="00176E24">
          <w:rPr>
            <w:webHidden/>
          </w:rPr>
          <w:instrText xml:space="preserve"> PAGEREF _Toc92961567 \h </w:instrText>
        </w:r>
        <w:r w:rsidR="00176E24">
          <w:rPr>
            <w:webHidden/>
          </w:rPr>
        </w:r>
        <w:r w:rsidR="00176E24">
          <w:rPr>
            <w:webHidden/>
          </w:rPr>
          <w:fldChar w:fldCharType="separate"/>
        </w:r>
        <w:r w:rsidR="005D3FF5">
          <w:rPr>
            <w:webHidden/>
          </w:rPr>
          <w:t>111</w:t>
        </w:r>
        <w:r w:rsidR="00176E24">
          <w:rPr>
            <w:webHidden/>
          </w:rPr>
          <w:fldChar w:fldCharType="end"/>
        </w:r>
      </w:hyperlink>
    </w:p>
    <w:p w14:paraId="6D8B0615" w14:textId="1DF04666" w:rsidR="00176E24" w:rsidRDefault="00646BB5">
      <w:pPr>
        <w:pStyle w:val="29"/>
        <w:rPr>
          <w:rFonts w:asciiTheme="minorHAnsi" w:eastAsiaTheme="minorEastAsia" w:hAnsiTheme="minorHAnsi" w:cstheme="minorBidi"/>
          <w:sz w:val="22"/>
          <w:szCs w:val="22"/>
        </w:rPr>
      </w:pPr>
      <w:hyperlink w:anchor="_Toc92961568" w:history="1">
        <w:r w:rsidR="00176E24" w:rsidRPr="000D5824">
          <w:rPr>
            <w:rStyle w:val="ae"/>
          </w:rPr>
          <w:t>14.2. Извещение о проведении открытого конкурентного отбора</w:t>
        </w:r>
        <w:r w:rsidR="00176E24">
          <w:rPr>
            <w:webHidden/>
          </w:rPr>
          <w:tab/>
        </w:r>
        <w:r w:rsidR="00176E24">
          <w:rPr>
            <w:webHidden/>
          </w:rPr>
          <w:fldChar w:fldCharType="begin"/>
        </w:r>
        <w:r w:rsidR="00176E24">
          <w:rPr>
            <w:webHidden/>
          </w:rPr>
          <w:instrText xml:space="preserve"> PAGEREF _Toc92961568 \h </w:instrText>
        </w:r>
        <w:r w:rsidR="00176E24">
          <w:rPr>
            <w:webHidden/>
          </w:rPr>
        </w:r>
        <w:r w:rsidR="00176E24">
          <w:rPr>
            <w:webHidden/>
          </w:rPr>
          <w:fldChar w:fldCharType="separate"/>
        </w:r>
        <w:r w:rsidR="005D3FF5">
          <w:rPr>
            <w:webHidden/>
          </w:rPr>
          <w:t>111</w:t>
        </w:r>
        <w:r w:rsidR="00176E24">
          <w:rPr>
            <w:webHidden/>
          </w:rPr>
          <w:fldChar w:fldCharType="end"/>
        </w:r>
      </w:hyperlink>
    </w:p>
    <w:p w14:paraId="09753E41" w14:textId="3BDA8BA3" w:rsidR="00176E24" w:rsidRDefault="00646BB5">
      <w:pPr>
        <w:pStyle w:val="29"/>
        <w:rPr>
          <w:rFonts w:asciiTheme="minorHAnsi" w:eastAsiaTheme="minorEastAsia" w:hAnsiTheme="minorHAnsi" w:cstheme="minorBidi"/>
          <w:sz w:val="22"/>
          <w:szCs w:val="22"/>
        </w:rPr>
      </w:pPr>
      <w:hyperlink w:anchor="_Toc92961569" w:history="1">
        <w:r w:rsidR="00176E24" w:rsidRPr="000D5824">
          <w:rPr>
            <w:rStyle w:val="ae"/>
          </w:rPr>
          <w:t>14.3. Документация о конкурентном отборе</w:t>
        </w:r>
        <w:r w:rsidR="00176E24">
          <w:rPr>
            <w:webHidden/>
          </w:rPr>
          <w:tab/>
        </w:r>
        <w:r w:rsidR="00176E24">
          <w:rPr>
            <w:webHidden/>
          </w:rPr>
          <w:fldChar w:fldCharType="begin"/>
        </w:r>
        <w:r w:rsidR="00176E24">
          <w:rPr>
            <w:webHidden/>
          </w:rPr>
          <w:instrText xml:space="preserve"> PAGEREF _Toc92961569 \h </w:instrText>
        </w:r>
        <w:r w:rsidR="00176E24">
          <w:rPr>
            <w:webHidden/>
          </w:rPr>
        </w:r>
        <w:r w:rsidR="00176E24">
          <w:rPr>
            <w:webHidden/>
          </w:rPr>
          <w:fldChar w:fldCharType="separate"/>
        </w:r>
        <w:r w:rsidR="005D3FF5">
          <w:rPr>
            <w:webHidden/>
          </w:rPr>
          <w:t>112</w:t>
        </w:r>
        <w:r w:rsidR="00176E24">
          <w:rPr>
            <w:webHidden/>
          </w:rPr>
          <w:fldChar w:fldCharType="end"/>
        </w:r>
      </w:hyperlink>
    </w:p>
    <w:p w14:paraId="71E2095E" w14:textId="0D316F10" w:rsidR="00176E24" w:rsidRDefault="00646BB5">
      <w:pPr>
        <w:pStyle w:val="29"/>
        <w:rPr>
          <w:rFonts w:asciiTheme="minorHAnsi" w:eastAsiaTheme="minorEastAsia" w:hAnsiTheme="minorHAnsi" w:cstheme="minorBidi"/>
          <w:sz w:val="22"/>
          <w:szCs w:val="22"/>
        </w:rPr>
      </w:pPr>
      <w:hyperlink w:anchor="_Toc92961570" w:history="1">
        <w:r w:rsidR="00176E24" w:rsidRPr="000D5824">
          <w:rPr>
            <w:rStyle w:val="ae"/>
          </w:rPr>
          <w:t>14.4. Объявление конкурентного отбора, предоставление документации о конкурентном отборе</w:t>
        </w:r>
        <w:r w:rsidR="00176E24">
          <w:rPr>
            <w:webHidden/>
          </w:rPr>
          <w:tab/>
        </w:r>
        <w:r w:rsidR="00176E24">
          <w:rPr>
            <w:webHidden/>
          </w:rPr>
          <w:fldChar w:fldCharType="begin"/>
        </w:r>
        <w:r w:rsidR="00176E24">
          <w:rPr>
            <w:webHidden/>
          </w:rPr>
          <w:instrText xml:space="preserve"> PAGEREF _Toc92961570 \h </w:instrText>
        </w:r>
        <w:r w:rsidR="00176E24">
          <w:rPr>
            <w:webHidden/>
          </w:rPr>
        </w:r>
        <w:r w:rsidR="00176E24">
          <w:rPr>
            <w:webHidden/>
          </w:rPr>
          <w:fldChar w:fldCharType="separate"/>
        </w:r>
        <w:r w:rsidR="005D3FF5">
          <w:rPr>
            <w:webHidden/>
          </w:rPr>
          <w:t>113</w:t>
        </w:r>
        <w:r w:rsidR="00176E24">
          <w:rPr>
            <w:webHidden/>
          </w:rPr>
          <w:fldChar w:fldCharType="end"/>
        </w:r>
      </w:hyperlink>
    </w:p>
    <w:p w14:paraId="078E5F7A" w14:textId="58A88914" w:rsidR="00176E24" w:rsidRDefault="00646BB5">
      <w:pPr>
        <w:pStyle w:val="29"/>
        <w:rPr>
          <w:rFonts w:asciiTheme="minorHAnsi" w:eastAsiaTheme="minorEastAsia" w:hAnsiTheme="minorHAnsi" w:cstheme="minorBidi"/>
          <w:sz w:val="22"/>
          <w:szCs w:val="22"/>
        </w:rPr>
      </w:pPr>
      <w:hyperlink w:anchor="_Toc92961571" w:history="1">
        <w:r w:rsidR="00176E24" w:rsidRPr="000D5824">
          <w:rPr>
            <w:rStyle w:val="ae"/>
          </w:rPr>
          <w:t>14.5. Завершение процедуры конкурентного отбора</w:t>
        </w:r>
        <w:r w:rsidR="00176E24">
          <w:rPr>
            <w:webHidden/>
          </w:rPr>
          <w:tab/>
        </w:r>
        <w:r w:rsidR="00176E24">
          <w:rPr>
            <w:webHidden/>
          </w:rPr>
          <w:fldChar w:fldCharType="begin"/>
        </w:r>
        <w:r w:rsidR="00176E24">
          <w:rPr>
            <w:webHidden/>
          </w:rPr>
          <w:instrText xml:space="preserve"> PAGEREF _Toc92961571 \h </w:instrText>
        </w:r>
        <w:r w:rsidR="00176E24">
          <w:rPr>
            <w:webHidden/>
          </w:rPr>
        </w:r>
        <w:r w:rsidR="00176E24">
          <w:rPr>
            <w:webHidden/>
          </w:rPr>
          <w:fldChar w:fldCharType="separate"/>
        </w:r>
        <w:r w:rsidR="005D3FF5">
          <w:rPr>
            <w:webHidden/>
          </w:rPr>
          <w:t>113</w:t>
        </w:r>
        <w:r w:rsidR="00176E24">
          <w:rPr>
            <w:webHidden/>
          </w:rPr>
          <w:fldChar w:fldCharType="end"/>
        </w:r>
      </w:hyperlink>
    </w:p>
    <w:p w14:paraId="7BF17667" w14:textId="0ECE31F4" w:rsidR="00176E24" w:rsidRDefault="00646BB5">
      <w:pPr>
        <w:pStyle w:val="29"/>
        <w:rPr>
          <w:rFonts w:asciiTheme="minorHAnsi" w:eastAsiaTheme="minorEastAsia" w:hAnsiTheme="minorHAnsi" w:cstheme="minorBidi"/>
          <w:sz w:val="22"/>
          <w:szCs w:val="22"/>
        </w:rPr>
      </w:pPr>
      <w:hyperlink w:anchor="_Toc92961572" w:history="1">
        <w:r w:rsidR="00176E24" w:rsidRPr="000D5824">
          <w:rPr>
            <w:rStyle w:val="ae"/>
          </w:rPr>
          <w:t>14.6. Подача заявок на участие в конкурентном отборе</w:t>
        </w:r>
        <w:r w:rsidR="00176E24">
          <w:rPr>
            <w:webHidden/>
          </w:rPr>
          <w:tab/>
        </w:r>
        <w:r w:rsidR="00176E24">
          <w:rPr>
            <w:webHidden/>
          </w:rPr>
          <w:fldChar w:fldCharType="begin"/>
        </w:r>
        <w:r w:rsidR="00176E24">
          <w:rPr>
            <w:webHidden/>
          </w:rPr>
          <w:instrText xml:space="preserve"> PAGEREF _Toc92961572 \h </w:instrText>
        </w:r>
        <w:r w:rsidR="00176E24">
          <w:rPr>
            <w:webHidden/>
          </w:rPr>
        </w:r>
        <w:r w:rsidR="00176E24">
          <w:rPr>
            <w:webHidden/>
          </w:rPr>
          <w:fldChar w:fldCharType="separate"/>
        </w:r>
        <w:r w:rsidR="005D3FF5">
          <w:rPr>
            <w:webHidden/>
          </w:rPr>
          <w:t>115</w:t>
        </w:r>
        <w:r w:rsidR="00176E24">
          <w:rPr>
            <w:webHidden/>
          </w:rPr>
          <w:fldChar w:fldCharType="end"/>
        </w:r>
      </w:hyperlink>
    </w:p>
    <w:p w14:paraId="79583843" w14:textId="343D67CA" w:rsidR="00176E24" w:rsidRDefault="00646BB5">
      <w:pPr>
        <w:pStyle w:val="29"/>
        <w:rPr>
          <w:rFonts w:asciiTheme="minorHAnsi" w:eastAsiaTheme="minorEastAsia" w:hAnsiTheme="minorHAnsi" w:cstheme="minorBidi"/>
          <w:sz w:val="22"/>
          <w:szCs w:val="22"/>
        </w:rPr>
      </w:pPr>
      <w:hyperlink w:anchor="_Toc92961573" w:history="1">
        <w:r w:rsidR="00176E24" w:rsidRPr="000D5824">
          <w:rPr>
            <w:rStyle w:val="ae"/>
          </w:rPr>
          <w:t>14.7. Открытие доступа к заявкам на участие конкурентном отборе/вскрытие заявок на участие в конкурентном отборе</w:t>
        </w:r>
        <w:r w:rsidR="00176E24">
          <w:rPr>
            <w:webHidden/>
          </w:rPr>
          <w:tab/>
        </w:r>
        <w:r w:rsidR="00176E24">
          <w:rPr>
            <w:webHidden/>
          </w:rPr>
          <w:fldChar w:fldCharType="begin"/>
        </w:r>
        <w:r w:rsidR="00176E24">
          <w:rPr>
            <w:webHidden/>
          </w:rPr>
          <w:instrText xml:space="preserve"> PAGEREF _Toc92961573 \h </w:instrText>
        </w:r>
        <w:r w:rsidR="00176E24">
          <w:rPr>
            <w:webHidden/>
          </w:rPr>
        </w:r>
        <w:r w:rsidR="00176E24">
          <w:rPr>
            <w:webHidden/>
          </w:rPr>
          <w:fldChar w:fldCharType="separate"/>
        </w:r>
        <w:r w:rsidR="005D3FF5">
          <w:rPr>
            <w:webHidden/>
          </w:rPr>
          <w:t>115</w:t>
        </w:r>
        <w:r w:rsidR="00176E24">
          <w:rPr>
            <w:webHidden/>
          </w:rPr>
          <w:fldChar w:fldCharType="end"/>
        </w:r>
      </w:hyperlink>
    </w:p>
    <w:p w14:paraId="48736371" w14:textId="0F95412C" w:rsidR="00176E24" w:rsidRDefault="00646BB5">
      <w:pPr>
        <w:pStyle w:val="29"/>
        <w:rPr>
          <w:rFonts w:asciiTheme="minorHAnsi" w:eastAsiaTheme="minorEastAsia" w:hAnsiTheme="minorHAnsi" w:cstheme="minorBidi"/>
          <w:sz w:val="22"/>
          <w:szCs w:val="22"/>
        </w:rPr>
      </w:pPr>
      <w:hyperlink w:anchor="_Toc92961574" w:history="1">
        <w:r w:rsidR="00176E24" w:rsidRPr="000D5824">
          <w:rPr>
            <w:rStyle w:val="ae"/>
          </w:rPr>
          <w:t>14.8. Формирование итогового протокола и подведение итогов</w:t>
        </w:r>
        <w:r w:rsidR="00176E24">
          <w:rPr>
            <w:webHidden/>
          </w:rPr>
          <w:tab/>
        </w:r>
        <w:r w:rsidR="00176E24">
          <w:rPr>
            <w:webHidden/>
          </w:rPr>
          <w:fldChar w:fldCharType="begin"/>
        </w:r>
        <w:r w:rsidR="00176E24">
          <w:rPr>
            <w:webHidden/>
          </w:rPr>
          <w:instrText xml:space="preserve"> PAGEREF _Toc92961574 \h </w:instrText>
        </w:r>
        <w:r w:rsidR="00176E24">
          <w:rPr>
            <w:webHidden/>
          </w:rPr>
        </w:r>
        <w:r w:rsidR="00176E24">
          <w:rPr>
            <w:webHidden/>
          </w:rPr>
          <w:fldChar w:fldCharType="separate"/>
        </w:r>
        <w:r w:rsidR="005D3FF5">
          <w:rPr>
            <w:webHidden/>
          </w:rPr>
          <w:t>116</w:t>
        </w:r>
        <w:r w:rsidR="00176E24">
          <w:rPr>
            <w:webHidden/>
          </w:rPr>
          <w:fldChar w:fldCharType="end"/>
        </w:r>
      </w:hyperlink>
    </w:p>
    <w:p w14:paraId="0DBABEB2" w14:textId="39C6302C" w:rsidR="00176E24" w:rsidRDefault="00646BB5">
      <w:pPr>
        <w:pStyle w:val="29"/>
        <w:rPr>
          <w:rFonts w:asciiTheme="minorHAnsi" w:eastAsiaTheme="minorEastAsia" w:hAnsiTheme="minorHAnsi" w:cstheme="minorBidi"/>
          <w:sz w:val="22"/>
          <w:szCs w:val="22"/>
        </w:rPr>
      </w:pPr>
      <w:hyperlink w:anchor="_Toc92961575" w:history="1">
        <w:r w:rsidR="00176E24" w:rsidRPr="000D5824">
          <w:rPr>
            <w:rStyle w:val="ae"/>
          </w:rPr>
          <w:t>14.9. Принятие решения по итогам конкурентного отбора</w:t>
        </w:r>
        <w:r w:rsidR="00176E24">
          <w:rPr>
            <w:webHidden/>
          </w:rPr>
          <w:tab/>
        </w:r>
        <w:r w:rsidR="00176E24">
          <w:rPr>
            <w:webHidden/>
          </w:rPr>
          <w:fldChar w:fldCharType="begin"/>
        </w:r>
        <w:r w:rsidR="00176E24">
          <w:rPr>
            <w:webHidden/>
          </w:rPr>
          <w:instrText xml:space="preserve"> PAGEREF _Toc92961575 \h </w:instrText>
        </w:r>
        <w:r w:rsidR="00176E24">
          <w:rPr>
            <w:webHidden/>
          </w:rPr>
        </w:r>
        <w:r w:rsidR="00176E24">
          <w:rPr>
            <w:webHidden/>
          </w:rPr>
          <w:fldChar w:fldCharType="separate"/>
        </w:r>
        <w:r w:rsidR="005D3FF5">
          <w:rPr>
            <w:webHidden/>
          </w:rPr>
          <w:t>117</w:t>
        </w:r>
        <w:r w:rsidR="00176E24">
          <w:rPr>
            <w:webHidden/>
          </w:rPr>
          <w:fldChar w:fldCharType="end"/>
        </w:r>
      </w:hyperlink>
    </w:p>
    <w:p w14:paraId="50326192" w14:textId="4E3159D0" w:rsidR="00176E24" w:rsidRDefault="00646BB5">
      <w:pPr>
        <w:pStyle w:val="29"/>
        <w:rPr>
          <w:rFonts w:asciiTheme="minorHAnsi" w:eastAsiaTheme="minorEastAsia" w:hAnsiTheme="minorHAnsi" w:cstheme="minorBidi"/>
          <w:sz w:val="22"/>
          <w:szCs w:val="22"/>
        </w:rPr>
      </w:pPr>
      <w:hyperlink w:anchor="_Toc92961576" w:history="1">
        <w:r w:rsidR="00176E24" w:rsidRPr="000D5824">
          <w:rPr>
            <w:rStyle w:val="ae"/>
          </w:rPr>
          <w:t>14.10. Порядок проведения предварительного отбора при проведении конкурентного отбора</w:t>
        </w:r>
        <w:r w:rsidR="00176E24">
          <w:rPr>
            <w:webHidden/>
          </w:rPr>
          <w:tab/>
        </w:r>
        <w:r w:rsidR="00176E24">
          <w:rPr>
            <w:webHidden/>
          </w:rPr>
          <w:fldChar w:fldCharType="begin"/>
        </w:r>
        <w:r w:rsidR="00176E24">
          <w:rPr>
            <w:webHidden/>
          </w:rPr>
          <w:instrText xml:space="preserve"> PAGEREF _Toc92961576 \h </w:instrText>
        </w:r>
        <w:r w:rsidR="00176E24">
          <w:rPr>
            <w:webHidden/>
          </w:rPr>
        </w:r>
        <w:r w:rsidR="00176E24">
          <w:rPr>
            <w:webHidden/>
          </w:rPr>
          <w:fldChar w:fldCharType="separate"/>
        </w:r>
        <w:r w:rsidR="005D3FF5">
          <w:rPr>
            <w:webHidden/>
          </w:rPr>
          <w:t>118</w:t>
        </w:r>
        <w:r w:rsidR="00176E24">
          <w:rPr>
            <w:webHidden/>
          </w:rPr>
          <w:fldChar w:fldCharType="end"/>
        </w:r>
      </w:hyperlink>
    </w:p>
    <w:p w14:paraId="37D5ECA4" w14:textId="3CF5CDF9" w:rsidR="00176E24" w:rsidRDefault="00646BB5">
      <w:pPr>
        <w:pStyle w:val="29"/>
        <w:rPr>
          <w:rFonts w:asciiTheme="minorHAnsi" w:eastAsiaTheme="minorEastAsia" w:hAnsiTheme="minorHAnsi" w:cstheme="minorBidi"/>
          <w:sz w:val="22"/>
          <w:szCs w:val="22"/>
        </w:rPr>
      </w:pPr>
      <w:hyperlink w:anchor="_Toc92961577" w:history="1">
        <w:r w:rsidR="00176E24" w:rsidRPr="000D5824">
          <w:rPr>
            <w:rStyle w:val="ae"/>
          </w:rPr>
          <w:t>14.11. Особенности проведения конкурентного отбора с повышением стартовой цены</w:t>
        </w:r>
        <w:r w:rsidR="00176E24">
          <w:rPr>
            <w:webHidden/>
          </w:rPr>
          <w:tab/>
        </w:r>
        <w:r w:rsidR="00176E24">
          <w:rPr>
            <w:webHidden/>
          </w:rPr>
          <w:fldChar w:fldCharType="begin"/>
        </w:r>
        <w:r w:rsidR="00176E24">
          <w:rPr>
            <w:webHidden/>
          </w:rPr>
          <w:instrText xml:space="preserve"> PAGEREF _Toc92961577 \h </w:instrText>
        </w:r>
        <w:r w:rsidR="00176E24">
          <w:rPr>
            <w:webHidden/>
          </w:rPr>
        </w:r>
        <w:r w:rsidR="00176E24">
          <w:rPr>
            <w:webHidden/>
          </w:rPr>
          <w:fldChar w:fldCharType="separate"/>
        </w:r>
        <w:r w:rsidR="005D3FF5">
          <w:rPr>
            <w:webHidden/>
          </w:rPr>
          <w:t>120</w:t>
        </w:r>
        <w:r w:rsidR="00176E24">
          <w:rPr>
            <w:webHidden/>
          </w:rPr>
          <w:fldChar w:fldCharType="end"/>
        </w:r>
      </w:hyperlink>
    </w:p>
    <w:p w14:paraId="24E417D0" w14:textId="36BF0DF7" w:rsidR="00176E24" w:rsidRDefault="00646BB5">
      <w:pPr>
        <w:pStyle w:val="29"/>
        <w:rPr>
          <w:rFonts w:asciiTheme="minorHAnsi" w:eastAsiaTheme="minorEastAsia" w:hAnsiTheme="minorHAnsi" w:cstheme="minorBidi"/>
          <w:sz w:val="22"/>
          <w:szCs w:val="22"/>
        </w:rPr>
      </w:pPr>
      <w:hyperlink w:anchor="_Toc92961578" w:history="1">
        <w:r w:rsidR="00176E24" w:rsidRPr="000D5824">
          <w:rPr>
            <w:rStyle w:val="ae"/>
          </w:rPr>
          <w:t xml:space="preserve">14.12. Заключение и исполнение договора по результатам конкурентного </w:t>
        </w:r>
        <w:r w:rsidR="00176E24" w:rsidRPr="000D5824">
          <w:rPr>
            <w:rStyle w:val="ae"/>
          </w:rPr>
          <w:lastRenderedPageBreak/>
          <w:t>отбора</w:t>
        </w:r>
        <w:r w:rsidR="00176E24">
          <w:rPr>
            <w:webHidden/>
          </w:rPr>
          <w:tab/>
        </w:r>
        <w:r w:rsidR="00176E24">
          <w:rPr>
            <w:webHidden/>
          </w:rPr>
          <w:fldChar w:fldCharType="begin"/>
        </w:r>
        <w:r w:rsidR="00176E24">
          <w:rPr>
            <w:webHidden/>
          </w:rPr>
          <w:instrText xml:space="preserve"> PAGEREF _Toc92961578 \h </w:instrText>
        </w:r>
        <w:r w:rsidR="00176E24">
          <w:rPr>
            <w:webHidden/>
          </w:rPr>
        </w:r>
        <w:r w:rsidR="00176E24">
          <w:rPr>
            <w:webHidden/>
          </w:rPr>
          <w:fldChar w:fldCharType="separate"/>
        </w:r>
        <w:r w:rsidR="005D3FF5">
          <w:rPr>
            <w:webHidden/>
          </w:rPr>
          <w:t>121</w:t>
        </w:r>
        <w:r w:rsidR="00176E24">
          <w:rPr>
            <w:webHidden/>
          </w:rPr>
          <w:fldChar w:fldCharType="end"/>
        </w:r>
      </w:hyperlink>
    </w:p>
    <w:p w14:paraId="5D723DEF" w14:textId="1B1EB973" w:rsidR="00176E24" w:rsidRDefault="00646BB5">
      <w:pPr>
        <w:pStyle w:val="15"/>
        <w:rPr>
          <w:rFonts w:asciiTheme="minorHAnsi" w:eastAsiaTheme="minorEastAsia" w:hAnsiTheme="minorHAnsi" w:cstheme="minorBidi"/>
          <w:b w:val="0"/>
          <w:sz w:val="22"/>
          <w:szCs w:val="22"/>
        </w:rPr>
      </w:pPr>
      <w:hyperlink w:anchor="_Toc92961579" w:history="1">
        <w:r w:rsidR="00176E24" w:rsidRPr="000D5824">
          <w:rPr>
            <w:rStyle w:val="ae"/>
          </w:rPr>
          <w:t>15.</w:t>
        </w:r>
        <w:r w:rsidR="00176E24">
          <w:rPr>
            <w:rFonts w:asciiTheme="minorHAnsi" w:eastAsiaTheme="minorEastAsia" w:hAnsiTheme="minorHAnsi" w:cstheme="minorBidi"/>
            <w:b w:val="0"/>
            <w:sz w:val="22"/>
            <w:szCs w:val="22"/>
          </w:rPr>
          <w:tab/>
        </w:r>
        <w:r w:rsidR="00176E24" w:rsidRPr="000D5824">
          <w:rPr>
            <w:rStyle w:val="ae"/>
          </w:rPr>
          <w:t>МАРКЕТИНГОВЫЕ ИССЛЕДОВАНИЯ</w:t>
        </w:r>
        <w:r w:rsidR="00176E24">
          <w:rPr>
            <w:webHidden/>
          </w:rPr>
          <w:tab/>
        </w:r>
        <w:r w:rsidR="00176E24">
          <w:rPr>
            <w:webHidden/>
          </w:rPr>
          <w:fldChar w:fldCharType="begin"/>
        </w:r>
        <w:r w:rsidR="00176E24">
          <w:rPr>
            <w:webHidden/>
          </w:rPr>
          <w:instrText xml:space="preserve"> PAGEREF _Toc92961579 \h </w:instrText>
        </w:r>
        <w:r w:rsidR="00176E24">
          <w:rPr>
            <w:webHidden/>
          </w:rPr>
        </w:r>
        <w:r w:rsidR="00176E24">
          <w:rPr>
            <w:webHidden/>
          </w:rPr>
          <w:fldChar w:fldCharType="separate"/>
        </w:r>
        <w:r w:rsidR="005D3FF5">
          <w:rPr>
            <w:webHidden/>
          </w:rPr>
          <w:t>122</w:t>
        </w:r>
        <w:r w:rsidR="00176E24">
          <w:rPr>
            <w:webHidden/>
          </w:rPr>
          <w:fldChar w:fldCharType="end"/>
        </w:r>
      </w:hyperlink>
    </w:p>
    <w:p w14:paraId="02BEDC95" w14:textId="6BE48C94" w:rsidR="00176E24" w:rsidRDefault="00646BB5">
      <w:pPr>
        <w:pStyle w:val="29"/>
        <w:rPr>
          <w:rFonts w:asciiTheme="minorHAnsi" w:eastAsiaTheme="minorEastAsia" w:hAnsiTheme="minorHAnsi" w:cstheme="minorBidi"/>
          <w:sz w:val="22"/>
          <w:szCs w:val="22"/>
        </w:rPr>
      </w:pPr>
      <w:hyperlink w:anchor="_Toc92961580" w:history="1">
        <w:r w:rsidR="00176E24" w:rsidRPr="000D5824">
          <w:rPr>
            <w:rStyle w:val="ae"/>
          </w:rPr>
          <w:t>15.1. Общий порядок проведения маркетинговых исследований</w:t>
        </w:r>
        <w:r w:rsidR="00176E24">
          <w:rPr>
            <w:webHidden/>
          </w:rPr>
          <w:tab/>
        </w:r>
        <w:r w:rsidR="00176E24">
          <w:rPr>
            <w:webHidden/>
          </w:rPr>
          <w:fldChar w:fldCharType="begin"/>
        </w:r>
        <w:r w:rsidR="00176E24">
          <w:rPr>
            <w:webHidden/>
          </w:rPr>
          <w:instrText xml:space="preserve"> PAGEREF _Toc92961580 \h </w:instrText>
        </w:r>
        <w:r w:rsidR="00176E24">
          <w:rPr>
            <w:webHidden/>
          </w:rPr>
        </w:r>
        <w:r w:rsidR="00176E24">
          <w:rPr>
            <w:webHidden/>
          </w:rPr>
          <w:fldChar w:fldCharType="separate"/>
        </w:r>
        <w:r w:rsidR="005D3FF5">
          <w:rPr>
            <w:webHidden/>
          </w:rPr>
          <w:t>122</w:t>
        </w:r>
        <w:r w:rsidR="00176E24">
          <w:rPr>
            <w:webHidden/>
          </w:rPr>
          <w:fldChar w:fldCharType="end"/>
        </w:r>
      </w:hyperlink>
    </w:p>
    <w:p w14:paraId="6F21030A" w14:textId="12DD3EA5" w:rsidR="00176E24" w:rsidRDefault="00646BB5">
      <w:pPr>
        <w:pStyle w:val="29"/>
        <w:rPr>
          <w:rFonts w:asciiTheme="minorHAnsi" w:eastAsiaTheme="minorEastAsia" w:hAnsiTheme="minorHAnsi" w:cstheme="minorBidi"/>
          <w:sz w:val="22"/>
          <w:szCs w:val="22"/>
        </w:rPr>
      </w:pPr>
      <w:hyperlink w:anchor="_Toc92961581" w:history="1">
        <w:r w:rsidR="00176E24" w:rsidRPr="000D5824">
          <w:rPr>
            <w:rStyle w:val="ae"/>
          </w:rPr>
          <w:t>15.2. Особенности проведения маркетинговых исследований в электронной форме</w:t>
        </w:r>
        <w:r w:rsidR="00176E24">
          <w:rPr>
            <w:webHidden/>
          </w:rPr>
          <w:tab/>
        </w:r>
        <w:r w:rsidR="00176E24">
          <w:rPr>
            <w:webHidden/>
          </w:rPr>
          <w:fldChar w:fldCharType="begin"/>
        </w:r>
        <w:r w:rsidR="00176E24">
          <w:rPr>
            <w:webHidden/>
          </w:rPr>
          <w:instrText xml:space="preserve"> PAGEREF _Toc92961581 \h </w:instrText>
        </w:r>
        <w:r w:rsidR="00176E24">
          <w:rPr>
            <w:webHidden/>
          </w:rPr>
        </w:r>
        <w:r w:rsidR="00176E24">
          <w:rPr>
            <w:webHidden/>
          </w:rPr>
          <w:fldChar w:fldCharType="separate"/>
        </w:r>
        <w:r w:rsidR="005D3FF5">
          <w:rPr>
            <w:webHidden/>
          </w:rPr>
          <w:t>124</w:t>
        </w:r>
        <w:r w:rsidR="00176E24">
          <w:rPr>
            <w:webHidden/>
          </w:rPr>
          <w:fldChar w:fldCharType="end"/>
        </w:r>
      </w:hyperlink>
    </w:p>
    <w:p w14:paraId="607E7857" w14:textId="6D3CCE9A" w:rsidR="00176E24" w:rsidRDefault="00646BB5">
      <w:pPr>
        <w:pStyle w:val="29"/>
        <w:rPr>
          <w:rFonts w:asciiTheme="minorHAnsi" w:eastAsiaTheme="minorEastAsia" w:hAnsiTheme="minorHAnsi" w:cstheme="minorBidi"/>
          <w:sz w:val="22"/>
          <w:szCs w:val="22"/>
        </w:rPr>
      </w:pPr>
      <w:hyperlink w:anchor="_Toc92961582" w:history="1">
        <w:r w:rsidR="00176E24" w:rsidRPr="000D5824">
          <w:rPr>
            <w:rStyle w:val="ae"/>
          </w:rPr>
          <w:t>15.3. Информация о маркетинговых исследованиях</w:t>
        </w:r>
        <w:r w:rsidR="00176E24">
          <w:rPr>
            <w:webHidden/>
          </w:rPr>
          <w:tab/>
        </w:r>
        <w:r w:rsidR="00176E24">
          <w:rPr>
            <w:webHidden/>
          </w:rPr>
          <w:fldChar w:fldCharType="begin"/>
        </w:r>
        <w:r w:rsidR="00176E24">
          <w:rPr>
            <w:webHidden/>
          </w:rPr>
          <w:instrText xml:space="preserve"> PAGEREF _Toc92961582 \h </w:instrText>
        </w:r>
        <w:r w:rsidR="00176E24">
          <w:rPr>
            <w:webHidden/>
          </w:rPr>
        </w:r>
        <w:r w:rsidR="00176E24">
          <w:rPr>
            <w:webHidden/>
          </w:rPr>
          <w:fldChar w:fldCharType="separate"/>
        </w:r>
        <w:r w:rsidR="005D3FF5">
          <w:rPr>
            <w:webHidden/>
          </w:rPr>
          <w:t>125</w:t>
        </w:r>
        <w:r w:rsidR="00176E24">
          <w:rPr>
            <w:webHidden/>
          </w:rPr>
          <w:fldChar w:fldCharType="end"/>
        </w:r>
      </w:hyperlink>
    </w:p>
    <w:p w14:paraId="6EDB8D20" w14:textId="2C0AF036" w:rsidR="00176E24" w:rsidRDefault="00646BB5">
      <w:pPr>
        <w:pStyle w:val="29"/>
        <w:rPr>
          <w:rFonts w:asciiTheme="minorHAnsi" w:eastAsiaTheme="minorEastAsia" w:hAnsiTheme="minorHAnsi" w:cstheme="minorBidi"/>
          <w:sz w:val="22"/>
          <w:szCs w:val="22"/>
        </w:rPr>
      </w:pPr>
      <w:hyperlink w:anchor="_Toc92961583" w:history="1">
        <w:r w:rsidR="00176E24" w:rsidRPr="000D5824">
          <w:rPr>
            <w:rStyle w:val="ae"/>
          </w:rPr>
          <w:t>15.4. Документация о маркетинговых исследованиях</w:t>
        </w:r>
        <w:r w:rsidR="00176E24">
          <w:rPr>
            <w:webHidden/>
          </w:rPr>
          <w:tab/>
        </w:r>
        <w:r w:rsidR="00176E24">
          <w:rPr>
            <w:webHidden/>
          </w:rPr>
          <w:fldChar w:fldCharType="begin"/>
        </w:r>
        <w:r w:rsidR="00176E24">
          <w:rPr>
            <w:webHidden/>
          </w:rPr>
          <w:instrText xml:space="preserve"> PAGEREF _Toc92961583 \h </w:instrText>
        </w:r>
        <w:r w:rsidR="00176E24">
          <w:rPr>
            <w:webHidden/>
          </w:rPr>
        </w:r>
        <w:r w:rsidR="00176E24">
          <w:rPr>
            <w:webHidden/>
          </w:rPr>
          <w:fldChar w:fldCharType="separate"/>
        </w:r>
        <w:r w:rsidR="005D3FF5">
          <w:rPr>
            <w:webHidden/>
          </w:rPr>
          <w:t>127</w:t>
        </w:r>
        <w:r w:rsidR="00176E24">
          <w:rPr>
            <w:webHidden/>
          </w:rPr>
          <w:fldChar w:fldCharType="end"/>
        </w:r>
      </w:hyperlink>
    </w:p>
    <w:p w14:paraId="77C1F790" w14:textId="44B97D83" w:rsidR="00176E24" w:rsidRDefault="00646BB5">
      <w:pPr>
        <w:pStyle w:val="29"/>
        <w:rPr>
          <w:rFonts w:asciiTheme="minorHAnsi" w:eastAsiaTheme="minorEastAsia" w:hAnsiTheme="minorHAnsi" w:cstheme="minorBidi"/>
          <w:sz w:val="22"/>
          <w:szCs w:val="22"/>
        </w:rPr>
      </w:pPr>
      <w:hyperlink w:anchor="_Toc92961584" w:history="1">
        <w:r w:rsidR="00176E24" w:rsidRPr="000D5824">
          <w:rPr>
            <w:rStyle w:val="ae"/>
          </w:rPr>
          <w:t>15.5. Условия проведения маркетинговых исследований</w:t>
        </w:r>
        <w:r w:rsidR="00176E24">
          <w:rPr>
            <w:webHidden/>
          </w:rPr>
          <w:tab/>
        </w:r>
        <w:r w:rsidR="00176E24">
          <w:rPr>
            <w:webHidden/>
          </w:rPr>
          <w:fldChar w:fldCharType="begin"/>
        </w:r>
        <w:r w:rsidR="00176E24">
          <w:rPr>
            <w:webHidden/>
          </w:rPr>
          <w:instrText xml:space="preserve"> PAGEREF _Toc92961584 \h </w:instrText>
        </w:r>
        <w:r w:rsidR="00176E24">
          <w:rPr>
            <w:webHidden/>
          </w:rPr>
        </w:r>
        <w:r w:rsidR="00176E24">
          <w:rPr>
            <w:webHidden/>
          </w:rPr>
          <w:fldChar w:fldCharType="separate"/>
        </w:r>
        <w:r w:rsidR="005D3FF5">
          <w:rPr>
            <w:webHidden/>
          </w:rPr>
          <w:t>129</w:t>
        </w:r>
        <w:r w:rsidR="00176E24">
          <w:rPr>
            <w:webHidden/>
          </w:rPr>
          <w:fldChar w:fldCharType="end"/>
        </w:r>
      </w:hyperlink>
    </w:p>
    <w:p w14:paraId="674341BA" w14:textId="738AF0F2" w:rsidR="00176E24" w:rsidRDefault="00646BB5">
      <w:pPr>
        <w:pStyle w:val="29"/>
        <w:rPr>
          <w:rFonts w:asciiTheme="minorHAnsi" w:eastAsiaTheme="minorEastAsia" w:hAnsiTheme="minorHAnsi" w:cstheme="minorBidi"/>
          <w:sz w:val="22"/>
          <w:szCs w:val="22"/>
        </w:rPr>
      </w:pPr>
      <w:hyperlink w:anchor="_Toc92961585" w:history="1">
        <w:r w:rsidR="00176E24" w:rsidRPr="000D5824">
          <w:rPr>
            <w:rStyle w:val="ae"/>
          </w:rPr>
          <w:t>15.6. Отказ от проведения маркетинговых исследований</w:t>
        </w:r>
        <w:r w:rsidR="00176E24">
          <w:rPr>
            <w:webHidden/>
          </w:rPr>
          <w:tab/>
        </w:r>
        <w:r w:rsidR="00176E24">
          <w:rPr>
            <w:webHidden/>
          </w:rPr>
          <w:fldChar w:fldCharType="begin"/>
        </w:r>
        <w:r w:rsidR="00176E24">
          <w:rPr>
            <w:webHidden/>
          </w:rPr>
          <w:instrText xml:space="preserve"> PAGEREF _Toc92961585 \h </w:instrText>
        </w:r>
        <w:r w:rsidR="00176E24">
          <w:rPr>
            <w:webHidden/>
          </w:rPr>
        </w:r>
        <w:r w:rsidR="00176E24">
          <w:rPr>
            <w:webHidden/>
          </w:rPr>
          <w:fldChar w:fldCharType="separate"/>
        </w:r>
        <w:r w:rsidR="005D3FF5">
          <w:rPr>
            <w:webHidden/>
          </w:rPr>
          <w:t>130</w:t>
        </w:r>
        <w:r w:rsidR="00176E24">
          <w:rPr>
            <w:webHidden/>
          </w:rPr>
          <w:fldChar w:fldCharType="end"/>
        </w:r>
      </w:hyperlink>
    </w:p>
    <w:p w14:paraId="1A3D6480" w14:textId="28160C0F" w:rsidR="00176E24" w:rsidRDefault="00646BB5">
      <w:pPr>
        <w:pStyle w:val="29"/>
        <w:rPr>
          <w:rFonts w:asciiTheme="minorHAnsi" w:eastAsiaTheme="minorEastAsia" w:hAnsiTheme="minorHAnsi" w:cstheme="minorBidi"/>
          <w:sz w:val="22"/>
          <w:szCs w:val="22"/>
        </w:rPr>
      </w:pPr>
      <w:hyperlink w:anchor="_Toc92961586" w:history="1">
        <w:r w:rsidR="00176E24" w:rsidRPr="000D5824">
          <w:rPr>
            <w:rStyle w:val="ae"/>
          </w:rPr>
          <w:t>15.7. Подача заявок на участие в маркетинговых исследованиях</w:t>
        </w:r>
        <w:r w:rsidR="00176E24">
          <w:rPr>
            <w:webHidden/>
          </w:rPr>
          <w:tab/>
        </w:r>
        <w:r w:rsidR="00176E24">
          <w:rPr>
            <w:webHidden/>
          </w:rPr>
          <w:fldChar w:fldCharType="begin"/>
        </w:r>
        <w:r w:rsidR="00176E24">
          <w:rPr>
            <w:webHidden/>
          </w:rPr>
          <w:instrText xml:space="preserve"> PAGEREF _Toc92961586 \h </w:instrText>
        </w:r>
        <w:r w:rsidR="00176E24">
          <w:rPr>
            <w:webHidden/>
          </w:rPr>
        </w:r>
        <w:r w:rsidR="00176E24">
          <w:rPr>
            <w:webHidden/>
          </w:rPr>
          <w:fldChar w:fldCharType="separate"/>
        </w:r>
        <w:r w:rsidR="005D3FF5">
          <w:rPr>
            <w:webHidden/>
          </w:rPr>
          <w:t>130</w:t>
        </w:r>
        <w:r w:rsidR="00176E24">
          <w:rPr>
            <w:webHidden/>
          </w:rPr>
          <w:fldChar w:fldCharType="end"/>
        </w:r>
      </w:hyperlink>
    </w:p>
    <w:p w14:paraId="40453381" w14:textId="5C98C18D" w:rsidR="00176E24" w:rsidRDefault="00646BB5">
      <w:pPr>
        <w:pStyle w:val="29"/>
        <w:rPr>
          <w:rFonts w:asciiTheme="minorHAnsi" w:eastAsiaTheme="minorEastAsia" w:hAnsiTheme="minorHAnsi" w:cstheme="minorBidi"/>
          <w:sz w:val="22"/>
          <w:szCs w:val="22"/>
        </w:rPr>
      </w:pPr>
      <w:hyperlink w:anchor="_Toc92961587" w:history="1">
        <w:r w:rsidR="00176E24" w:rsidRPr="000D5824">
          <w:rPr>
            <w:rStyle w:val="ae"/>
          </w:rPr>
          <w:t>15.8. Вскрытие заявок. Открытие доступа к заявкам на участие в маркетинговых исследованиях</w:t>
        </w:r>
        <w:r w:rsidR="00176E24">
          <w:rPr>
            <w:webHidden/>
          </w:rPr>
          <w:tab/>
        </w:r>
        <w:r w:rsidR="00176E24">
          <w:rPr>
            <w:webHidden/>
          </w:rPr>
          <w:fldChar w:fldCharType="begin"/>
        </w:r>
        <w:r w:rsidR="00176E24">
          <w:rPr>
            <w:webHidden/>
          </w:rPr>
          <w:instrText xml:space="preserve"> PAGEREF _Toc92961587 \h </w:instrText>
        </w:r>
        <w:r w:rsidR="00176E24">
          <w:rPr>
            <w:webHidden/>
          </w:rPr>
        </w:r>
        <w:r w:rsidR="00176E24">
          <w:rPr>
            <w:webHidden/>
          </w:rPr>
          <w:fldChar w:fldCharType="separate"/>
        </w:r>
        <w:r w:rsidR="005D3FF5">
          <w:rPr>
            <w:webHidden/>
          </w:rPr>
          <w:t>131</w:t>
        </w:r>
        <w:r w:rsidR="00176E24">
          <w:rPr>
            <w:webHidden/>
          </w:rPr>
          <w:fldChar w:fldCharType="end"/>
        </w:r>
      </w:hyperlink>
    </w:p>
    <w:p w14:paraId="39D5ADC3" w14:textId="7DFB8E1D" w:rsidR="00176E24" w:rsidRDefault="00646BB5">
      <w:pPr>
        <w:pStyle w:val="29"/>
        <w:rPr>
          <w:rFonts w:asciiTheme="minorHAnsi" w:eastAsiaTheme="minorEastAsia" w:hAnsiTheme="minorHAnsi" w:cstheme="minorBidi"/>
          <w:sz w:val="22"/>
          <w:szCs w:val="22"/>
        </w:rPr>
      </w:pPr>
      <w:hyperlink w:anchor="_Toc92961588" w:history="1">
        <w:r w:rsidR="00176E24" w:rsidRPr="000D5824">
          <w:rPr>
            <w:rStyle w:val="ae"/>
          </w:rPr>
          <w:t>15.9. Анализ, рассмотрение и оценка заявок на участие в маркетинговых исследованиях</w:t>
        </w:r>
        <w:r w:rsidR="00176E24">
          <w:rPr>
            <w:webHidden/>
          </w:rPr>
          <w:tab/>
        </w:r>
        <w:r w:rsidR="00176E24">
          <w:rPr>
            <w:webHidden/>
          </w:rPr>
          <w:fldChar w:fldCharType="begin"/>
        </w:r>
        <w:r w:rsidR="00176E24">
          <w:rPr>
            <w:webHidden/>
          </w:rPr>
          <w:instrText xml:space="preserve"> PAGEREF _Toc92961588 \h </w:instrText>
        </w:r>
        <w:r w:rsidR="00176E24">
          <w:rPr>
            <w:webHidden/>
          </w:rPr>
        </w:r>
        <w:r w:rsidR="00176E24">
          <w:rPr>
            <w:webHidden/>
          </w:rPr>
          <w:fldChar w:fldCharType="separate"/>
        </w:r>
        <w:r w:rsidR="005D3FF5">
          <w:rPr>
            <w:webHidden/>
          </w:rPr>
          <w:t>131</w:t>
        </w:r>
        <w:r w:rsidR="00176E24">
          <w:rPr>
            <w:webHidden/>
          </w:rPr>
          <w:fldChar w:fldCharType="end"/>
        </w:r>
      </w:hyperlink>
    </w:p>
    <w:p w14:paraId="5577D9C5" w14:textId="1971084E" w:rsidR="00176E24" w:rsidRDefault="00646BB5">
      <w:pPr>
        <w:pStyle w:val="29"/>
        <w:rPr>
          <w:rFonts w:asciiTheme="minorHAnsi" w:eastAsiaTheme="minorEastAsia" w:hAnsiTheme="minorHAnsi" w:cstheme="minorBidi"/>
          <w:sz w:val="22"/>
          <w:szCs w:val="22"/>
        </w:rPr>
      </w:pPr>
      <w:hyperlink w:anchor="_Toc92961589" w:history="1">
        <w:r w:rsidR="00176E24" w:rsidRPr="000D5824">
          <w:rPr>
            <w:rStyle w:val="ae"/>
          </w:rPr>
          <w:t>15.10. Подведение итогов маркетинговых исследований</w:t>
        </w:r>
        <w:r w:rsidR="00176E24">
          <w:rPr>
            <w:webHidden/>
          </w:rPr>
          <w:tab/>
        </w:r>
        <w:r w:rsidR="00176E24">
          <w:rPr>
            <w:webHidden/>
          </w:rPr>
          <w:fldChar w:fldCharType="begin"/>
        </w:r>
        <w:r w:rsidR="00176E24">
          <w:rPr>
            <w:webHidden/>
          </w:rPr>
          <w:instrText xml:space="preserve"> PAGEREF _Toc92961589 \h </w:instrText>
        </w:r>
        <w:r w:rsidR="00176E24">
          <w:rPr>
            <w:webHidden/>
          </w:rPr>
        </w:r>
        <w:r w:rsidR="00176E24">
          <w:rPr>
            <w:webHidden/>
          </w:rPr>
          <w:fldChar w:fldCharType="separate"/>
        </w:r>
        <w:r w:rsidR="005D3FF5">
          <w:rPr>
            <w:webHidden/>
          </w:rPr>
          <w:t>136</w:t>
        </w:r>
        <w:r w:rsidR="00176E24">
          <w:rPr>
            <w:webHidden/>
          </w:rPr>
          <w:fldChar w:fldCharType="end"/>
        </w:r>
      </w:hyperlink>
    </w:p>
    <w:p w14:paraId="71EA42CA" w14:textId="7721D391" w:rsidR="00176E24" w:rsidRDefault="00646BB5">
      <w:pPr>
        <w:pStyle w:val="29"/>
        <w:rPr>
          <w:rFonts w:asciiTheme="minorHAnsi" w:eastAsiaTheme="minorEastAsia" w:hAnsiTheme="minorHAnsi" w:cstheme="minorBidi"/>
          <w:sz w:val="22"/>
          <w:szCs w:val="22"/>
        </w:rPr>
      </w:pPr>
      <w:hyperlink w:anchor="_Toc92961590" w:history="1">
        <w:r w:rsidR="00176E24" w:rsidRPr="000D5824">
          <w:rPr>
            <w:rStyle w:val="ae"/>
          </w:rPr>
          <w:t>15.11. Заключение и исполнение договора по итогам маркетинговых исследований</w:t>
        </w:r>
        <w:r w:rsidR="00176E24">
          <w:rPr>
            <w:webHidden/>
          </w:rPr>
          <w:tab/>
        </w:r>
        <w:r w:rsidR="00176E24">
          <w:rPr>
            <w:webHidden/>
          </w:rPr>
          <w:fldChar w:fldCharType="begin"/>
        </w:r>
        <w:r w:rsidR="00176E24">
          <w:rPr>
            <w:webHidden/>
          </w:rPr>
          <w:instrText xml:space="preserve"> PAGEREF _Toc92961590 \h </w:instrText>
        </w:r>
        <w:r w:rsidR="00176E24">
          <w:rPr>
            <w:webHidden/>
          </w:rPr>
        </w:r>
        <w:r w:rsidR="00176E24">
          <w:rPr>
            <w:webHidden/>
          </w:rPr>
          <w:fldChar w:fldCharType="separate"/>
        </w:r>
        <w:r w:rsidR="005D3FF5">
          <w:rPr>
            <w:webHidden/>
          </w:rPr>
          <w:t>136</w:t>
        </w:r>
        <w:r w:rsidR="00176E24">
          <w:rPr>
            <w:webHidden/>
          </w:rPr>
          <w:fldChar w:fldCharType="end"/>
        </w:r>
      </w:hyperlink>
    </w:p>
    <w:p w14:paraId="4311329F" w14:textId="0C8A3440" w:rsidR="00176E24" w:rsidRDefault="00646BB5">
      <w:pPr>
        <w:pStyle w:val="29"/>
        <w:rPr>
          <w:rFonts w:asciiTheme="minorHAnsi" w:eastAsiaTheme="minorEastAsia" w:hAnsiTheme="minorHAnsi" w:cstheme="minorBidi"/>
          <w:sz w:val="22"/>
          <w:szCs w:val="22"/>
        </w:rPr>
      </w:pPr>
      <w:hyperlink w:anchor="_Toc92961591" w:history="1">
        <w:r w:rsidR="00176E24" w:rsidRPr="000D5824">
          <w:rPr>
            <w:rStyle w:val="ae"/>
          </w:rPr>
          <w:t>15.12. Особенности проведения закрытых маркетинговых исследований</w:t>
        </w:r>
        <w:r w:rsidR="00176E24">
          <w:rPr>
            <w:webHidden/>
          </w:rPr>
          <w:tab/>
        </w:r>
        <w:r w:rsidR="00176E24">
          <w:rPr>
            <w:webHidden/>
          </w:rPr>
          <w:fldChar w:fldCharType="begin"/>
        </w:r>
        <w:r w:rsidR="00176E24">
          <w:rPr>
            <w:webHidden/>
          </w:rPr>
          <w:instrText xml:space="preserve"> PAGEREF _Toc92961591 \h </w:instrText>
        </w:r>
        <w:r w:rsidR="00176E24">
          <w:rPr>
            <w:webHidden/>
          </w:rPr>
        </w:r>
        <w:r w:rsidR="00176E24">
          <w:rPr>
            <w:webHidden/>
          </w:rPr>
          <w:fldChar w:fldCharType="separate"/>
        </w:r>
        <w:r w:rsidR="005D3FF5">
          <w:rPr>
            <w:webHidden/>
          </w:rPr>
          <w:t>138</w:t>
        </w:r>
        <w:r w:rsidR="00176E24">
          <w:rPr>
            <w:webHidden/>
          </w:rPr>
          <w:fldChar w:fldCharType="end"/>
        </w:r>
      </w:hyperlink>
    </w:p>
    <w:p w14:paraId="05CFE5B1" w14:textId="70EA674C" w:rsidR="00176E24" w:rsidRDefault="00646BB5">
      <w:pPr>
        <w:pStyle w:val="29"/>
        <w:rPr>
          <w:rFonts w:asciiTheme="minorHAnsi" w:eastAsiaTheme="minorEastAsia" w:hAnsiTheme="minorHAnsi" w:cstheme="minorBidi"/>
          <w:sz w:val="22"/>
          <w:szCs w:val="22"/>
        </w:rPr>
      </w:pPr>
      <w:hyperlink w:anchor="_Toc92961592" w:history="1">
        <w:r w:rsidR="00176E24" w:rsidRPr="000D5824">
          <w:rPr>
            <w:rStyle w:val="ae"/>
          </w:rPr>
          <w:t>15.13. Особенности проведения маркетинговых исследований, участниками которых могут быть только субъекты малого и среднего предпринимательства</w:t>
        </w:r>
        <w:r w:rsidR="00176E24">
          <w:rPr>
            <w:webHidden/>
          </w:rPr>
          <w:tab/>
        </w:r>
        <w:r w:rsidR="00176E24">
          <w:rPr>
            <w:webHidden/>
          </w:rPr>
          <w:fldChar w:fldCharType="begin"/>
        </w:r>
        <w:r w:rsidR="00176E24">
          <w:rPr>
            <w:webHidden/>
          </w:rPr>
          <w:instrText xml:space="preserve"> PAGEREF _Toc92961592 \h </w:instrText>
        </w:r>
        <w:r w:rsidR="00176E24">
          <w:rPr>
            <w:webHidden/>
          </w:rPr>
        </w:r>
        <w:r w:rsidR="00176E24">
          <w:rPr>
            <w:webHidden/>
          </w:rPr>
          <w:fldChar w:fldCharType="separate"/>
        </w:r>
        <w:r w:rsidR="005D3FF5">
          <w:rPr>
            <w:webHidden/>
          </w:rPr>
          <w:t>140</w:t>
        </w:r>
        <w:r w:rsidR="00176E24">
          <w:rPr>
            <w:webHidden/>
          </w:rPr>
          <w:fldChar w:fldCharType="end"/>
        </w:r>
      </w:hyperlink>
    </w:p>
    <w:p w14:paraId="13AB684F" w14:textId="1DADD752" w:rsidR="00176E24" w:rsidRDefault="00646BB5">
      <w:pPr>
        <w:pStyle w:val="15"/>
        <w:rPr>
          <w:rFonts w:asciiTheme="minorHAnsi" w:eastAsiaTheme="minorEastAsia" w:hAnsiTheme="minorHAnsi" w:cstheme="minorBidi"/>
          <w:b w:val="0"/>
          <w:sz w:val="22"/>
          <w:szCs w:val="22"/>
        </w:rPr>
      </w:pPr>
      <w:hyperlink w:anchor="_Toc92961593" w:history="1">
        <w:r w:rsidR="00176E24" w:rsidRPr="000D5824">
          <w:rPr>
            <w:rStyle w:val="ae"/>
          </w:rPr>
          <w:t>16.</w:t>
        </w:r>
        <w:r w:rsidR="00176E24">
          <w:rPr>
            <w:rFonts w:asciiTheme="minorHAnsi" w:eastAsiaTheme="minorEastAsia" w:hAnsiTheme="minorHAnsi" w:cstheme="minorBidi"/>
            <w:b w:val="0"/>
            <w:sz w:val="22"/>
            <w:szCs w:val="22"/>
          </w:rPr>
          <w:tab/>
        </w:r>
        <w:r w:rsidR="00176E24" w:rsidRPr="000D5824">
          <w:rPr>
            <w:rStyle w:val="ae"/>
          </w:rPr>
          <w:t>БЕЗАЛЬТЕРНАТИВНЫЕ ЗАКУПКИ. ЗАКУПКИ НА ТОРГАХ</w:t>
        </w:r>
        <w:r w:rsidR="00176E24">
          <w:rPr>
            <w:webHidden/>
          </w:rPr>
          <w:tab/>
        </w:r>
        <w:r w:rsidR="00176E24">
          <w:rPr>
            <w:webHidden/>
          </w:rPr>
          <w:fldChar w:fldCharType="begin"/>
        </w:r>
        <w:r w:rsidR="00176E24">
          <w:rPr>
            <w:webHidden/>
          </w:rPr>
          <w:instrText xml:space="preserve"> PAGEREF _Toc92961593 \h </w:instrText>
        </w:r>
        <w:r w:rsidR="00176E24">
          <w:rPr>
            <w:webHidden/>
          </w:rPr>
        </w:r>
        <w:r w:rsidR="00176E24">
          <w:rPr>
            <w:webHidden/>
          </w:rPr>
          <w:fldChar w:fldCharType="separate"/>
        </w:r>
        <w:r w:rsidR="005D3FF5">
          <w:rPr>
            <w:webHidden/>
          </w:rPr>
          <w:t>141</w:t>
        </w:r>
        <w:r w:rsidR="00176E24">
          <w:rPr>
            <w:webHidden/>
          </w:rPr>
          <w:fldChar w:fldCharType="end"/>
        </w:r>
      </w:hyperlink>
    </w:p>
    <w:p w14:paraId="31CD4A3C" w14:textId="36B83CF6" w:rsidR="00176E24" w:rsidRDefault="00646BB5">
      <w:pPr>
        <w:pStyle w:val="15"/>
        <w:rPr>
          <w:rFonts w:asciiTheme="minorHAnsi" w:eastAsiaTheme="minorEastAsia" w:hAnsiTheme="minorHAnsi" w:cstheme="minorBidi"/>
          <w:b w:val="0"/>
          <w:sz w:val="22"/>
          <w:szCs w:val="22"/>
        </w:rPr>
      </w:pPr>
      <w:hyperlink w:anchor="_Toc92961594" w:history="1">
        <w:r w:rsidR="00176E24" w:rsidRPr="000D5824">
          <w:rPr>
            <w:rStyle w:val="ae"/>
          </w:rPr>
          <w:t>17.</w:t>
        </w:r>
        <w:r w:rsidR="00176E24">
          <w:rPr>
            <w:rFonts w:asciiTheme="minorHAnsi" w:eastAsiaTheme="minorEastAsia" w:hAnsiTheme="minorHAnsi" w:cstheme="minorBidi"/>
            <w:b w:val="0"/>
            <w:sz w:val="22"/>
            <w:szCs w:val="22"/>
          </w:rPr>
          <w:tab/>
        </w:r>
        <w:r w:rsidR="00176E24" w:rsidRPr="000D5824">
          <w:rPr>
            <w:rStyle w:val="ae"/>
          </w:rPr>
          <w:t>ЗАКУПКИ У ЕДИНСТВЕННОГО ПОСТАВЩИКА (ПОДРЯДЧИКА, ИСПОЛНИТЕЛЯ)</w:t>
        </w:r>
        <w:r w:rsidR="00176E24">
          <w:rPr>
            <w:webHidden/>
          </w:rPr>
          <w:tab/>
        </w:r>
        <w:r w:rsidR="00176E24">
          <w:rPr>
            <w:webHidden/>
          </w:rPr>
          <w:fldChar w:fldCharType="begin"/>
        </w:r>
        <w:r w:rsidR="00176E24">
          <w:rPr>
            <w:webHidden/>
          </w:rPr>
          <w:instrText xml:space="preserve"> PAGEREF _Toc92961594 \h </w:instrText>
        </w:r>
        <w:r w:rsidR="00176E24">
          <w:rPr>
            <w:webHidden/>
          </w:rPr>
        </w:r>
        <w:r w:rsidR="00176E24">
          <w:rPr>
            <w:webHidden/>
          </w:rPr>
          <w:fldChar w:fldCharType="separate"/>
        </w:r>
        <w:r w:rsidR="005D3FF5">
          <w:rPr>
            <w:webHidden/>
          </w:rPr>
          <w:t>142</w:t>
        </w:r>
        <w:r w:rsidR="00176E24">
          <w:rPr>
            <w:webHidden/>
          </w:rPr>
          <w:fldChar w:fldCharType="end"/>
        </w:r>
      </w:hyperlink>
    </w:p>
    <w:p w14:paraId="2BA5A7BB" w14:textId="1D0A90E0" w:rsidR="00176E24" w:rsidRDefault="00646BB5">
      <w:pPr>
        <w:pStyle w:val="15"/>
        <w:rPr>
          <w:rFonts w:asciiTheme="minorHAnsi" w:eastAsiaTheme="minorEastAsia" w:hAnsiTheme="minorHAnsi" w:cstheme="minorBidi"/>
          <w:b w:val="0"/>
          <w:sz w:val="22"/>
          <w:szCs w:val="22"/>
        </w:rPr>
      </w:pPr>
      <w:hyperlink w:anchor="_Toc92961595" w:history="1">
        <w:r w:rsidR="00176E24" w:rsidRPr="000D5824">
          <w:rPr>
            <w:rStyle w:val="ae"/>
          </w:rPr>
          <w:t>18.</w:t>
        </w:r>
        <w:r w:rsidR="00176E24">
          <w:rPr>
            <w:rFonts w:asciiTheme="minorHAnsi" w:eastAsiaTheme="minorEastAsia" w:hAnsiTheme="minorHAnsi" w:cstheme="minorBidi"/>
            <w:b w:val="0"/>
            <w:sz w:val="22"/>
            <w:szCs w:val="22"/>
          </w:rPr>
          <w:tab/>
        </w:r>
        <w:r w:rsidR="00176E24" w:rsidRPr="000D5824">
          <w:rPr>
            <w:rStyle w:val="ae"/>
          </w:rPr>
          <w:t>ОСОБЕННОСТИ ПРОВЕДЕНИЯ ЗАКУПОК, УЧАСТНИКАМИ КОТОРЫХ ЯВЛЯЮТСЯ СУБЪЕКТЫ МАЛОГО И СРЕДНЕГО ПРЕДПРИНИМАТЕЛЬСТВА</w:t>
        </w:r>
        <w:r w:rsidR="00176E24">
          <w:rPr>
            <w:webHidden/>
          </w:rPr>
          <w:tab/>
        </w:r>
        <w:r w:rsidR="00176E24">
          <w:rPr>
            <w:webHidden/>
          </w:rPr>
          <w:fldChar w:fldCharType="begin"/>
        </w:r>
        <w:r w:rsidR="00176E24">
          <w:rPr>
            <w:webHidden/>
          </w:rPr>
          <w:instrText xml:space="preserve"> PAGEREF _Toc92961595 \h </w:instrText>
        </w:r>
        <w:r w:rsidR="00176E24">
          <w:rPr>
            <w:webHidden/>
          </w:rPr>
        </w:r>
        <w:r w:rsidR="00176E24">
          <w:rPr>
            <w:webHidden/>
          </w:rPr>
          <w:fldChar w:fldCharType="separate"/>
        </w:r>
        <w:r w:rsidR="005D3FF5">
          <w:rPr>
            <w:webHidden/>
          </w:rPr>
          <w:t>149</w:t>
        </w:r>
        <w:r w:rsidR="00176E24">
          <w:rPr>
            <w:webHidden/>
          </w:rPr>
          <w:fldChar w:fldCharType="end"/>
        </w:r>
      </w:hyperlink>
    </w:p>
    <w:p w14:paraId="0D2072CD" w14:textId="656121D4" w:rsidR="00176E24" w:rsidRDefault="00646BB5">
      <w:pPr>
        <w:pStyle w:val="15"/>
        <w:rPr>
          <w:rFonts w:asciiTheme="minorHAnsi" w:eastAsiaTheme="minorEastAsia" w:hAnsiTheme="minorHAnsi" w:cstheme="minorBidi"/>
          <w:b w:val="0"/>
          <w:sz w:val="22"/>
          <w:szCs w:val="22"/>
        </w:rPr>
      </w:pPr>
      <w:hyperlink w:anchor="_Toc92961596" w:history="1">
        <w:r w:rsidR="00176E24" w:rsidRPr="000D5824">
          <w:rPr>
            <w:rStyle w:val="ae"/>
          </w:rPr>
          <w:t>19.</w:t>
        </w:r>
        <w:r w:rsidR="00176E24">
          <w:rPr>
            <w:rFonts w:asciiTheme="minorHAnsi" w:eastAsiaTheme="minorEastAsia" w:hAnsiTheme="minorHAnsi" w:cstheme="minorBidi"/>
            <w:b w:val="0"/>
            <w:sz w:val="22"/>
            <w:szCs w:val="22"/>
          </w:rPr>
          <w:tab/>
        </w:r>
        <w:r w:rsidR="00176E24" w:rsidRPr="000D5824">
          <w:rPr>
            <w:rStyle w:val="ae"/>
          </w:rPr>
          <w:t>ОСОБЕННОСТИ УЧАСТИЯ СУБЪЕКТОВ МАЛОГО И  СРЕДНЕГО ПРЕДПРИНИМАТЕЛЬСТВА В ЗАКУПКАХ В КАЧЕСТВЕ СУБПОСТАВЩИКОВ (СУБПОДРЯДЧИКОВ, СОИСПОЛНИТЕЛЕЙ)</w:t>
        </w:r>
        <w:r w:rsidR="00176E24">
          <w:rPr>
            <w:webHidden/>
          </w:rPr>
          <w:tab/>
        </w:r>
        <w:r w:rsidR="00176E24">
          <w:rPr>
            <w:webHidden/>
          </w:rPr>
          <w:fldChar w:fldCharType="begin"/>
        </w:r>
        <w:r w:rsidR="00176E24">
          <w:rPr>
            <w:webHidden/>
          </w:rPr>
          <w:instrText xml:space="preserve"> PAGEREF _Toc92961596 \h </w:instrText>
        </w:r>
        <w:r w:rsidR="00176E24">
          <w:rPr>
            <w:webHidden/>
          </w:rPr>
        </w:r>
        <w:r w:rsidR="00176E24">
          <w:rPr>
            <w:webHidden/>
          </w:rPr>
          <w:fldChar w:fldCharType="separate"/>
        </w:r>
        <w:r w:rsidR="005D3FF5">
          <w:rPr>
            <w:webHidden/>
          </w:rPr>
          <w:t>154</w:t>
        </w:r>
        <w:r w:rsidR="00176E24">
          <w:rPr>
            <w:webHidden/>
          </w:rPr>
          <w:fldChar w:fldCharType="end"/>
        </w:r>
      </w:hyperlink>
    </w:p>
    <w:p w14:paraId="30E0C8FD" w14:textId="08A7A487" w:rsidR="00176E24" w:rsidRDefault="00646BB5">
      <w:pPr>
        <w:pStyle w:val="15"/>
        <w:rPr>
          <w:rFonts w:asciiTheme="minorHAnsi" w:eastAsiaTheme="minorEastAsia" w:hAnsiTheme="minorHAnsi" w:cstheme="minorBidi"/>
          <w:b w:val="0"/>
          <w:sz w:val="22"/>
          <w:szCs w:val="22"/>
        </w:rPr>
      </w:pPr>
      <w:hyperlink w:anchor="_Toc92961597" w:history="1">
        <w:r w:rsidR="00176E24" w:rsidRPr="000D5824">
          <w:rPr>
            <w:rStyle w:val="ae"/>
          </w:rPr>
          <w:t>20.</w:t>
        </w:r>
        <w:r w:rsidR="00176E24">
          <w:rPr>
            <w:rFonts w:asciiTheme="minorHAnsi" w:eastAsiaTheme="minorEastAsia" w:hAnsiTheme="minorHAnsi" w:cstheme="minorBidi"/>
            <w:b w:val="0"/>
            <w:sz w:val="22"/>
            <w:szCs w:val="22"/>
          </w:rPr>
          <w:tab/>
        </w:r>
        <w:r w:rsidR="00176E24" w:rsidRPr="000D5824">
          <w:rPr>
            <w:rStyle w:val="ae"/>
          </w:rPr>
          <w:t>ОСОБЕННОСТИ ПРОВЕДЕНИЯ ОТДЕЛЬНЫХ ЗАКУПОК, ОСУЩЕСТВЛЕНИЕ КОТОРЫХ НЕ РЕГУЛИРУЕТСЯ ФЕДЕРАЛЬНЫМ ЗАКОНОМ ОТ 18 ИЮЛЯ 2011 г. № 223-ФЗ</w:t>
        </w:r>
        <w:r w:rsidR="00176E24">
          <w:rPr>
            <w:webHidden/>
          </w:rPr>
          <w:tab/>
        </w:r>
        <w:r w:rsidR="00176E24">
          <w:rPr>
            <w:webHidden/>
          </w:rPr>
          <w:fldChar w:fldCharType="begin"/>
        </w:r>
        <w:r w:rsidR="00176E24">
          <w:rPr>
            <w:webHidden/>
          </w:rPr>
          <w:instrText xml:space="preserve"> PAGEREF _Toc92961597 \h </w:instrText>
        </w:r>
        <w:r w:rsidR="00176E24">
          <w:rPr>
            <w:webHidden/>
          </w:rPr>
        </w:r>
        <w:r w:rsidR="00176E24">
          <w:rPr>
            <w:webHidden/>
          </w:rPr>
          <w:fldChar w:fldCharType="separate"/>
        </w:r>
        <w:r w:rsidR="005D3FF5">
          <w:rPr>
            <w:webHidden/>
          </w:rPr>
          <w:t>156</w:t>
        </w:r>
        <w:r w:rsidR="00176E24">
          <w:rPr>
            <w:webHidden/>
          </w:rPr>
          <w:fldChar w:fldCharType="end"/>
        </w:r>
      </w:hyperlink>
    </w:p>
    <w:p w14:paraId="3A8B5353" w14:textId="42D4945F" w:rsidR="00176E24" w:rsidRDefault="00646BB5">
      <w:pPr>
        <w:pStyle w:val="15"/>
        <w:rPr>
          <w:rFonts w:asciiTheme="minorHAnsi" w:eastAsiaTheme="minorEastAsia" w:hAnsiTheme="minorHAnsi" w:cstheme="minorBidi"/>
          <w:b w:val="0"/>
          <w:sz w:val="22"/>
          <w:szCs w:val="22"/>
        </w:rPr>
      </w:pPr>
      <w:hyperlink w:anchor="_Toc92961598" w:history="1">
        <w:r w:rsidR="00176E24" w:rsidRPr="000D5824">
          <w:rPr>
            <w:rStyle w:val="ae"/>
          </w:rPr>
          <w:t>21.</w:t>
        </w:r>
        <w:r w:rsidR="00176E24">
          <w:rPr>
            <w:rFonts w:asciiTheme="minorHAnsi" w:eastAsiaTheme="minorEastAsia" w:hAnsiTheme="minorHAnsi" w:cstheme="minorBidi"/>
            <w:b w:val="0"/>
            <w:sz w:val="22"/>
            <w:szCs w:val="22"/>
          </w:rPr>
          <w:tab/>
        </w:r>
        <w:r w:rsidR="00176E24" w:rsidRPr="000D5824">
          <w:rPr>
            <w:rStyle w:val="ae"/>
          </w:rPr>
          <w:t>ОСОБЕННОСТИ ИЗМЕНЕНИЯ, ДОПОЛНЕНИЯ И  РАСТОРЖЕНИЯ ДОГОВОРА</w:t>
        </w:r>
        <w:r w:rsidR="00176E24">
          <w:rPr>
            <w:webHidden/>
          </w:rPr>
          <w:tab/>
        </w:r>
        <w:r w:rsidR="00176E24">
          <w:rPr>
            <w:webHidden/>
          </w:rPr>
          <w:fldChar w:fldCharType="begin"/>
        </w:r>
        <w:r w:rsidR="00176E24">
          <w:rPr>
            <w:webHidden/>
          </w:rPr>
          <w:instrText xml:space="preserve"> PAGEREF _Toc92961598 \h </w:instrText>
        </w:r>
        <w:r w:rsidR="00176E24">
          <w:rPr>
            <w:webHidden/>
          </w:rPr>
        </w:r>
        <w:r w:rsidR="00176E24">
          <w:rPr>
            <w:webHidden/>
          </w:rPr>
          <w:fldChar w:fldCharType="separate"/>
        </w:r>
        <w:r w:rsidR="005D3FF5">
          <w:rPr>
            <w:webHidden/>
          </w:rPr>
          <w:t>161</w:t>
        </w:r>
        <w:r w:rsidR="00176E24">
          <w:rPr>
            <w:webHidden/>
          </w:rPr>
          <w:fldChar w:fldCharType="end"/>
        </w:r>
      </w:hyperlink>
    </w:p>
    <w:p w14:paraId="0E086096" w14:textId="4ED1C6D5" w:rsidR="00176E24" w:rsidRDefault="00646BB5">
      <w:pPr>
        <w:pStyle w:val="15"/>
        <w:rPr>
          <w:rFonts w:asciiTheme="minorHAnsi" w:eastAsiaTheme="minorEastAsia" w:hAnsiTheme="minorHAnsi" w:cstheme="minorBidi"/>
          <w:b w:val="0"/>
          <w:sz w:val="22"/>
          <w:szCs w:val="22"/>
        </w:rPr>
      </w:pPr>
      <w:hyperlink w:anchor="_Toc92961599" w:history="1">
        <w:r w:rsidR="00176E24" w:rsidRPr="000D5824">
          <w:rPr>
            <w:rStyle w:val="ae"/>
          </w:rPr>
          <w:t>22.</w:t>
        </w:r>
        <w:r w:rsidR="00176E24">
          <w:rPr>
            <w:rFonts w:asciiTheme="minorHAnsi" w:eastAsiaTheme="minorEastAsia" w:hAnsiTheme="minorHAnsi" w:cstheme="minorBidi"/>
            <w:b w:val="0"/>
            <w:sz w:val="22"/>
            <w:szCs w:val="22"/>
          </w:rPr>
          <w:tab/>
        </w:r>
        <w:r w:rsidR="00176E24" w:rsidRPr="000D5824">
          <w:rPr>
            <w:rStyle w:val="ae"/>
          </w:rPr>
          <w:t>ОСОБЕННОСТИ ПРОВЕДЕНИЯ ЗАКУПОК В ЦЕЛЯХ ИМПОРТОЗАМЕЩЕНИЯ, А ТАКЖЕ ЗАКУПОК ИМПОРТНЫХ ТОВАРОВ, РАБОТ, УСЛУГ</w:t>
        </w:r>
        <w:r w:rsidR="00176E24">
          <w:rPr>
            <w:webHidden/>
          </w:rPr>
          <w:tab/>
        </w:r>
        <w:r w:rsidR="00176E24">
          <w:rPr>
            <w:webHidden/>
          </w:rPr>
          <w:fldChar w:fldCharType="begin"/>
        </w:r>
        <w:r w:rsidR="00176E24">
          <w:rPr>
            <w:webHidden/>
          </w:rPr>
          <w:instrText xml:space="preserve"> PAGEREF _Toc92961599 \h </w:instrText>
        </w:r>
        <w:r w:rsidR="00176E24">
          <w:rPr>
            <w:webHidden/>
          </w:rPr>
        </w:r>
        <w:r w:rsidR="00176E24">
          <w:rPr>
            <w:webHidden/>
          </w:rPr>
          <w:fldChar w:fldCharType="separate"/>
        </w:r>
        <w:r w:rsidR="005D3FF5">
          <w:rPr>
            <w:webHidden/>
          </w:rPr>
          <w:t>161</w:t>
        </w:r>
        <w:r w:rsidR="00176E24">
          <w:rPr>
            <w:webHidden/>
          </w:rPr>
          <w:fldChar w:fldCharType="end"/>
        </w:r>
      </w:hyperlink>
    </w:p>
    <w:p w14:paraId="726E0E44" w14:textId="1D8A2539" w:rsidR="00176E24" w:rsidRDefault="00646BB5" w:rsidP="007555E1">
      <w:pPr>
        <w:pStyle w:val="15"/>
      </w:pPr>
      <w:hyperlink w:anchor="_Toc92961600" w:history="1">
        <w:r w:rsidR="00176E24" w:rsidRPr="000D5824">
          <w:rPr>
            <w:rStyle w:val="ae"/>
          </w:rPr>
          <w:t>23.</w:t>
        </w:r>
        <w:r w:rsidR="00176E24">
          <w:rPr>
            <w:rFonts w:asciiTheme="minorHAnsi" w:eastAsiaTheme="minorEastAsia" w:hAnsiTheme="minorHAnsi" w:cstheme="minorBidi"/>
            <w:b w:val="0"/>
            <w:sz w:val="22"/>
            <w:szCs w:val="22"/>
          </w:rPr>
          <w:tab/>
        </w:r>
        <w:r w:rsidR="00176E24" w:rsidRPr="000D5824">
          <w:rPr>
            <w:rStyle w:val="ae"/>
          </w:rPr>
          <w:t>ПОРЯДОК ПОДГОТОВКИ И ОСУЩЕСТВЛЕНИЯ ЗАКУПКИ С ИСПОЛЬЗОВАНИЕМ ТОРГОВОГО ПОРТАЛА</w:t>
        </w:r>
        <w:r w:rsidR="00176E24">
          <w:rPr>
            <w:webHidden/>
          </w:rPr>
          <w:tab/>
        </w:r>
        <w:r w:rsidR="00176E24">
          <w:rPr>
            <w:webHidden/>
          </w:rPr>
          <w:fldChar w:fldCharType="begin"/>
        </w:r>
        <w:r w:rsidR="00176E24">
          <w:rPr>
            <w:webHidden/>
          </w:rPr>
          <w:instrText xml:space="preserve"> PAGEREF _Toc92961600 \h </w:instrText>
        </w:r>
        <w:r w:rsidR="00176E24">
          <w:rPr>
            <w:webHidden/>
          </w:rPr>
        </w:r>
        <w:r w:rsidR="00176E24">
          <w:rPr>
            <w:webHidden/>
          </w:rPr>
          <w:fldChar w:fldCharType="separate"/>
        </w:r>
        <w:r w:rsidR="005D3FF5">
          <w:rPr>
            <w:webHidden/>
          </w:rPr>
          <w:t>165</w:t>
        </w:r>
        <w:r w:rsidR="00176E24">
          <w:rPr>
            <w:webHidden/>
          </w:rPr>
          <w:fldChar w:fldCharType="end"/>
        </w:r>
      </w:hyperlink>
    </w:p>
    <w:bookmarkStart w:id="0" w:name="_ПРИЛОЖЕНИЕ_1:_ПЕРЕЧЕНЬ"/>
    <w:bookmarkEnd w:id="0"/>
    <w:p w14:paraId="05A289A9" w14:textId="3B0D6090" w:rsidR="00EC2437" w:rsidRPr="006B6B76" w:rsidRDefault="00403132" w:rsidP="006B6B76">
      <w:pPr>
        <w:pStyle w:val="40"/>
        <w:ind w:firstLine="0"/>
        <w:jc w:val="both"/>
        <w:rPr>
          <w:b w:val="0"/>
          <w:color w:val="000000" w:themeColor="text1"/>
        </w:rPr>
      </w:pPr>
      <w:r w:rsidRPr="00E05FDB">
        <w:fldChar w:fldCharType="end"/>
      </w:r>
      <w:hyperlink w:anchor="_Приложение_1_к" w:history="1">
        <w:r w:rsidR="00EC2437" w:rsidRPr="006B6B76">
          <w:rPr>
            <w:rStyle w:val="ae"/>
            <w:color w:val="000000" w:themeColor="text1"/>
            <w:u w:val="none"/>
          </w:rPr>
          <w:t>ПРИЛОЖЕНИЕ</w:t>
        </w:r>
      </w:hyperlink>
      <w:r w:rsidR="00EC2437" w:rsidRPr="006B6B76">
        <w:rPr>
          <w:color w:val="000000" w:themeColor="text1"/>
        </w:rPr>
        <w:t xml:space="preserve"> 1:</w:t>
      </w:r>
      <w:r w:rsidR="00EC2437" w:rsidRPr="006B6B76">
        <w:rPr>
          <w:b w:val="0"/>
          <w:color w:val="000000" w:themeColor="text1"/>
        </w:rPr>
        <w:t xml:space="preserve"> ПЕРЕЧЕНЬ ВЗАИМОЗАВИСИМЫХ С ОБЩЕСТВОМ ЛИЦ</w:t>
      </w:r>
    </w:p>
    <w:p w14:paraId="3B8BEDCC" w14:textId="028B64D7" w:rsidR="00EC2437" w:rsidRPr="006B6B76" w:rsidRDefault="00646BB5" w:rsidP="006B6B76">
      <w:pPr>
        <w:pStyle w:val="40"/>
        <w:ind w:firstLine="0"/>
        <w:jc w:val="both"/>
        <w:rPr>
          <w:rStyle w:val="ae"/>
          <w:b w:val="0"/>
          <w:color w:val="000000" w:themeColor="text1"/>
          <w:u w:val="none"/>
        </w:rPr>
      </w:pPr>
      <w:hyperlink w:anchor="_Приложение_2_к" w:history="1">
        <w:r w:rsidR="00EC2437" w:rsidRPr="006B6B76">
          <w:rPr>
            <w:rStyle w:val="ae"/>
            <w:color w:val="000000" w:themeColor="text1"/>
            <w:u w:val="none"/>
          </w:rPr>
          <w:t>ПРИЛОЖЕНИЕ 2:</w:t>
        </w:r>
        <w:r w:rsidR="00EC2437" w:rsidRPr="006B6B76">
          <w:rPr>
            <w:rStyle w:val="ae"/>
            <w:b w:val="0"/>
            <w:color w:val="000000" w:themeColor="text1"/>
            <w:u w:val="none"/>
          </w:rPr>
          <w:t xml:space="preserve"> ПЕРЕЧЕНЬ ВИДОВ ТОВАРОВ, РАБОТ, УСЛУГ ПРИ ЗАКУПКЕ КОТОРЫХ ПРИМЕНЯЕТСЯ ТРИДЦАТИДНЕВНЫЙ СРОК ОПЛАТЫ</w:t>
        </w:r>
      </w:hyperlink>
    </w:p>
    <w:p w14:paraId="505945EF" w14:textId="77777777" w:rsidR="00136DF8" w:rsidRPr="008F0479" w:rsidRDefault="00136DF8" w:rsidP="008F0479">
      <w:pPr>
        <w:rPr>
          <w:b/>
        </w:rPr>
      </w:pPr>
    </w:p>
    <w:p w14:paraId="6BAF444E" w14:textId="77777777" w:rsidR="005C26CF" w:rsidRPr="00E05FDB" w:rsidRDefault="003418C8" w:rsidP="007C2F55">
      <w:pPr>
        <w:pStyle w:val="11"/>
        <w:widowControl/>
        <w:spacing w:before="120" w:after="240" w:line="240" w:lineRule="auto"/>
        <w:ind w:left="450"/>
        <w:jc w:val="left"/>
        <w:rPr>
          <w:sz w:val="28"/>
          <w:szCs w:val="28"/>
        </w:rPr>
      </w:pPr>
      <w:r w:rsidRPr="00E05FDB">
        <w:rPr>
          <w:sz w:val="28"/>
          <w:szCs w:val="28"/>
        </w:rPr>
        <w:br w:type="page"/>
      </w:r>
      <w:bookmarkStart w:id="1" w:name="_Toc331490000"/>
      <w:bookmarkStart w:id="2" w:name="_Ref311758261"/>
      <w:bookmarkStart w:id="3" w:name="_Toc263060884"/>
      <w:bookmarkStart w:id="4" w:name="_Toc259458787"/>
    </w:p>
    <w:p w14:paraId="3DDC4200" w14:textId="77777777" w:rsidR="003418C8" w:rsidRPr="00E05FDB" w:rsidRDefault="003418C8" w:rsidP="00F9470D">
      <w:pPr>
        <w:pStyle w:val="11"/>
        <w:widowControl/>
        <w:numPr>
          <w:ilvl w:val="0"/>
          <w:numId w:val="10"/>
        </w:numPr>
        <w:spacing w:before="720" w:after="240" w:line="240" w:lineRule="auto"/>
        <w:jc w:val="center"/>
        <w:rPr>
          <w:color w:val="auto"/>
          <w:spacing w:val="0"/>
          <w:sz w:val="28"/>
          <w:szCs w:val="28"/>
        </w:rPr>
      </w:pPr>
      <w:bookmarkStart w:id="5" w:name="_Toc92961509"/>
      <w:r w:rsidRPr="00E05FDB">
        <w:rPr>
          <w:color w:val="auto"/>
          <w:spacing w:val="0"/>
          <w:sz w:val="28"/>
          <w:szCs w:val="28"/>
        </w:rPr>
        <w:lastRenderedPageBreak/>
        <w:t>ОБЩИЕ ПОЛОЖЕНИЯ</w:t>
      </w:r>
      <w:bookmarkEnd w:id="1"/>
      <w:bookmarkEnd w:id="2"/>
      <w:bookmarkEnd w:id="3"/>
      <w:bookmarkEnd w:id="4"/>
      <w:bookmarkEnd w:id="5"/>
    </w:p>
    <w:p w14:paraId="45DCC680" w14:textId="77777777" w:rsidR="003418C8" w:rsidRPr="00E05FDB" w:rsidRDefault="003418C8" w:rsidP="00F9470D">
      <w:pPr>
        <w:pStyle w:val="20"/>
        <w:numPr>
          <w:ilvl w:val="1"/>
          <w:numId w:val="8"/>
        </w:numPr>
        <w:ind w:left="0" w:firstLine="709"/>
        <w:rPr>
          <w:color w:val="auto"/>
        </w:rPr>
      </w:pPr>
      <w:bookmarkStart w:id="6" w:name="_Toc331490001"/>
      <w:bookmarkStart w:id="7" w:name="_Toc263060885"/>
      <w:bookmarkStart w:id="8" w:name="_Toc259458788"/>
      <w:bookmarkStart w:id="9" w:name="_Toc92961510"/>
      <w:r w:rsidRPr="00E05FDB">
        <w:rPr>
          <w:color w:val="auto"/>
        </w:rPr>
        <w:t>Предмет и цели регулирования</w:t>
      </w:r>
      <w:bookmarkEnd w:id="6"/>
      <w:bookmarkEnd w:id="7"/>
      <w:bookmarkEnd w:id="8"/>
      <w:bookmarkEnd w:id="9"/>
    </w:p>
    <w:p w14:paraId="41B807CC" w14:textId="77777777" w:rsidR="003418C8" w:rsidRPr="00E05FDB" w:rsidRDefault="00002531" w:rsidP="00F9470D">
      <w:pPr>
        <w:pStyle w:val="27"/>
        <w:numPr>
          <w:ilvl w:val="2"/>
          <w:numId w:val="8"/>
        </w:numPr>
        <w:shd w:val="clear" w:color="auto" w:fill="FFFFFF"/>
        <w:spacing w:before="120" w:after="0"/>
        <w:ind w:left="0" w:firstLine="709"/>
        <w:jc w:val="both"/>
        <w:rPr>
          <w:sz w:val="28"/>
          <w:szCs w:val="28"/>
        </w:rPr>
      </w:pPr>
      <w:r>
        <w:rPr>
          <w:sz w:val="28"/>
          <w:szCs w:val="28"/>
        </w:rPr>
        <w:t xml:space="preserve">Настоящее </w:t>
      </w:r>
      <w:r w:rsidR="003418C8" w:rsidRPr="00E05FDB">
        <w:rPr>
          <w:sz w:val="28"/>
          <w:szCs w:val="28"/>
        </w:rPr>
        <w:t>Положение о закупках товаров, работ, услуг</w:t>
      </w:r>
      <w:r w:rsidR="00812112">
        <w:rPr>
          <w:sz w:val="28"/>
          <w:szCs w:val="28"/>
        </w:rPr>
        <w:t xml:space="preserve"> ПАО «ТГК-1»</w:t>
      </w:r>
      <w:r w:rsidR="007F3FAB" w:rsidRPr="00E05FDB">
        <w:rPr>
          <w:sz w:val="28"/>
          <w:szCs w:val="28"/>
        </w:rPr>
        <w:t xml:space="preserve"> </w:t>
      </w:r>
      <w:r w:rsidR="003418C8" w:rsidRPr="00E05FDB">
        <w:rPr>
          <w:sz w:val="28"/>
          <w:szCs w:val="28"/>
        </w:rPr>
        <w:t>(далее – Положение) разработано в целях своевременного и полного</w:t>
      </w:r>
      <w:r w:rsidR="001900BD">
        <w:rPr>
          <w:sz w:val="28"/>
          <w:szCs w:val="28"/>
        </w:rPr>
        <w:t xml:space="preserve"> обеспечения потребностей </w:t>
      </w:r>
      <w:r w:rsidR="00812112">
        <w:rPr>
          <w:sz w:val="28"/>
          <w:szCs w:val="28"/>
        </w:rPr>
        <w:t>ПАО «ТГК-1»</w:t>
      </w:r>
      <w:r w:rsidR="00812112" w:rsidRPr="00E05FDB">
        <w:rPr>
          <w:sz w:val="28"/>
          <w:szCs w:val="28"/>
        </w:rPr>
        <w:t xml:space="preserve"> </w:t>
      </w:r>
      <w:r w:rsidR="001900BD">
        <w:rPr>
          <w:sz w:val="28"/>
          <w:szCs w:val="28"/>
        </w:rPr>
        <w:t xml:space="preserve">(далее – Общество), </w:t>
      </w:r>
      <w:r w:rsidR="003418C8" w:rsidRPr="00E05FDB">
        <w:rPr>
          <w:sz w:val="28"/>
          <w:szCs w:val="28"/>
        </w:rPr>
        <w:t>в товарах, работах, услугах, совершенствования порядка и повышения эффективности закупок.</w:t>
      </w:r>
    </w:p>
    <w:p w14:paraId="4C0FFB25"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w:t>
      </w:r>
      <w:bookmarkStart w:id="10" w:name="OLE_LINK5"/>
      <w:r w:rsidRPr="00E05FDB">
        <w:rPr>
          <w:sz w:val="28"/>
          <w:szCs w:val="28"/>
        </w:rPr>
        <w:t xml:space="preserve">от 18 июля 2011 г. </w:t>
      </w:r>
      <w:bookmarkEnd w:id="10"/>
      <w:r w:rsidRPr="00E05FDB">
        <w:rPr>
          <w:sz w:val="28"/>
          <w:szCs w:val="28"/>
        </w:rPr>
        <w:t>№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001900BD">
        <w:rPr>
          <w:sz w:val="28"/>
          <w:szCs w:val="28"/>
        </w:rPr>
        <w:t>, и другими обязательными для исполнения Обществом нормативными актами, в том числе локальными</w:t>
      </w:r>
      <w:r w:rsidRPr="00E05FDB">
        <w:rPr>
          <w:sz w:val="28"/>
          <w:szCs w:val="28"/>
        </w:rPr>
        <w:t xml:space="preserve">. </w:t>
      </w:r>
    </w:p>
    <w:p w14:paraId="1C2292B6"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Настоящее Положение регулирует закупочную деятельность </w:t>
      </w:r>
      <w:r w:rsidR="001900BD">
        <w:rPr>
          <w:sz w:val="28"/>
          <w:szCs w:val="28"/>
        </w:rPr>
        <w:t>Общества</w:t>
      </w:r>
      <w:r w:rsidRPr="00E05FDB">
        <w:rPr>
          <w:sz w:val="28"/>
          <w:szCs w:val="28"/>
        </w:rPr>
        <w:t>, устанавливает единые правила и</w:t>
      </w:r>
      <w:r w:rsidRPr="00E05FDB">
        <w:rPr>
          <w:sz w:val="28"/>
          <w:szCs w:val="28"/>
          <w:lang w:val="en-US"/>
        </w:rPr>
        <w:t> </w:t>
      </w:r>
      <w:r w:rsidRPr="00E05FDB">
        <w:rPr>
          <w:sz w:val="28"/>
          <w:szCs w:val="28"/>
        </w:rPr>
        <w:t>порядок закупок товаров, работ, услуг, в том числе в целях коммерческого использования (далее – закупки), направленные на реализацию следующих принципов закупок:</w:t>
      </w:r>
    </w:p>
    <w:p w14:paraId="7563028A" w14:textId="77777777" w:rsidR="003418C8" w:rsidRPr="00E05FDB" w:rsidRDefault="003418C8" w:rsidP="003418C8">
      <w:pPr>
        <w:pStyle w:val="ac"/>
        <w:widowControl/>
        <w:shd w:val="clear" w:color="auto" w:fill="FFFFFF"/>
        <w:tabs>
          <w:tab w:val="left" w:pos="0"/>
          <w:tab w:val="left" w:pos="900"/>
          <w:tab w:val="num" w:pos="1560"/>
        </w:tabs>
        <w:autoSpaceDE/>
        <w:adjustRightInd/>
        <w:spacing w:before="120"/>
        <w:ind w:left="-10" w:firstLine="720"/>
        <w:rPr>
          <w:sz w:val="28"/>
          <w:szCs w:val="28"/>
        </w:rPr>
      </w:pPr>
      <w:r w:rsidRPr="00E05FDB">
        <w:rPr>
          <w:sz w:val="28"/>
          <w:szCs w:val="28"/>
        </w:rPr>
        <w:t xml:space="preserve">создание условий для своевременного и полного обеспечения потребностей </w:t>
      </w:r>
      <w:r w:rsidR="00000F6B">
        <w:rPr>
          <w:sz w:val="28"/>
          <w:szCs w:val="28"/>
        </w:rPr>
        <w:t>Общества</w:t>
      </w:r>
      <w:r w:rsidRPr="00E05FDB">
        <w:rPr>
          <w:sz w:val="28"/>
          <w:szCs w:val="28"/>
        </w:rPr>
        <w:t xml:space="preserve"> в товарах, работах, услугах и выявления поставщика (подрядчика, исполнителя), способного своевременно и</w:t>
      </w:r>
      <w:r w:rsidR="00FC5C3C" w:rsidRPr="00E05FDB">
        <w:rPr>
          <w:sz w:val="28"/>
          <w:szCs w:val="28"/>
        </w:rPr>
        <w:t> </w:t>
      </w:r>
      <w:r w:rsidRPr="00E05FDB">
        <w:rPr>
          <w:sz w:val="28"/>
          <w:szCs w:val="28"/>
        </w:rPr>
        <w:t>качественно удовлетворить потребности Заказчика с требуемыми показателями цены, качества и надежности;</w:t>
      </w:r>
    </w:p>
    <w:p w14:paraId="726571B3" w14:textId="77777777" w:rsidR="003418C8" w:rsidRPr="00E05FDB"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t xml:space="preserve">обеспечение безопасности функционирования опасных производственных объектов </w:t>
      </w:r>
      <w:r w:rsidR="00000F6B">
        <w:rPr>
          <w:sz w:val="28"/>
          <w:szCs w:val="28"/>
        </w:rPr>
        <w:t>электроэнергетики</w:t>
      </w:r>
      <w:r w:rsidRPr="00E05FDB">
        <w:rPr>
          <w:sz w:val="28"/>
          <w:szCs w:val="28"/>
        </w:rPr>
        <w:t>;</w:t>
      </w:r>
    </w:p>
    <w:p w14:paraId="38C7CCC0" w14:textId="77777777" w:rsidR="003418C8" w:rsidRPr="00E05FDB"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t>информационной открытости закупок;</w:t>
      </w:r>
    </w:p>
    <w:p w14:paraId="6406AACE" w14:textId="77777777" w:rsidR="003418C8" w:rsidRPr="00E05FDB"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t>равноправия, справедливости, отсутствия дискриминации и необоснованных ограничений конкуренции по отношению к участникам закупки;</w:t>
      </w:r>
    </w:p>
    <w:p w14:paraId="6ED37E7E" w14:textId="77777777" w:rsidR="003418C8" w:rsidRPr="00E05FDB"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t>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w:t>
      </w:r>
      <w:r w:rsidR="00B6149B" w:rsidRPr="00E05FDB">
        <w:rPr>
          <w:sz w:val="28"/>
          <w:szCs w:val="28"/>
        </w:rPr>
        <w:t>, минимизации налоговых рисков</w:t>
      </w:r>
      <w:r w:rsidRPr="00E05FDB">
        <w:rPr>
          <w:sz w:val="28"/>
          <w:szCs w:val="28"/>
        </w:rPr>
        <w:t>;</w:t>
      </w:r>
    </w:p>
    <w:p w14:paraId="42A8A9ED" w14:textId="77777777" w:rsidR="003418C8" w:rsidRPr="00E05FDB"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t>отсутствия ограничения допуска к участию в закупке путем установления неизмеряемых требований к участникам закупки;</w:t>
      </w:r>
    </w:p>
    <w:p w14:paraId="5B8BB034" w14:textId="77777777" w:rsidR="003418C8" w:rsidRPr="00E05FDB"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t>создания условий для конкуренции между хозяйствующими субъектами при проведении закупок в целях получения лучших условий удовлетворения потребности по параметрам цены, качества и сроков на соответствующем товарном рынке;</w:t>
      </w:r>
    </w:p>
    <w:p w14:paraId="18F3A332" w14:textId="77777777" w:rsidR="00CB4798" w:rsidRDefault="003418C8" w:rsidP="003418C8">
      <w:pPr>
        <w:pStyle w:val="ac"/>
        <w:widowControl/>
        <w:shd w:val="clear" w:color="auto" w:fill="FFFFFF"/>
        <w:tabs>
          <w:tab w:val="left" w:pos="0"/>
          <w:tab w:val="left" w:pos="900"/>
        </w:tabs>
        <w:autoSpaceDE/>
        <w:adjustRightInd/>
        <w:spacing w:before="120"/>
        <w:ind w:left="-10" w:firstLine="720"/>
        <w:rPr>
          <w:sz w:val="28"/>
          <w:szCs w:val="28"/>
        </w:rPr>
      </w:pPr>
      <w:r w:rsidRPr="00E05FDB">
        <w:rPr>
          <w:sz w:val="28"/>
          <w:szCs w:val="28"/>
        </w:rPr>
        <w:lastRenderedPageBreak/>
        <w:t>обеспечения баланса издержек на организацию и проведение процедур конкурентных закупок и ожидаемой экономической выгоды от их результатов</w:t>
      </w:r>
      <w:r w:rsidR="00240A6B">
        <w:rPr>
          <w:sz w:val="28"/>
          <w:szCs w:val="28"/>
        </w:rPr>
        <w:t>.</w:t>
      </w:r>
    </w:p>
    <w:p w14:paraId="55C862A5" w14:textId="77777777" w:rsidR="003418C8" w:rsidRPr="00E05FDB" w:rsidRDefault="003418C8" w:rsidP="00F9470D">
      <w:pPr>
        <w:pStyle w:val="27"/>
        <w:numPr>
          <w:ilvl w:val="2"/>
          <w:numId w:val="8"/>
        </w:numPr>
        <w:shd w:val="clear" w:color="auto" w:fill="FFFFFF"/>
        <w:spacing w:before="120"/>
        <w:ind w:left="0" w:firstLine="709"/>
        <w:jc w:val="both"/>
        <w:rPr>
          <w:sz w:val="28"/>
          <w:szCs w:val="28"/>
        </w:rPr>
      </w:pPr>
      <w:r w:rsidRPr="00E05FDB">
        <w:rPr>
          <w:sz w:val="28"/>
          <w:szCs w:val="28"/>
        </w:rPr>
        <w:t>Требования</w:t>
      </w:r>
      <w:r w:rsidRPr="00E05FDB">
        <w:rPr>
          <w:rFonts w:eastAsiaTheme="minorHAnsi"/>
          <w:sz w:val="28"/>
          <w:szCs w:val="28"/>
          <w:lang w:eastAsia="en-US"/>
        </w:rPr>
        <w:t xml:space="preserve"> настоящего Положения обязательны для применения при осуществлении закупочной деятельности </w:t>
      </w:r>
      <w:r w:rsidR="006A2822">
        <w:rPr>
          <w:rFonts w:eastAsiaTheme="minorHAnsi"/>
          <w:sz w:val="28"/>
          <w:szCs w:val="28"/>
          <w:lang w:eastAsia="en-US"/>
        </w:rPr>
        <w:t>Общества</w:t>
      </w:r>
      <w:r w:rsidRPr="00E05FDB">
        <w:rPr>
          <w:rFonts w:eastAsiaTheme="minorHAnsi"/>
          <w:sz w:val="28"/>
          <w:szCs w:val="28"/>
          <w:lang w:eastAsia="en-US"/>
        </w:rPr>
        <w:t>.</w:t>
      </w:r>
    </w:p>
    <w:p w14:paraId="037D379A" w14:textId="77777777" w:rsidR="003418C8" w:rsidRDefault="003418C8" w:rsidP="00F9470D">
      <w:pPr>
        <w:pStyle w:val="27"/>
        <w:numPr>
          <w:ilvl w:val="2"/>
          <w:numId w:val="8"/>
        </w:numPr>
        <w:shd w:val="clear" w:color="auto" w:fill="FFFFFF"/>
        <w:spacing w:before="120" w:after="0"/>
        <w:ind w:left="0" w:firstLine="709"/>
        <w:jc w:val="both"/>
        <w:rPr>
          <w:sz w:val="28"/>
        </w:rPr>
      </w:pPr>
      <w:r w:rsidRPr="00E05FDB">
        <w:rPr>
          <w:sz w:val="28"/>
          <w:szCs w:val="28"/>
        </w:rPr>
        <w:t xml:space="preserve">Положение не регулирует отношения, </w:t>
      </w:r>
      <w:r w:rsidR="000C34EE" w:rsidRPr="00E05FDB">
        <w:rPr>
          <w:sz w:val="28"/>
          <w:szCs w:val="28"/>
        </w:rPr>
        <w:t>предусмотренны</w:t>
      </w:r>
      <w:r w:rsidR="00FC5C3C" w:rsidRPr="00E05FDB">
        <w:rPr>
          <w:sz w:val="28"/>
          <w:szCs w:val="28"/>
        </w:rPr>
        <w:t>е</w:t>
      </w:r>
      <w:r w:rsidRPr="00E05FDB">
        <w:rPr>
          <w:sz w:val="28"/>
          <w:szCs w:val="28"/>
        </w:rPr>
        <w:t xml:space="preserve"> част</w:t>
      </w:r>
      <w:r w:rsidR="000C34EE" w:rsidRPr="00E05FDB">
        <w:rPr>
          <w:sz w:val="28"/>
          <w:szCs w:val="28"/>
        </w:rPr>
        <w:t>ью</w:t>
      </w:r>
      <w:r w:rsidRPr="00E05FDB">
        <w:rPr>
          <w:sz w:val="28"/>
          <w:szCs w:val="28"/>
        </w:rPr>
        <w:t xml:space="preserve"> 4 статьи 1 Федерального закона от 18 июля 2011 г. № 223-ФЗ, за исключением </w:t>
      </w:r>
      <w:r w:rsidR="00C00B5E" w:rsidRPr="00E05FDB">
        <w:rPr>
          <w:sz w:val="28"/>
          <w:szCs w:val="28"/>
        </w:rPr>
        <w:t>отношений, регламентированных</w:t>
      </w:r>
      <w:r w:rsidR="00FC5C3C" w:rsidRPr="00E05FDB">
        <w:rPr>
          <w:sz w:val="28"/>
          <w:szCs w:val="28"/>
        </w:rPr>
        <w:t xml:space="preserve"> </w:t>
      </w:r>
      <w:r w:rsidRPr="00064FEB">
        <w:rPr>
          <w:sz w:val="28"/>
          <w:szCs w:val="28"/>
        </w:rPr>
        <w:t>раздел</w:t>
      </w:r>
      <w:r w:rsidR="00C00B5E" w:rsidRPr="00064FEB">
        <w:rPr>
          <w:sz w:val="28"/>
          <w:szCs w:val="28"/>
        </w:rPr>
        <w:t>ом</w:t>
      </w:r>
      <w:r w:rsidR="00713859">
        <w:rPr>
          <w:sz w:val="28"/>
          <w:szCs w:val="28"/>
        </w:rPr>
        <w:t xml:space="preserve"> 20</w:t>
      </w:r>
      <w:r w:rsidRPr="00064FEB">
        <w:rPr>
          <w:sz w:val="28"/>
          <w:szCs w:val="28"/>
        </w:rPr>
        <w:t>, к которым</w:t>
      </w:r>
      <w:r w:rsidRPr="00E05FDB">
        <w:rPr>
          <w:sz w:val="28"/>
          <w:szCs w:val="28"/>
        </w:rPr>
        <w:t xml:space="preserve"> требования настоящего Положения применяются с учетом особенностей, установленных названным разделом</w:t>
      </w:r>
      <w:r w:rsidRPr="00E05FDB">
        <w:rPr>
          <w:sz w:val="28"/>
        </w:rPr>
        <w:t>.</w:t>
      </w:r>
    </w:p>
    <w:p w14:paraId="75CAB262"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В случае осуществления закупок товаров, работ, услуг в порядке, предусмотренном Федеральным законом от 05 апреля 2013 г. № 44-ФЗ </w:t>
      </w:r>
      <w:r w:rsidRPr="00E05FDB">
        <w:rPr>
          <w:sz w:val="28"/>
          <w:szCs w:val="28"/>
        </w:rPr>
        <w:br/>
        <w:t xml:space="preserve">«О контрактной системе в сфере закупок товаров, работ, услуг для обеспечения государственных и муниципальных нужд» (далее – Федеральный </w:t>
      </w:r>
      <w:r w:rsidR="007C2F55" w:rsidRPr="00E05FDB">
        <w:t>закон</w:t>
      </w:r>
      <w:r w:rsidR="00D92CB8">
        <w:rPr>
          <w:sz w:val="28"/>
          <w:szCs w:val="28"/>
        </w:rPr>
        <w:t xml:space="preserve"> </w:t>
      </w:r>
      <w:r w:rsidRPr="00E05FDB">
        <w:rPr>
          <w:sz w:val="28"/>
          <w:szCs w:val="28"/>
        </w:rPr>
        <w:t>от 05 апреля 2013 г. № 44-ФЗ), настоящее Положение применяется в части, не противоречащей требованиям Федерального закона от 05 апреля 2013 г. № 44-ФЗ.</w:t>
      </w:r>
    </w:p>
    <w:p w14:paraId="7C2A5694" w14:textId="77777777" w:rsidR="003418C8" w:rsidRPr="00E05FDB" w:rsidRDefault="003418C8" w:rsidP="00F9470D">
      <w:pPr>
        <w:pStyle w:val="20"/>
        <w:numPr>
          <w:ilvl w:val="1"/>
          <w:numId w:val="8"/>
        </w:numPr>
        <w:ind w:left="0" w:firstLine="709"/>
        <w:rPr>
          <w:color w:val="auto"/>
        </w:rPr>
      </w:pPr>
      <w:bookmarkStart w:id="11" w:name="_Toc318325143"/>
      <w:bookmarkStart w:id="12" w:name="_Toc318325144"/>
      <w:bookmarkStart w:id="13" w:name="_Toc318325145"/>
      <w:bookmarkStart w:id="14" w:name="_Toc318325146"/>
      <w:bookmarkStart w:id="15" w:name="_Toc307828555"/>
      <w:bookmarkStart w:id="16" w:name="_Toc307876110"/>
      <w:bookmarkStart w:id="17" w:name="_Toc307880495"/>
      <w:bookmarkStart w:id="18" w:name="_Toc307915879"/>
      <w:bookmarkStart w:id="19" w:name="_Toc307915966"/>
      <w:bookmarkStart w:id="20" w:name="_Toc307916096"/>
      <w:bookmarkStart w:id="21" w:name="_Toc307916474"/>
      <w:bookmarkStart w:id="22" w:name="_Toc307916883"/>
      <w:bookmarkStart w:id="23" w:name="_Toc307828556"/>
      <w:bookmarkStart w:id="24" w:name="_Toc307876111"/>
      <w:bookmarkStart w:id="25" w:name="_Toc307880496"/>
      <w:bookmarkStart w:id="26" w:name="_Toc307915880"/>
      <w:bookmarkStart w:id="27" w:name="_Toc307915967"/>
      <w:bookmarkStart w:id="28" w:name="_Toc307916097"/>
      <w:bookmarkStart w:id="29" w:name="_Toc307916475"/>
      <w:bookmarkStart w:id="30" w:name="_Toc307916884"/>
      <w:bookmarkStart w:id="31" w:name="_Toc259458789"/>
      <w:bookmarkStart w:id="32" w:name="_Toc263060886"/>
      <w:bookmarkStart w:id="33" w:name="_Toc331490002"/>
      <w:bookmarkStart w:id="34" w:name="_Toc9296151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E05FDB">
        <w:rPr>
          <w:color w:val="auto"/>
        </w:rPr>
        <w:t>Термины и определения</w:t>
      </w:r>
      <w:bookmarkEnd w:id="31"/>
      <w:bookmarkEnd w:id="32"/>
      <w:bookmarkEnd w:id="33"/>
      <w:bookmarkEnd w:id="34"/>
    </w:p>
    <w:p w14:paraId="7F486B11"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Альтернативное предложение</w:t>
      </w:r>
      <w:r w:rsidRPr="00E05FDB">
        <w:rPr>
          <w:sz w:val="28"/>
          <w:szCs w:val="28"/>
        </w:rPr>
        <w:t> – предложение участника конкурса, запроса предложений, конкурентного отбора, являющееся дополнительным к поданному им предложению в отношении предмета закупки, направленному Заказчику по форме и в порядке, установленным документацией о конкурентной закупке, в составе заявки на участие в</w:t>
      </w:r>
      <w:r w:rsidR="009B0256" w:rsidRPr="00E05FDB">
        <w:rPr>
          <w:sz w:val="28"/>
          <w:szCs w:val="28"/>
          <w:lang w:val="en-US"/>
        </w:rPr>
        <w:t> </w:t>
      </w:r>
      <w:r w:rsidRPr="00E05FDB">
        <w:rPr>
          <w:sz w:val="28"/>
          <w:szCs w:val="28"/>
        </w:rPr>
        <w:t>конкурентной закупке (основное предложение), и содержащее одно или несколько измененных организационно-технических и/или коммерческих решений, характеристик предмета закупки и/или условий договора. Дополнительное к основному предложению предложение участника закупки, отличающееся от основного предложения только ценой, не является альтернативным предложением.</w:t>
      </w:r>
    </w:p>
    <w:p w14:paraId="18405C65"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Аукцион</w:t>
      </w:r>
      <w:r w:rsidRPr="00E05FDB">
        <w:rPr>
          <w:sz w:val="28"/>
          <w:szCs w:val="28"/>
        </w:rPr>
        <w:t xml:space="preserve"> –</w:t>
      </w:r>
      <w:r w:rsidR="009B0256" w:rsidRPr="00E05FDB">
        <w:rPr>
          <w:sz w:val="28"/>
          <w:szCs w:val="28"/>
        </w:rPr>
        <w:t xml:space="preserve"> </w:t>
      </w:r>
      <w:r w:rsidRPr="00E05FDB">
        <w:rPr>
          <w:sz w:val="28"/>
          <w:szCs w:val="28"/>
        </w:rPr>
        <w:t>форма</w:t>
      </w:r>
      <w:r w:rsidRPr="00E05FDB">
        <w:rPr>
          <w:sz w:val="28"/>
        </w:rPr>
        <w:t xml:space="preserve"> торгов</w:t>
      </w:r>
      <w:r w:rsidRPr="00E05FDB">
        <w:rPr>
          <w:sz w:val="28"/>
          <w:szCs w:val="28"/>
        </w:rPr>
        <w:t>, при которой</w:t>
      </w:r>
      <w:r w:rsidRPr="00E05FDB">
        <w:rPr>
          <w:sz w:val="28"/>
        </w:rPr>
        <w:t xml:space="preserve"> победителем </w:t>
      </w:r>
      <w:r w:rsidRPr="00E05FDB">
        <w:rPr>
          <w:sz w:val="28"/>
          <w:szCs w:val="28"/>
        </w:rPr>
        <w:t xml:space="preserve">аукциона, с которым заключается договор, </w:t>
      </w:r>
      <w:r w:rsidRPr="00E05FDB">
        <w:rPr>
          <w:sz w:val="28"/>
        </w:rPr>
        <w:t xml:space="preserve">признается лицо, </w:t>
      </w:r>
      <w:r w:rsidRPr="00E05FDB">
        <w:rPr>
          <w:sz w:val="28"/>
          <w:szCs w:val="28"/>
        </w:rPr>
        <w:t>заявка которого соответствует требованиям, установленным документацией о конкурентной закупке, и которое предложило</w:t>
      </w:r>
      <w:r w:rsidRPr="00E05FDB">
        <w:rPr>
          <w:sz w:val="28"/>
        </w:rPr>
        <w:t xml:space="preserve"> наиболее низкую цену договора</w:t>
      </w:r>
      <w:r w:rsidRPr="00E05FDB">
        <w:rPr>
          <w:sz w:val="28"/>
          <w:szCs w:val="28"/>
        </w:rPr>
        <w:t xml:space="preserve"> путем снижения начальной (максимальной) цены договора, указанной в извещении о проведении аукциона, на установленную в документации об аукционе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w:t>
      </w:r>
      <w:r w:rsidR="009B0256" w:rsidRPr="00E05FDB">
        <w:rPr>
          <w:sz w:val="28"/>
          <w:szCs w:val="28"/>
          <w:lang w:val="en-US"/>
        </w:rPr>
        <w:t> </w:t>
      </w:r>
      <w:r w:rsidRPr="00E05FDB">
        <w:rPr>
          <w:sz w:val="28"/>
          <w:szCs w:val="28"/>
        </w:rPr>
        <w:t>конкурентной закупке, и которое предложило наиболее высокую цену за</w:t>
      </w:r>
      <w:r w:rsidR="009B0256" w:rsidRPr="00E05FDB">
        <w:rPr>
          <w:sz w:val="28"/>
          <w:szCs w:val="28"/>
          <w:lang w:val="en-US"/>
        </w:rPr>
        <w:t> </w:t>
      </w:r>
      <w:r w:rsidRPr="00E05FDB">
        <w:rPr>
          <w:sz w:val="28"/>
          <w:szCs w:val="28"/>
        </w:rPr>
        <w:t xml:space="preserve">право заключить договор. </w:t>
      </w:r>
    </w:p>
    <w:p w14:paraId="782553D9"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Безальтернативная закупка</w:t>
      </w:r>
      <w:r w:rsidRPr="00E05FDB">
        <w:rPr>
          <w:sz w:val="28"/>
          <w:szCs w:val="28"/>
        </w:rPr>
        <w:t xml:space="preserve"> – способ неконкурентной закупки, при которой Заказчик заключает договор с единственно возможным</w:t>
      </w:r>
      <w:r w:rsidR="009B0256" w:rsidRPr="00E05FDB">
        <w:rPr>
          <w:sz w:val="28"/>
          <w:szCs w:val="28"/>
        </w:rPr>
        <w:t xml:space="preserve"> поставщиком</w:t>
      </w:r>
      <w:r w:rsidRPr="00E05FDB">
        <w:rPr>
          <w:sz w:val="28"/>
          <w:szCs w:val="28"/>
        </w:rPr>
        <w:t xml:space="preserve"> (подрядчиком, исполнителем) в случаях, предусмотренных настоящим Положением. </w:t>
      </w:r>
    </w:p>
    <w:p w14:paraId="4B0E9EC6"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lastRenderedPageBreak/>
        <w:t>Взаимозависимые с Заказчиком лица</w:t>
      </w:r>
      <w:r w:rsidRPr="00E05FDB">
        <w:rPr>
          <w:sz w:val="28"/>
          <w:szCs w:val="28"/>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w:t>
      </w:r>
      <w:r w:rsidR="000C34EE" w:rsidRPr="00E05FDB">
        <w:rPr>
          <w:sz w:val="28"/>
          <w:szCs w:val="28"/>
        </w:rPr>
        <w:t>правовым</w:t>
      </w:r>
      <w:r w:rsidRPr="00E05FDB">
        <w:rPr>
          <w:sz w:val="28"/>
          <w:szCs w:val="28"/>
        </w:rPr>
        <w:t xml:space="preserve"> актом, регулирующим </w:t>
      </w:r>
      <w:r w:rsidR="000C34EE" w:rsidRPr="00E05FDB">
        <w:rPr>
          <w:sz w:val="28"/>
          <w:szCs w:val="28"/>
        </w:rPr>
        <w:t xml:space="preserve">правила </w:t>
      </w:r>
      <w:r w:rsidRPr="00E05FDB">
        <w:rPr>
          <w:sz w:val="28"/>
          <w:szCs w:val="28"/>
        </w:rPr>
        <w:t>закуп</w:t>
      </w:r>
      <w:r w:rsidR="000C34EE" w:rsidRPr="00E05FDB">
        <w:rPr>
          <w:sz w:val="28"/>
          <w:szCs w:val="28"/>
        </w:rPr>
        <w:t>ки</w:t>
      </w:r>
      <w:r w:rsidRPr="00E05FDB">
        <w:rPr>
          <w:sz w:val="28"/>
          <w:szCs w:val="28"/>
        </w:rPr>
        <w:t xml:space="preserve"> Заказчика (положением о закупке),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 (Перечень Взаимозависимых с Заказчиком лиц).</w:t>
      </w:r>
    </w:p>
    <w:p w14:paraId="0AEDDDFC" w14:textId="77777777" w:rsidR="009A374B" w:rsidRPr="00E05FDB" w:rsidRDefault="009A374B" w:rsidP="003D771C">
      <w:pPr>
        <w:pStyle w:val="27"/>
        <w:shd w:val="clear" w:color="auto" w:fill="FFFFFF"/>
        <w:spacing w:before="120" w:after="0"/>
        <w:ind w:firstLine="709"/>
        <w:jc w:val="both"/>
        <w:rPr>
          <w:sz w:val="28"/>
          <w:szCs w:val="28"/>
        </w:rPr>
      </w:pPr>
      <w:r w:rsidRPr="00E05FDB">
        <w:rPr>
          <w:sz w:val="28"/>
          <w:szCs w:val="28"/>
        </w:rPr>
        <w:t xml:space="preserve">Перечень взаимозависимых с </w:t>
      </w:r>
      <w:r w:rsidR="00704DEB">
        <w:rPr>
          <w:sz w:val="28"/>
          <w:szCs w:val="28"/>
        </w:rPr>
        <w:t>Обществом</w:t>
      </w:r>
      <w:r w:rsidRPr="00E05FDB">
        <w:rPr>
          <w:sz w:val="28"/>
          <w:szCs w:val="28"/>
        </w:rPr>
        <w:t xml:space="preserve"> лиц определен в приложении 1 к настоящему Положению.</w:t>
      </w:r>
    </w:p>
    <w:p w14:paraId="6269CE08" w14:textId="77777777" w:rsidR="003418C8"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Группа Газпром</w:t>
      </w:r>
      <w:r w:rsidRPr="00E05FDB">
        <w:rPr>
          <w:sz w:val="28"/>
          <w:szCs w:val="28"/>
        </w:rPr>
        <w:t xml:space="preserve"> – ПАО «Газпром» и Компании Группы Газпром. </w:t>
      </w:r>
    </w:p>
    <w:p w14:paraId="1011FFAC" w14:textId="77777777" w:rsidR="00704DEB" w:rsidRPr="00704DEB" w:rsidRDefault="00704DEB" w:rsidP="00F9470D">
      <w:pPr>
        <w:pStyle w:val="27"/>
        <w:numPr>
          <w:ilvl w:val="2"/>
          <w:numId w:val="8"/>
        </w:numPr>
        <w:shd w:val="clear" w:color="auto" w:fill="FFFFFF"/>
        <w:tabs>
          <w:tab w:val="num" w:pos="1560"/>
        </w:tabs>
        <w:spacing w:before="120" w:after="0"/>
        <w:ind w:left="0" w:firstLine="709"/>
        <w:jc w:val="both"/>
        <w:rPr>
          <w:sz w:val="28"/>
          <w:szCs w:val="28"/>
        </w:rPr>
      </w:pPr>
      <w:r w:rsidRPr="00704DEB">
        <w:rPr>
          <w:b/>
          <w:sz w:val="28"/>
          <w:szCs w:val="28"/>
        </w:rPr>
        <w:t xml:space="preserve">Группа Газпром энергохолдинг </w:t>
      </w:r>
      <w:r w:rsidRPr="00704DEB">
        <w:rPr>
          <w:sz w:val="28"/>
          <w:szCs w:val="28"/>
        </w:rPr>
        <w:t>- для целей настоящего положения юридические лица, в которых ООО «Газпром энергохолдинг» имеет право прямо или косвенно (через подконтрольных ему лиц) распоряжаться в силу участия в таких организациях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таких организаций, более 50 процентами голосов в высших органах управления таких организаций либо право назначать (избирать) единоличных исполнительных органов и (или) более 50 процентов составов коллегиальных органов управления таких организаций.</w:t>
      </w:r>
    </w:p>
    <w:p w14:paraId="1D8A1924"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Документация о конкурентной закупке (конкурсная документация, документация об аукционе, документация о запросе предложений, документация о конкурентном отборе)</w:t>
      </w:r>
      <w:r w:rsidRPr="00E05FDB">
        <w:rPr>
          <w:sz w:val="28"/>
          <w:szCs w:val="28"/>
        </w:rPr>
        <w:t xml:space="preserve"> – комплект документов, оформляемый для осуществления конкурентной закупки и содержащий сведения о конкурентной закупке, предусмотренны</w:t>
      </w:r>
      <w:r w:rsidR="009E10B3" w:rsidRPr="00E05FDB">
        <w:rPr>
          <w:sz w:val="28"/>
          <w:szCs w:val="28"/>
        </w:rPr>
        <w:t>е</w:t>
      </w:r>
      <w:r w:rsidRPr="00E05FDB">
        <w:rPr>
          <w:sz w:val="28"/>
          <w:szCs w:val="28"/>
        </w:rPr>
        <w:t xml:space="preserve"> Федеральным законом от 18 июля 2011 г. № 223-ФЗ и настоящим Положением, а также об условиях заключаемого по результатам конкурентной закупки договора.</w:t>
      </w:r>
    </w:p>
    <w:p w14:paraId="55F341A2"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Документация о неконкурентной закупке </w:t>
      </w:r>
      <w:r w:rsidRPr="00E05FDB">
        <w:rPr>
          <w:sz w:val="28"/>
          <w:szCs w:val="28"/>
        </w:rPr>
        <w:t>–</w:t>
      </w:r>
      <w:r w:rsidRPr="00E05FDB">
        <w:rPr>
          <w:b/>
          <w:sz w:val="28"/>
          <w:szCs w:val="28"/>
        </w:rPr>
        <w:t xml:space="preserve"> </w:t>
      </w:r>
      <w:r w:rsidRPr="00E05FDB">
        <w:rPr>
          <w:sz w:val="28"/>
          <w:szCs w:val="28"/>
        </w:rPr>
        <w:t xml:space="preserve">комплект документов, содержащий полную информацию о предмете, условиях и правилах проведения неконкурентной закупки, правилах подготовки, оформления и подачи заявок участником закупки, критериях и порядке оценки </w:t>
      </w:r>
      <w:r w:rsidR="0030561B" w:rsidRPr="00E05FDB">
        <w:rPr>
          <w:sz w:val="28"/>
          <w:szCs w:val="28"/>
        </w:rPr>
        <w:t>предложений участников закупки</w:t>
      </w:r>
      <w:r w:rsidRPr="00E05FDB">
        <w:rPr>
          <w:sz w:val="28"/>
          <w:szCs w:val="28"/>
        </w:rPr>
        <w:t>, а также об условиях заключаемого по результатам неконкурентной закупки договора.</w:t>
      </w:r>
      <w:r w:rsidR="00B76720" w:rsidRPr="00E05FDB">
        <w:rPr>
          <w:rFonts w:asciiTheme="minorHAnsi" w:eastAsiaTheme="minorHAnsi" w:hAnsiTheme="minorHAnsi" w:cstheme="minorBidi"/>
          <w:sz w:val="28"/>
          <w:szCs w:val="28"/>
          <w:lang w:eastAsia="en-US"/>
        </w:rPr>
        <w:t xml:space="preserve"> </w:t>
      </w:r>
      <w:r w:rsidR="00B76720" w:rsidRPr="00E05FDB">
        <w:rPr>
          <w:sz w:val="28"/>
          <w:szCs w:val="28"/>
        </w:rPr>
        <w:t>Для целей настоящего Положения к документации о неконкурентной закупке приравнивается, в том числе документация о маркетинговом исследовании в электронной форме, а также запрос в бумажной форме, указанный в п. 15.1.2.2, и заказ, указанный в п. 15.1.2.3.</w:t>
      </w:r>
    </w:p>
    <w:p w14:paraId="7029CF99"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Документооборот в форме электронных документов (электронный документооборот)</w:t>
      </w:r>
      <w:r w:rsidRPr="00E05FDB">
        <w:rPr>
          <w:sz w:val="28"/>
          <w:szCs w:val="28"/>
        </w:rPr>
        <w:t xml:space="preserve"> – передача информации и обмен документами в электронной форме, подписанными электронной подписью в</w:t>
      </w:r>
      <w:r w:rsidR="009B0256" w:rsidRPr="00E05FDB">
        <w:rPr>
          <w:sz w:val="28"/>
          <w:szCs w:val="28"/>
        </w:rPr>
        <w:t> </w:t>
      </w:r>
      <w:r w:rsidRPr="00E05FDB">
        <w:rPr>
          <w:sz w:val="28"/>
          <w:szCs w:val="28"/>
        </w:rPr>
        <w:t xml:space="preserve">соответствии с требованиями настоящего Положения, условия и порядок признания юридической силы которых установлены федеральным законодательством об </w:t>
      </w:r>
      <w:r w:rsidRPr="00E05FDB">
        <w:rPr>
          <w:sz w:val="28"/>
          <w:szCs w:val="28"/>
        </w:rPr>
        <w:lastRenderedPageBreak/>
        <w:t>электронной подписи</w:t>
      </w:r>
      <w:r w:rsidRPr="00CD422D">
        <w:rPr>
          <w:sz w:val="28"/>
          <w:szCs w:val="28"/>
        </w:rPr>
        <w:t xml:space="preserve">, посредством электронных площадок, одобренных </w:t>
      </w:r>
      <w:r w:rsidR="00AB774F" w:rsidRPr="00CD422D">
        <w:rPr>
          <w:sz w:val="28"/>
          <w:szCs w:val="28"/>
        </w:rPr>
        <w:t>Комитетом по закупкам Общества</w:t>
      </w:r>
      <w:r w:rsidRPr="00CD422D">
        <w:rPr>
          <w:sz w:val="28"/>
          <w:szCs w:val="28"/>
        </w:rPr>
        <w:t>.</w:t>
      </w:r>
      <w:r w:rsidRPr="00E05FDB">
        <w:rPr>
          <w:sz w:val="28"/>
          <w:szCs w:val="28"/>
        </w:rPr>
        <w:t xml:space="preserve"> </w:t>
      </w:r>
    </w:p>
    <w:p w14:paraId="0F0E0211" w14:textId="77777777" w:rsidR="00F0764D" w:rsidRPr="00E05FDB" w:rsidRDefault="00F0764D" w:rsidP="00F9470D">
      <w:pPr>
        <w:pStyle w:val="27"/>
        <w:numPr>
          <w:ilvl w:val="2"/>
          <w:numId w:val="8"/>
        </w:numPr>
        <w:shd w:val="clear" w:color="auto" w:fill="FFFFFF"/>
        <w:spacing w:before="120" w:after="0"/>
        <w:ind w:left="0" w:firstLine="709"/>
        <w:jc w:val="both"/>
        <w:rPr>
          <w:b/>
          <w:sz w:val="28"/>
          <w:szCs w:val="28"/>
        </w:rPr>
      </w:pPr>
      <w:r w:rsidRPr="00E05FDB">
        <w:rPr>
          <w:b/>
          <w:sz w:val="28"/>
          <w:szCs w:val="28"/>
        </w:rPr>
        <w:t>Единая информационная система </w:t>
      </w:r>
      <w:r w:rsidR="00AB774F">
        <w:rPr>
          <w:b/>
          <w:sz w:val="28"/>
          <w:szCs w:val="28"/>
        </w:rPr>
        <w:t xml:space="preserve">(ЕИС) </w:t>
      </w:r>
      <w:r w:rsidRPr="00E05FDB">
        <w:rPr>
          <w:sz w:val="28"/>
          <w:szCs w:val="28"/>
        </w:rPr>
        <w:t>– единая информационная система в сфере закупок товаров, работ, услуг для обеспечения государственных и муниципальных нужд.</w:t>
      </w:r>
    </w:p>
    <w:p w14:paraId="277205CB"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Заказчик </w:t>
      </w:r>
      <w:r w:rsidRPr="00E05FDB">
        <w:rPr>
          <w:sz w:val="28"/>
          <w:szCs w:val="28"/>
        </w:rPr>
        <w:t xml:space="preserve">– </w:t>
      </w:r>
      <w:r w:rsidR="00AB774F">
        <w:rPr>
          <w:sz w:val="28"/>
          <w:szCs w:val="28"/>
        </w:rPr>
        <w:t>Общество</w:t>
      </w:r>
      <w:r w:rsidRPr="00E05FDB">
        <w:rPr>
          <w:sz w:val="28"/>
          <w:szCs w:val="28"/>
        </w:rPr>
        <w:t xml:space="preserve"> – юридическое лицо, для обеспечения нужд которого осуществляется закупка.</w:t>
      </w:r>
    </w:p>
    <w:p w14:paraId="5C54F863"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Закрытая конкурентная закупка (закрытый </w:t>
      </w:r>
      <w:r w:rsidRPr="00E05FDB">
        <w:rPr>
          <w:b/>
          <w:sz w:val="28"/>
        </w:rPr>
        <w:t xml:space="preserve">конкурс, </w:t>
      </w:r>
      <w:r w:rsidRPr="00E05FDB">
        <w:rPr>
          <w:b/>
          <w:sz w:val="28"/>
          <w:szCs w:val="28"/>
        </w:rPr>
        <w:t xml:space="preserve">закрытый аукцион, закрытый </w:t>
      </w:r>
      <w:r w:rsidRPr="00E05FDB">
        <w:rPr>
          <w:b/>
          <w:sz w:val="28"/>
        </w:rPr>
        <w:t xml:space="preserve">запрос предложений, закрытый запрос котировок, </w:t>
      </w:r>
      <w:r w:rsidRPr="00E05FDB">
        <w:rPr>
          <w:b/>
          <w:sz w:val="28"/>
          <w:szCs w:val="28"/>
        </w:rPr>
        <w:t xml:space="preserve">закрытый конкурентный отбор) </w:t>
      </w:r>
      <w:r w:rsidRPr="00E05FDB">
        <w:rPr>
          <w:sz w:val="28"/>
          <w:szCs w:val="28"/>
        </w:rPr>
        <w:t>–</w:t>
      </w:r>
      <w:r w:rsidRPr="00E05FDB">
        <w:rPr>
          <w:b/>
          <w:sz w:val="28"/>
          <w:szCs w:val="28"/>
        </w:rPr>
        <w:t xml:space="preserve"> </w:t>
      </w:r>
      <w:r w:rsidRPr="00E05FDB">
        <w:rPr>
          <w:sz w:val="28"/>
          <w:szCs w:val="28"/>
        </w:rPr>
        <w:t>конкурентная закупка, осуществляемая закрытым способом посредством направления приглашения о принятии участия в ней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2C9DE48" w14:textId="77777777" w:rsidR="00F0764D" w:rsidRPr="00E05FDB" w:rsidRDefault="00F0764D" w:rsidP="00F9470D">
      <w:pPr>
        <w:pStyle w:val="27"/>
        <w:numPr>
          <w:ilvl w:val="2"/>
          <w:numId w:val="8"/>
        </w:numPr>
        <w:shd w:val="clear" w:color="auto" w:fill="FFFFFF"/>
        <w:spacing w:before="120" w:after="0"/>
        <w:ind w:left="0" w:firstLine="709"/>
        <w:jc w:val="both"/>
        <w:rPr>
          <w:b/>
          <w:sz w:val="28"/>
          <w:szCs w:val="28"/>
        </w:rPr>
      </w:pPr>
      <w:r w:rsidRPr="00E05FDB">
        <w:rPr>
          <w:b/>
          <w:sz w:val="28"/>
          <w:szCs w:val="28"/>
        </w:rPr>
        <w:t xml:space="preserve">Закупка </w:t>
      </w:r>
      <w:r w:rsidR="00AD5820" w:rsidRPr="00E05FDB">
        <w:rPr>
          <w:b/>
          <w:sz w:val="28"/>
          <w:szCs w:val="28"/>
        </w:rPr>
        <w:t xml:space="preserve">посредством участия в торгах (закупка </w:t>
      </w:r>
      <w:r w:rsidRPr="00E05FDB">
        <w:rPr>
          <w:b/>
          <w:sz w:val="28"/>
          <w:szCs w:val="28"/>
        </w:rPr>
        <w:t>на торгах</w:t>
      </w:r>
      <w:r w:rsidR="00AD5820" w:rsidRPr="00E05FDB">
        <w:rPr>
          <w:b/>
          <w:sz w:val="28"/>
          <w:szCs w:val="28"/>
        </w:rPr>
        <w:t>)</w:t>
      </w:r>
      <w:r w:rsidRPr="00E05FDB">
        <w:rPr>
          <w:b/>
          <w:sz w:val="28"/>
          <w:szCs w:val="28"/>
        </w:rPr>
        <w:t xml:space="preserve"> </w:t>
      </w:r>
      <w:r w:rsidRPr="00E05FDB">
        <w:rPr>
          <w:sz w:val="28"/>
          <w:szCs w:val="28"/>
        </w:rPr>
        <w:t>– способ неконкурентной закупки</w:t>
      </w:r>
      <w:r w:rsidR="00AD5820" w:rsidRPr="00E05FDB">
        <w:rPr>
          <w:sz w:val="28"/>
          <w:szCs w:val="28"/>
        </w:rPr>
        <w:t xml:space="preserve">, при котором Заказчик </w:t>
      </w:r>
      <w:r w:rsidR="009F7C41" w:rsidRPr="00E05FDB">
        <w:rPr>
          <w:sz w:val="28"/>
          <w:szCs w:val="28"/>
        </w:rPr>
        <w:t xml:space="preserve">выступает в качестве участника торгов, организуемых третьими лицами, и подаёт заявку на участие в таких торгах в соответствии с правилами их проведения </w:t>
      </w:r>
      <w:r w:rsidR="00AD5820" w:rsidRPr="00E05FDB">
        <w:rPr>
          <w:sz w:val="28"/>
          <w:szCs w:val="28"/>
        </w:rPr>
        <w:t xml:space="preserve">для целей приобретения товара, продажа которого </w:t>
      </w:r>
      <w:r w:rsidRPr="00E05FDB">
        <w:rPr>
          <w:sz w:val="28"/>
          <w:szCs w:val="28"/>
        </w:rPr>
        <w:t>в силу Гражданского кодекса Российской Федерации или иного закона может быть осуществлена только путем проведения торгов</w:t>
      </w:r>
      <w:r w:rsidR="00AD5820" w:rsidRPr="00E05FDB">
        <w:rPr>
          <w:sz w:val="28"/>
          <w:szCs w:val="28"/>
        </w:rPr>
        <w:t>.</w:t>
      </w:r>
    </w:p>
    <w:p w14:paraId="556154B6" w14:textId="77777777" w:rsidR="006A5864" w:rsidRPr="00E05FDB" w:rsidRDefault="006A5864" w:rsidP="00F9470D">
      <w:pPr>
        <w:pStyle w:val="27"/>
        <w:numPr>
          <w:ilvl w:val="2"/>
          <w:numId w:val="8"/>
        </w:numPr>
        <w:shd w:val="clear" w:color="auto" w:fill="FFFFFF"/>
        <w:spacing w:before="120" w:after="0"/>
        <w:ind w:left="0" w:firstLine="709"/>
        <w:jc w:val="both"/>
        <w:rPr>
          <w:sz w:val="28"/>
          <w:szCs w:val="28"/>
        </w:rPr>
      </w:pPr>
      <w:r w:rsidRPr="00E05FDB">
        <w:rPr>
          <w:b/>
          <w:sz w:val="28"/>
          <w:szCs w:val="28"/>
        </w:rPr>
        <w:t>Закупка у единственного поставщика (подрядчика, исполнителя)</w:t>
      </w:r>
      <w:r w:rsidRPr="00E05FDB">
        <w:rPr>
          <w:sz w:val="28"/>
          <w:szCs w:val="28"/>
        </w:rPr>
        <w:t xml:space="preserve"> – способ неконкурентной закупки, при котором Заказчик предлагает заключить договор только одному поставщику (подрядчику, исполнителю) либо принимает предложение о заключении договора от одного поставщика (подрядчика, исполнителя) в случаях, предусмотренных настоящим Положением.</w:t>
      </w:r>
    </w:p>
    <w:p w14:paraId="11FB9AD1"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bCs/>
          <w:sz w:val="28"/>
          <w:szCs w:val="28"/>
        </w:rPr>
        <w:t xml:space="preserve">Закупка, участниками которой могут быть только субъекты малого и среднего предпринимательства </w:t>
      </w:r>
      <w:r w:rsidRPr="00E05FDB">
        <w:rPr>
          <w:bCs/>
          <w:sz w:val="28"/>
          <w:szCs w:val="28"/>
        </w:rPr>
        <w:t>– конкурентная закупка в электронной форме/неконкурентная закупка,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 июля 2011 г. № 223-ФЗ, могут быть только субъекты малого и среднего предпринимательства.</w:t>
      </w:r>
    </w:p>
    <w:p w14:paraId="7C6F0F73"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Закупочная комиссия</w:t>
      </w:r>
      <w:r w:rsidR="00F4024C" w:rsidRPr="00E05FDB">
        <w:rPr>
          <w:rStyle w:val="afd"/>
        </w:rPr>
        <w:t xml:space="preserve"> </w:t>
      </w:r>
      <w:r w:rsidRPr="00E05FDB">
        <w:rPr>
          <w:sz w:val="28"/>
          <w:szCs w:val="28"/>
        </w:rPr>
        <w:t xml:space="preserve">– </w:t>
      </w:r>
      <w:r w:rsidR="009F7C41" w:rsidRPr="00E05FDB">
        <w:rPr>
          <w:sz w:val="28"/>
          <w:szCs w:val="28"/>
        </w:rPr>
        <w:t xml:space="preserve">используемый </w:t>
      </w:r>
      <w:r w:rsidRPr="00E05FDB">
        <w:rPr>
          <w:sz w:val="28"/>
          <w:szCs w:val="28"/>
        </w:rPr>
        <w:t xml:space="preserve">для целей настоящего Положения </w:t>
      </w:r>
      <w:r w:rsidR="009F7C41" w:rsidRPr="00E05FDB">
        <w:rPr>
          <w:sz w:val="28"/>
          <w:szCs w:val="28"/>
        </w:rPr>
        <w:t xml:space="preserve">термин, объединяющий в себе </w:t>
      </w:r>
      <w:r w:rsidR="009F7C41" w:rsidRPr="0087029F">
        <w:rPr>
          <w:bCs/>
          <w:sz w:val="28"/>
          <w:szCs w:val="28"/>
        </w:rPr>
        <w:t>понятие</w:t>
      </w:r>
      <w:r w:rsidR="009F7C41" w:rsidRPr="00E05FDB">
        <w:rPr>
          <w:sz w:val="28"/>
          <w:szCs w:val="28"/>
        </w:rPr>
        <w:t xml:space="preserve"> </w:t>
      </w:r>
      <w:r w:rsidRPr="00E05FDB">
        <w:rPr>
          <w:sz w:val="28"/>
          <w:szCs w:val="28"/>
        </w:rPr>
        <w:t>комиссия по осуществлению конкурентных закупок и комиссия по</w:t>
      </w:r>
      <w:r w:rsidR="00297785" w:rsidRPr="00E05FDB">
        <w:rPr>
          <w:sz w:val="28"/>
          <w:szCs w:val="28"/>
        </w:rPr>
        <w:t xml:space="preserve"> </w:t>
      </w:r>
      <w:r w:rsidR="00D16BFD" w:rsidRPr="00E05FDB">
        <w:rPr>
          <w:sz w:val="28"/>
          <w:szCs w:val="28"/>
        </w:rPr>
        <w:t>маркетинговы</w:t>
      </w:r>
      <w:r w:rsidR="0030561B" w:rsidRPr="00E05FDB">
        <w:rPr>
          <w:sz w:val="28"/>
          <w:szCs w:val="28"/>
        </w:rPr>
        <w:t>м</w:t>
      </w:r>
      <w:r w:rsidR="00D16BFD" w:rsidRPr="00E05FDB">
        <w:rPr>
          <w:sz w:val="28"/>
          <w:szCs w:val="28"/>
        </w:rPr>
        <w:t xml:space="preserve"> исследовани</w:t>
      </w:r>
      <w:r w:rsidR="0030561B" w:rsidRPr="00E05FDB">
        <w:rPr>
          <w:sz w:val="28"/>
          <w:szCs w:val="28"/>
        </w:rPr>
        <w:t>ям</w:t>
      </w:r>
      <w:r w:rsidRPr="00E05FDB">
        <w:rPr>
          <w:sz w:val="28"/>
          <w:szCs w:val="28"/>
        </w:rPr>
        <w:t>.</w:t>
      </w:r>
    </w:p>
    <w:p w14:paraId="4BB0B293"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Закупочные процедуры</w:t>
      </w:r>
      <w:r w:rsidRPr="00E05FDB">
        <w:rPr>
          <w:sz w:val="28"/>
          <w:szCs w:val="28"/>
        </w:rPr>
        <w:t xml:space="preserve"> – стадии подготовки и осуществления закупки, обеспечивающие выбор поставщика (подрядчика, исполнителя) на условиях состязательности.</w:t>
      </w:r>
    </w:p>
    <w:p w14:paraId="54BF9EB9" w14:textId="77777777" w:rsidR="00F0764D" w:rsidRPr="00E05FDB" w:rsidRDefault="00F0764D" w:rsidP="00F9470D">
      <w:pPr>
        <w:pStyle w:val="27"/>
        <w:numPr>
          <w:ilvl w:val="2"/>
          <w:numId w:val="8"/>
        </w:numPr>
        <w:shd w:val="clear" w:color="auto" w:fill="FFFFFF"/>
        <w:spacing w:before="120" w:after="0"/>
        <w:ind w:left="0" w:firstLine="709"/>
        <w:jc w:val="both"/>
        <w:rPr>
          <w:b/>
          <w:sz w:val="28"/>
          <w:szCs w:val="28"/>
        </w:rPr>
      </w:pPr>
      <w:r w:rsidRPr="00E05FDB">
        <w:rPr>
          <w:b/>
          <w:sz w:val="28"/>
          <w:szCs w:val="28"/>
        </w:rPr>
        <w:t>Запрос котировок</w:t>
      </w:r>
      <w:r w:rsidRPr="00E05FDB">
        <w:rPr>
          <w:sz w:val="28"/>
          <w:szCs w:val="28"/>
        </w:rPr>
        <w:t xml:space="preserve"> – форма торгов, при которой победителем запроса котировок признается участник закупки, заявка которого соответствует </w:t>
      </w:r>
      <w:r w:rsidRPr="00E05FDB">
        <w:rPr>
          <w:sz w:val="28"/>
          <w:szCs w:val="28"/>
        </w:rPr>
        <w:lastRenderedPageBreak/>
        <w:t>требованиям, установленным извещением о проведении запроса котировок, и содержит наиболее низкую цену договора.</w:t>
      </w:r>
    </w:p>
    <w:p w14:paraId="5638F992"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Запрос предложений </w:t>
      </w:r>
      <w:r w:rsidRPr="00E05FDB">
        <w:rPr>
          <w:sz w:val="28"/>
          <w:szCs w:val="28"/>
        </w:rP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14:paraId="62CB3220" w14:textId="77777777" w:rsidR="00F0764D" w:rsidRPr="00E05FDB" w:rsidRDefault="00F0764D" w:rsidP="00F9470D">
      <w:pPr>
        <w:pStyle w:val="27"/>
        <w:numPr>
          <w:ilvl w:val="2"/>
          <w:numId w:val="8"/>
        </w:numPr>
        <w:shd w:val="clear" w:color="auto" w:fill="FFFFFF"/>
        <w:spacing w:before="120" w:after="0"/>
        <w:ind w:left="0" w:firstLine="709"/>
        <w:jc w:val="both"/>
        <w:rPr>
          <w:strike/>
          <w:sz w:val="28"/>
        </w:rPr>
      </w:pPr>
      <w:r w:rsidRPr="00E05FDB">
        <w:rPr>
          <w:b/>
          <w:sz w:val="28"/>
          <w:szCs w:val="28"/>
        </w:rPr>
        <w:t xml:space="preserve">Заявка на участие в конкурентной закупке (заявка на участие в конкурсе/ конкурсная заявка, заявка на участие в аукционе, заявка на участие в запросе предложений, заявка на участие в запросе котировок, заявка на участие в конкурентном отборе) </w:t>
      </w:r>
      <w:r w:rsidRPr="00E05FDB">
        <w:rPr>
          <w:sz w:val="28"/>
          <w:szCs w:val="28"/>
        </w:rPr>
        <w:t>–</w:t>
      </w:r>
      <w:r w:rsidRPr="00E05FDB">
        <w:rPr>
          <w:b/>
          <w:sz w:val="28"/>
          <w:szCs w:val="28"/>
        </w:rPr>
        <w:t xml:space="preserve"> </w:t>
      </w:r>
      <w:r w:rsidRPr="00E05FDB">
        <w:rPr>
          <w:sz w:val="28"/>
          <w:szCs w:val="28"/>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w:t>
      </w:r>
      <w:r w:rsidR="009B0256" w:rsidRPr="00E05FDB">
        <w:rPr>
          <w:sz w:val="28"/>
          <w:szCs w:val="28"/>
        </w:rPr>
        <w:t> </w:t>
      </w:r>
      <w:r w:rsidRPr="00E05FDB">
        <w:rPr>
          <w:sz w:val="28"/>
          <w:szCs w:val="28"/>
        </w:rPr>
        <w:t>составу заявки на участие в конкурентной закупке, указанным в</w:t>
      </w:r>
      <w:r w:rsidR="009B0256" w:rsidRPr="00E05FDB">
        <w:rPr>
          <w:sz w:val="28"/>
          <w:szCs w:val="28"/>
        </w:rPr>
        <w:t> </w:t>
      </w:r>
      <w:r w:rsidRPr="00E05FDB">
        <w:rPr>
          <w:sz w:val="28"/>
          <w:szCs w:val="28"/>
        </w:rPr>
        <w:t xml:space="preserve">документации о конкурентной закупке (извещении о проведении запроса котировок) и настоящем Положении. </w:t>
      </w:r>
    </w:p>
    <w:p w14:paraId="284ED888" w14:textId="77777777" w:rsidR="00F0764D" w:rsidRPr="00E05FDB" w:rsidRDefault="00F0764D" w:rsidP="00F9470D">
      <w:pPr>
        <w:pStyle w:val="27"/>
        <w:numPr>
          <w:ilvl w:val="2"/>
          <w:numId w:val="8"/>
        </w:numPr>
        <w:shd w:val="clear" w:color="auto" w:fill="FFFFFF"/>
        <w:spacing w:before="120" w:after="0"/>
        <w:ind w:left="0" w:firstLine="709"/>
        <w:jc w:val="both"/>
        <w:rPr>
          <w:b/>
          <w:sz w:val="28"/>
          <w:szCs w:val="28"/>
        </w:rPr>
      </w:pPr>
      <w:r w:rsidRPr="00E05FDB">
        <w:rPr>
          <w:b/>
          <w:sz w:val="28"/>
          <w:szCs w:val="28"/>
        </w:rPr>
        <w:t xml:space="preserve">Заявка на участие в </w:t>
      </w:r>
      <w:r w:rsidR="00D16BFD" w:rsidRPr="00E05FDB">
        <w:rPr>
          <w:b/>
          <w:sz w:val="28"/>
          <w:szCs w:val="28"/>
        </w:rPr>
        <w:t>маркетинговых исследованиях</w:t>
      </w:r>
      <w:r w:rsidRPr="00E05FDB">
        <w:rPr>
          <w:b/>
          <w:sz w:val="28"/>
          <w:szCs w:val="28"/>
        </w:rPr>
        <w:t xml:space="preserve"> </w:t>
      </w:r>
      <w:r w:rsidRPr="00E05FDB">
        <w:rPr>
          <w:sz w:val="28"/>
          <w:szCs w:val="28"/>
        </w:rPr>
        <w:t>–</w:t>
      </w:r>
      <w:r w:rsidRPr="00E05FDB">
        <w:rPr>
          <w:b/>
          <w:sz w:val="28"/>
          <w:szCs w:val="28"/>
        </w:rPr>
        <w:t xml:space="preserve"> </w:t>
      </w:r>
      <w:r w:rsidRPr="00E05FDB">
        <w:rPr>
          <w:sz w:val="28"/>
          <w:szCs w:val="28"/>
        </w:rPr>
        <w:t xml:space="preserve">комплект документов, содержащий предложение участника закупки </w:t>
      </w:r>
      <w:r w:rsidR="0030561B" w:rsidRPr="00E05FDB">
        <w:rPr>
          <w:sz w:val="28"/>
          <w:szCs w:val="28"/>
        </w:rPr>
        <w:t>об условиях поставки (выполнения работ, оказания услуг)</w:t>
      </w:r>
      <w:r w:rsidRPr="00E05FDB">
        <w:rPr>
          <w:sz w:val="28"/>
          <w:szCs w:val="28"/>
        </w:rPr>
        <w:t xml:space="preserve">, направленный Организатору по форме и в порядке, установленными документацией о </w:t>
      </w:r>
      <w:r w:rsidR="00D16BFD" w:rsidRPr="00E05FDB">
        <w:rPr>
          <w:sz w:val="28"/>
          <w:szCs w:val="28"/>
        </w:rPr>
        <w:t>маркетинговых исследованиях</w:t>
      </w:r>
      <w:r w:rsidR="0030561B" w:rsidRPr="00E05FDB">
        <w:rPr>
          <w:sz w:val="28"/>
          <w:szCs w:val="28"/>
        </w:rPr>
        <w:t xml:space="preserve"> в электронной форме (</w:t>
      </w:r>
      <w:r w:rsidR="00AC0806" w:rsidRPr="00E05FDB">
        <w:rPr>
          <w:sz w:val="28"/>
          <w:szCs w:val="28"/>
        </w:rPr>
        <w:t xml:space="preserve">в </w:t>
      </w:r>
      <w:r w:rsidR="0030561B" w:rsidRPr="00E05FDB">
        <w:rPr>
          <w:sz w:val="28"/>
          <w:szCs w:val="28"/>
        </w:rPr>
        <w:t>запросе о возможности осуществить поставку товаров (выполнить работы, оказать услуги), направляемом потенциальным поставщикам (подрядчикам, исполнителям</w:t>
      </w:r>
      <w:r w:rsidR="00F35970" w:rsidRPr="00E05FDB">
        <w:rPr>
          <w:sz w:val="28"/>
          <w:szCs w:val="28"/>
        </w:rPr>
        <w:t>)</w:t>
      </w:r>
      <w:r w:rsidR="00A41624" w:rsidRPr="00E05FDB">
        <w:rPr>
          <w:sz w:val="28"/>
          <w:szCs w:val="28"/>
        </w:rPr>
        <w:t xml:space="preserve">, </w:t>
      </w:r>
      <w:r w:rsidR="009E10B3" w:rsidRPr="00E05FDB">
        <w:rPr>
          <w:sz w:val="28"/>
          <w:szCs w:val="28"/>
        </w:rPr>
        <w:t xml:space="preserve">в </w:t>
      </w:r>
      <w:r w:rsidR="00A41624" w:rsidRPr="00E05FDB">
        <w:rPr>
          <w:sz w:val="28"/>
          <w:szCs w:val="28"/>
        </w:rPr>
        <w:t>заказе, размещаем</w:t>
      </w:r>
      <w:r w:rsidR="00AC0806" w:rsidRPr="00E05FDB">
        <w:rPr>
          <w:sz w:val="28"/>
          <w:szCs w:val="28"/>
        </w:rPr>
        <w:t>ом</w:t>
      </w:r>
      <w:r w:rsidR="00A41624" w:rsidRPr="00E05FDB">
        <w:rPr>
          <w:sz w:val="28"/>
          <w:szCs w:val="28"/>
        </w:rPr>
        <w:t xml:space="preserve"> в специализированных информационных системах</w:t>
      </w:r>
      <w:r w:rsidR="0030561B" w:rsidRPr="00E05FDB">
        <w:rPr>
          <w:sz w:val="28"/>
          <w:szCs w:val="28"/>
        </w:rPr>
        <w:t>)</w:t>
      </w:r>
      <w:r w:rsidRPr="00E05FDB">
        <w:rPr>
          <w:sz w:val="28"/>
          <w:szCs w:val="28"/>
        </w:rPr>
        <w:t>.</w:t>
      </w:r>
    </w:p>
    <w:p w14:paraId="5BC6D3ED" w14:textId="77777777" w:rsidR="0033152D" w:rsidRPr="008F0479" w:rsidRDefault="0033152D" w:rsidP="0033152D">
      <w:pPr>
        <w:pStyle w:val="27"/>
        <w:numPr>
          <w:ilvl w:val="2"/>
          <w:numId w:val="8"/>
        </w:numPr>
        <w:shd w:val="clear" w:color="auto" w:fill="FFFFFF"/>
        <w:spacing w:before="120" w:after="0"/>
        <w:ind w:left="0" w:firstLine="709"/>
        <w:jc w:val="both"/>
        <w:rPr>
          <w:sz w:val="28"/>
          <w:szCs w:val="28"/>
        </w:rPr>
      </w:pPr>
      <w:r w:rsidRPr="0033152D">
        <w:rPr>
          <w:b/>
          <w:sz w:val="28"/>
          <w:szCs w:val="28"/>
        </w:rPr>
        <w:t xml:space="preserve">Инициатор закупки – </w:t>
      </w:r>
      <w:r w:rsidRPr="008F0479">
        <w:rPr>
          <w:sz w:val="28"/>
          <w:szCs w:val="28"/>
        </w:rPr>
        <w:t>структурное подразделение Заказчика, заинтересованное в закупке и инициирующее её проведение.</w:t>
      </w:r>
    </w:p>
    <w:p w14:paraId="73D5AA40" w14:textId="27067E7B" w:rsidR="00F0764D" w:rsidRPr="00E05FDB" w:rsidRDefault="0033152D" w:rsidP="008F0479">
      <w:pPr>
        <w:pStyle w:val="27"/>
        <w:shd w:val="clear" w:color="auto" w:fill="FFFFFF"/>
        <w:spacing w:before="120" w:after="0"/>
        <w:ind w:firstLine="709"/>
        <w:jc w:val="both"/>
        <w:rPr>
          <w:sz w:val="28"/>
          <w:szCs w:val="28"/>
        </w:rPr>
      </w:pPr>
      <w:r w:rsidRPr="008F0479">
        <w:rPr>
          <w:sz w:val="28"/>
          <w:szCs w:val="28"/>
        </w:rPr>
        <w:t>Инициатором закупки может выступать юридическое лицо, действующее от имени Заказчика в установленном порядке и инициирующее в его интересах проведение закупки.</w:t>
      </w:r>
    </w:p>
    <w:p w14:paraId="66F15913" w14:textId="77777777" w:rsidR="00F0764D" w:rsidRPr="00E05FDB" w:rsidRDefault="00F0764D" w:rsidP="00F9470D">
      <w:pPr>
        <w:pStyle w:val="27"/>
        <w:numPr>
          <w:ilvl w:val="2"/>
          <w:numId w:val="8"/>
        </w:numPr>
        <w:shd w:val="clear" w:color="auto" w:fill="FFFFFF"/>
        <w:spacing w:before="120" w:after="0"/>
        <w:ind w:left="0" w:firstLine="709"/>
        <w:jc w:val="both"/>
        <w:rPr>
          <w:i/>
          <w:sz w:val="28"/>
        </w:rPr>
      </w:pPr>
      <w:r w:rsidRPr="00E05FDB">
        <w:rPr>
          <w:b/>
          <w:sz w:val="28"/>
          <w:szCs w:val="28"/>
        </w:rPr>
        <w:t>Квалификационный</w:t>
      </w:r>
      <w:r w:rsidRPr="00E05FDB">
        <w:rPr>
          <w:b/>
          <w:sz w:val="28"/>
        </w:rPr>
        <w:t xml:space="preserve"> отбор </w:t>
      </w:r>
      <w:r w:rsidRPr="00E05FDB">
        <w:rPr>
          <w:sz w:val="28"/>
        </w:rPr>
        <w:t>–</w:t>
      </w:r>
      <w:r w:rsidRPr="00E05FDB">
        <w:rPr>
          <w:b/>
          <w:sz w:val="28"/>
        </w:rPr>
        <w:t xml:space="preserve"> </w:t>
      </w:r>
      <w:r w:rsidRPr="00E05FDB">
        <w:rPr>
          <w:sz w:val="28"/>
          <w:szCs w:val="28"/>
        </w:rPr>
        <w:t>этап конкурентной закупки, в рамках которого выбираются участники конкурентной закупк</w:t>
      </w:r>
      <w:r w:rsidRPr="00E05FDB">
        <w:rPr>
          <w:sz w:val="28"/>
        </w:rPr>
        <w:t xml:space="preserve">и, </w:t>
      </w:r>
      <w:r w:rsidRPr="00E05FDB">
        <w:rPr>
          <w:sz w:val="28"/>
          <w:szCs w:val="28"/>
        </w:rPr>
        <w:t>соответствующие единым квалификационным требованиям, установленным Заказчиком (Организатором)</w:t>
      </w:r>
      <w:r w:rsidRPr="00E05FDB">
        <w:rPr>
          <w:sz w:val="28"/>
        </w:rPr>
        <w:t xml:space="preserve"> в </w:t>
      </w:r>
      <w:r w:rsidRPr="00E05FDB">
        <w:rPr>
          <w:sz w:val="28"/>
          <w:szCs w:val="28"/>
        </w:rPr>
        <w:t>документации о конкурентной закупке. Участники закупки, прошедшие квалификационный отбор, приглашаются к</w:t>
      </w:r>
      <w:r w:rsidR="009B0256" w:rsidRPr="00E05FDB">
        <w:rPr>
          <w:sz w:val="28"/>
          <w:szCs w:val="28"/>
        </w:rPr>
        <w:t> </w:t>
      </w:r>
      <w:r w:rsidRPr="00E05FDB">
        <w:rPr>
          <w:sz w:val="28"/>
          <w:szCs w:val="28"/>
        </w:rPr>
        <w:t>участию в конкурентной закупк</w:t>
      </w:r>
      <w:r w:rsidRPr="00E05FDB">
        <w:rPr>
          <w:sz w:val="28"/>
        </w:rPr>
        <w:t>е.</w:t>
      </w:r>
      <w:r w:rsidRPr="00E05FDB">
        <w:rPr>
          <w:sz w:val="28"/>
          <w:szCs w:val="28"/>
        </w:rPr>
        <w:t xml:space="preserve"> Заявки участников конкурентной закупки, которые не соответствуют единым квалификационным требованиям, отклоняются.</w:t>
      </w:r>
    </w:p>
    <w:p w14:paraId="53F3299C"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Комиссия </w:t>
      </w:r>
      <w:r w:rsidR="00D758CD" w:rsidRPr="00E05FDB">
        <w:rPr>
          <w:b/>
          <w:sz w:val="28"/>
          <w:szCs w:val="28"/>
        </w:rPr>
        <w:t xml:space="preserve">по </w:t>
      </w:r>
      <w:r w:rsidR="00D16BFD" w:rsidRPr="00E05FDB">
        <w:rPr>
          <w:b/>
          <w:sz w:val="28"/>
          <w:szCs w:val="28"/>
        </w:rPr>
        <w:t>маркетинговым исследованиям</w:t>
      </w:r>
      <w:r w:rsidRPr="00E05FDB">
        <w:rPr>
          <w:b/>
          <w:sz w:val="28"/>
          <w:szCs w:val="28"/>
        </w:rPr>
        <w:t xml:space="preserve"> </w:t>
      </w:r>
      <w:r w:rsidRPr="00E05FDB">
        <w:rPr>
          <w:sz w:val="28"/>
          <w:szCs w:val="28"/>
        </w:rPr>
        <w:t xml:space="preserve">– </w:t>
      </w:r>
      <w:r w:rsidRPr="005C3AF2">
        <w:rPr>
          <w:sz w:val="28"/>
          <w:szCs w:val="28"/>
        </w:rPr>
        <w:t>комиссия, состав которой формируется и утверждается Организатором (</w:t>
      </w:r>
      <w:r w:rsidR="00A64FFC" w:rsidRPr="005C3AF2">
        <w:rPr>
          <w:sz w:val="28"/>
          <w:szCs w:val="28"/>
        </w:rPr>
        <w:t>Заказчиком</w:t>
      </w:r>
      <w:r w:rsidRPr="005C3AF2">
        <w:rPr>
          <w:sz w:val="28"/>
          <w:szCs w:val="28"/>
        </w:rPr>
        <w:t>)</w:t>
      </w:r>
      <w:r w:rsidR="00E95444" w:rsidRPr="005C3AF2">
        <w:rPr>
          <w:sz w:val="28"/>
          <w:szCs w:val="28"/>
        </w:rPr>
        <w:t>,</w:t>
      </w:r>
      <w:r w:rsidRPr="005C3AF2">
        <w:rPr>
          <w:sz w:val="28"/>
          <w:szCs w:val="28"/>
        </w:rPr>
        <w:t xml:space="preserve"> в целях </w:t>
      </w:r>
      <w:r w:rsidR="00D758CD" w:rsidRPr="005C3AF2">
        <w:rPr>
          <w:sz w:val="28"/>
          <w:szCs w:val="28"/>
        </w:rPr>
        <w:t>определения наиболее выгодных условий поставки (выполнения работ, оказания услуг) из числа предложенных участниками закупки</w:t>
      </w:r>
      <w:r w:rsidRPr="005C3AF2">
        <w:rPr>
          <w:sz w:val="28"/>
          <w:szCs w:val="28"/>
        </w:rPr>
        <w:t>.</w:t>
      </w:r>
    </w:p>
    <w:p w14:paraId="32901B3E" w14:textId="77777777" w:rsidR="001C44B9" w:rsidRPr="00E05FDB" w:rsidRDefault="001C44B9" w:rsidP="00F9470D">
      <w:pPr>
        <w:pStyle w:val="27"/>
        <w:numPr>
          <w:ilvl w:val="2"/>
          <w:numId w:val="8"/>
        </w:numPr>
        <w:shd w:val="clear" w:color="auto" w:fill="FFFFFF"/>
        <w:spacing w:before="120" w:after="0"/>
        <w:ind w:left="0" w:firstLine="709"/>
        <w:jc w:val="both"/>
        <w:rPr>
          <w:sz w:val="28"/>
          <w:szCs w:val="28"/>
        </w:rPr>
      </w:pPr>
      <w:r w:rsidRPr="00E05FDB">
        <w:rPr>
          <w:b/>
          <w:sz w:val="28"/>
          <w:szCs w:val="28"/>
        </w:rPr>
        <w:lastRenderedPageBreak/>
        <w:t>Комиссия (комиссия по осуществлению конкурентных закупок – конкурсная комиссия, аукционная комиссия, комиссия по осуществлению запроса предложений, комиссия по осуществлению запроса котировок, комиссия по осуществлению конкурентного отбора)</w:t>
      </w:r>
      <w:r w:rsidR="00F4024C" w:rsidRPr="00E05FDB">
        <w:rPr>
          <w:b/>
          <w:sz w:val="28"/>
          <w:szCs w:val="28"/>
        </w:rPr>
        <w:t xml:space="preserve"> </w:t>
      </w:r>
      <w:r w:rsidRPr="00E05FDB">
        <w:rPr>
          <w:sz w:val="28"/>
          <w:szCs w:val="28"/>
        </w:rPr>
        <w:t>– комиссия</w:t>
      </w:r>
      <w:r w:rsidR="00E133F6" w:rsidRPr="00E05FDB">
        <w:rPr>
          <w:sz w:val="28"/>
          <w:szCs w:val="28"/>
        </w:rPr>
        <w:t xml:space="preserve">, </w:t>
      </w:r>
      <w:r w:rsidR="00E95444" w:rsidRPr="00E05FDB">
        <w:rPr>
          <w:sz w:val="28"/>
          <w:szCs w:val="28"/>
        </w:rPr>
        <w:t xml:space="preserve">состав которой </w:t>
      </w:r>
      <w:r w:rsidR="00E133F6" w:rsidRPr="00E05FDB">
        <w:rPr>
          <w:sz w:val="28"/>
          <w:szCs w:val="28"/>
        </w:rPr>
        <w:t>формируе</w:t>
      </w:r>
      <w:r w:rsidR="00E95444" w:rsidRPr="00E05FDB">
        <w:rPr>
          <w:sz w:val="28"/>
          <w:szCs w:val="28"/>
        </w:rPr>
        <w:t>тся</w:t>
      </w:r>
      <w:r w:rsidR="00E133F6" w:rsidRPr="00E05FDB">
        <w:rPr>
          <w:sz w:val="28"/>
          <w:szCs w:val="28"/>
        </w:rPr>
        <w:t xml:space="preserve"> и утверждае</w:t>
      </w:r>
      <w:r w:rsidR="00E95444" w:rsidRPr="00E05FDB">
        <w:rPr>
          <w:sz w:val="28"/>
          <w:szCs w:val="28"/>
        </w:rPr>
        <w:t>тся</w:t>
      </w:r>
      <w:r w:rsidR="00E133F6" w:rsidRPr="00E05FDB">
        <w:rPr>
          <w:sz w:val="28"/>
          <w:szCs w:val="28"/>
        </w:rPr>
        <w:t xml:space="preserve"> Организатором (</w:t>
      </w:r>
      <w:r w:rsidR="00A15B77">
        <w:rPr>
          <w:sz w:val="28"/>
          <w:szCs w:val="28"/>
        </w:rPr>
        <w:t>Заказчиком</w:t>
      </w:r>
      <w:r w:rsidR="00E133F6" w:rsidRPr="00E05FDB">
        <w:rPr>
          <w:sz w:val="28"/>
          <w:szCs w:val="28"/>
        </w:rPr>
        <w:t>)</w:t>
      </w:r>
      <w:r w:rsidR="00E95444" w:rsidRPr="00E05FDB">
        <w:rPr>
          <w:sz w:val="28"/>
          <w:szCs w:val="28"/>
        </w:rPr>
        <w:t>,</w:t>
      </w:r>
      <w:r w:rsidRPr="00E05FDB">
        <w:rPr>
          <w:sz w:val="28"/>
          <w:szCs w:val="28"/>
        </w:rPr>
        <w:t xml:space="preserve"> для определения поставщика (исполнителя, подрядчика) по результатам проведения конкурентной закупки, </w:t>
      </w:r>
      <w:r w:rsidR="00D758CD" w:rsidRPr="00E05FDB">
        <w:rPr>
          <w:sz w:val="28"/>
          <w:szCs w:val="28"/>
        </w:rPr>
        <w:t xml:space="preserve">подведения итогов </w:t>
      </w:r>
      <w:r w:rsidR="00E133F6" w:rsidRPr="00E05FDB">
        <w:rPr>
          <w:sz w:val="28"/>
          <w:szCs w:val="28"/>
        </w:rPr>
        <w:t xml:space="preserve">конкурентной закупки, </w:t>
      </w:r>
      <w:r w:rsidR="00D758CD" w:rsidRPr="00E05FDB">
        <w:rPr>
          <w:sz w:val="28"/>
          <w:szCs w:val="28"/>
        </w:rPr>
        <w:t xml:space="preserve">отдельных этапов и процедур </w:t>
      </w:r>
      <w:r w:rsidR="00E133F6" w:rsidRPr="00E05FDB">
        <w:rPr>
          <w:sz w:val="28"/>
          <w:szCs w:val="28"/>
        </w:rPr>
        <w:t xml:space="preserve">конкурентной </w:t>
      </w:r>
      <w:r w:rsidR="00D758CD" w:rsidRPr="00E05FDB">
        <w:rPr>
          <w:sz w:val="28"/>
          <w:szCs w:val="28"/>
        </w:rPr>
        <w:t>закупки (при необходимости)</w:t>
      </w:r>
      <w:r w:rsidRPr="00E05FDB">
        <w:rPr>
          <w:sz w:val="28"/>
          <w:szCs w:val="28"/>
        </w:rPr>
        <w:t>.</w:t>
      </w:r>
    </w:p>
    <w:p w14:paraId="5D71DDA2"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Компании Группы Газпром </w:t>
      </w:r>
      <w:r w:rsidRPr="00E05FDB">
        <w:rPr>
          <w:sz w:val="28"/>
          <w:szCs w:val="28"/>
        </w:rPr>
        <w:t>–</w:t>
      </w:r>
      <w:r w:rsidRPr="00E05FDB">
        <w:rPr>
          <w:b/>
          <w:sz w:val="28"/>
          <w:szCs w:val="28"/>
        </w:rPr>
        <w:t xml:space="preserve"> </w:t>
      </w:r>
      <w:r w:rsidRPr="00E05FDB">
        <w:rPr>
          <w:sz w:val="28"/>
          <w:szCs w:val="28"/>
        </w:rPr>
        <w:t>в целях применения настоящего Положения к Компаниям Группы Газпром относятся следующие общества и организации:</w:t>
      </w:r>
    </w:p>
    <w:p w14:paraId="74506DF5" w14:textId="77777777" w:rsidR="00F0764D" w:rsidRPr="00E05FDB" w:rsidRDefault="00F0764D" w:rsidP="00F0764D">
      <w:pPr>
        <w:pStyle w:val="27"/>
        <w:shd w:val="clear" w:color="auto" w:fill="FFFFFF"/>
        <w:ind w:left="-10" w:firstLine="720"/>
        <w:jc w:val="both"/>
        <w:rPr>
          <w:sz w:val="28"/>
          <w:szCs w:val="28"/>
        </w:rPr>
      </w:pPr>
      <w:r w:rsidRPr="00E05FDB">
        <w:rPr>
          <w:sz w:val="28"/>
          <w:szCs w:val="28"/>
        </w:rPr>
        <w:t>дочерние общества ПАО «Газпром»;</w:t>
      </w:r>
    </w:p>
    <w:p w14:paraId="4C97559A" w14:textId="77777777" w:rsidR="00F0764D" w:rsidRPr="00E05FDB" w:rsidRDefault="00F0764D" w:rsidP="00F0764D">
      <w:pPr>
        <w:pStyle w:val="27"/>
        <w:shd w:val="clear" w:color="auto" w:fill="FFFFFF"/>
        <w:ind w:left="-10" w:firstLine="720"/>
        <w:jc w:val="both"/>
        <w:rPr>
          <w:sz w:val="28"/>
          <w:szCs w:val="28"/>
        </w:rPr>
      </w:pPr>
      <w:r w:rsidRPr="00E05FDB">
        <w:rPr>
          <w:sz w:val="28"/>
          <w:szCs w:val="28"/>
        </w:rPr>
        <w:t>дочерние общества дочерних обществ ПАО «Газпром;</w:t>
      </w:r>
    </w:p>
    <w:p w14:paraId="64BBC9B0" w14:textId="77777777" w:rsidR="00F0764D" w:rsidRPr="00E05FDB" w:rsidRDefault="00F0764D" w:rsidP="00F0764D">
      <w:pPr>
        <w:pStyle w:val="27"/>
        <w:shd w:val="clear" w:color="auto" w:fill="FFFFFF"/>
        <w:ind w:left="-10" w:firstLine="720"/>
        <w:jc w:val="both"/>
        <w:rPr>
          <w:sz w:val="28"/>
          <w:szCs w:val="28"/>
        </w:rPr>
      </w:pPr>
      <w:r w:rsidRPr="00E05FDB">
        <w:rPr>
          <w:sz w:val="28"/>
          <w:szCs w:val="28"/>
        </w:rPr>
        <w:t>общества и организации, в уставном капитале которых ПАО «Газпром» совместно со своими дочерними обществами и/или дочерними обществами дочерних обществ ПАО «Газпром», владеют более 50% долей (акций);</w:t>
      </w:r>
    </w:p>
    <w:p w14:paraId="13354F7D" w14:textId="77777777" w:rsidR="00F0764D" w:rsidRPr="00E05FDB" w:rsidRDefault="00F0764D" w:rsidP="00F0764D">
      <w:pPr>
        <w:pStyle w:val="27"/>
        <w:shd w:val="clear" w:color="auto" w:fill="FFFFFF"/>
        <w:ind w:left="-10" w:firstLine="720"/>
        <w:jc w:val="both"/>
        <w:rPr>
          <w:sz w:val="28"/>
          <w:szCs w:val="28"/>
        </w:rPr>
      </w:pPr>
      <w:r w:rsidRPr="00E05FDB">
        <w:rPr>
          <w:sz w:val="28"/>
          <w:szCs w:val="28"/>
        </w:rPr>
        <w:t xml:space="preserve">общества и организации, не являющиеся дочерними, финансовая отчетность которых входит в консолидированную финансовую отчетность </w:t>
      </w:r>
      <w:r w:rsidR="007F3FAB">
        <w:rPr>
          <w:sz w:val="28"/>
          <w:szCs w:val="28"/>
        </w:rPr>
        <w:br/>
      </w:r>
      <w:r w:rsidRPr="00E05FDB">
        <w:rPr>
          <w:sz w:val="28"/>
          <w:szCs w:val="28"/>
        </w:rPr>
        <w:t>ПАО «Газпром» по международным стандартам финансовой отчетности (МСФО).</w:t>
      </w:r>
    </w:p>
    <w:p w14:paraId="7F372D1F"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Конкурентная закупка</w:t>
      </w:r>
      <w:r w:rsidR="00520CEC" w:rsidRPr="00E05FDB">
        <w:rPr>
          <w:b/>
          <w:sz w:val="28"/>
          <w:szCs w:val="28"/>
        </w:rPr>
        <w:t xml:space="preserve"> </w:t>
      </w:r>
      <w:r w:rsidR="00520CEC" w:rsidRPr="00E05FDB">
        <w:rPr>
          <w:sz w:val="28"/>
          <w:szCs w:val="28"/>
        </w:rPr>
        <w:t xml:space="preserve">– </w:t>
      </w:r>
      <w:r w:rsidRPr="00E05FDB">
        <w:rPr>
          <w:sz w:val="28"/>
          <w:szCs w:val="28"/>
        </w:rPr>
        <w:t>проводимая в рамках регулирования отношений Федеральным законом от 18 июля 2011 г. № 223-ФЗ закупка, осуществляемая с</w:t>
      </w:r>
      <w:r w:rsidRPr="00E05FDB">
        <w:rPr>
          <w:sz w:val="28"/>
          <w:szCs w:val="28"/>
          <w:lang w:val="en-US"/>
        </w:rPr>
        <w:t> </w:t>
      </w:r>
      <w:r w:rsidRPr="00E05FDB">
        <w:rPr>
          <w:sz w:val="28"/>
          <w:szCs w:val="28"/>
        </w:rPr>
        <w:t>соблюдением одновременно следующих условий:</w:t>
      </w:r>
    </w:p>
    <w:p w14:paraId="02CAFFBE" w14:textId="77777777" w:rsidR="003418C8" w:rsidRPr="00E05FDB" w:rsidRDefault="003418C8" w:rsidP="00F9470D">
      <w:pPr>
        <w:pStyle w:val="36"/>
        <w:numPr>
          <w:ilvl w:val="3"/>
          <w:numId w:val="8"/>
        </w:numPr>
        <w:spacing w:before="120"/>
        <w:ind w:left="709" w:firstLine="0"/>
        <w:jc w:val="both"/>
        <w:rPr>
          <w:sz w:val="28"/>
          <w:szCs w:val="28"/>
        </w:rPr>
      </w:pPr>
      <w:r w:rsidRPr="00E05FDB">
        <w:rPr>
          <w:sz w:val="28"/>
          <w:szCs w:val="28"/>
        </w:rPr>
        <w:t>Информация о конкурентной закупке сообщается Заказчиком одним из следующих способов:</w:t>
      </w:r>
    </w:p>
    <w:p w14:paraId="40C1CAB4" w14:textId="77777777" w:rsidR="003418C8" w:rsidRPr="00E05FDB" w:rsidRDefault="00B34B33" w:rsidP="00B34B33">
      <w:pPr>
        <w:pStyle w:val="27"/>
        <w:ind w:left="709"/>
        <w:jc w:val="both"/>
        <w:rPr>
          <w:sz w:val="28"/>
          <w:szCs w:val="28"/>
        </w:rPr>
      </w:pPr>
      <w:r>
        <w:rPr>
          <w:sz w:val="28"/>
          <w:szCs w:val="28"/>
        </w:rPr>
        <w:t xml:space="preserve">- </w:t>
      </w:r>
      <w:r w:rsidR="003418C8" w:rsidRPr="00E05FDB">
        <w:rPr>
          <w:sz w:val="28"/>
          <w:szCs w:val="28"/>
        </w:rPr>
        <w:t>путем размещения в единой информационной системе извещения об</w:t>
      </w:r>
      <w:r w:rsidR="003418C8" w:rsidRPr="00E05FDB">
        <w:rPr>
          <w:sz w:val="28"/>
          <w:szCs w:val="28"/>
          <w:lang w:val="en-US"/>
        </w:rPr>
        <w:t> </w:t>
      </w:r>
      <w:r w:rsidR="003418C8" w:rsidRPr="00E05FDB">
        <w:rPr>
          <w:sz w:val="28"/>
          <w:szCs w:val="28"/>
        </w:rPr>
        <w:t>осуществлении конкурентной закупки, доступного неограниченному кругу лиц, с приложением документации о конкурентной закупке;</w:t>
      </w:r>
    </w:p>
    <w:p w14:paraId="658A3B73" w14:textId="77777777" w:rsidR="003418C8" w:rsidRPr="00E05FDB" w:rsidRDefault="00B34B33" w:rsidP="00B34B33">
      <w:pPr>
        <w:pStyle w:val="27"/>
        <w:ind w:left="709"/>
        <w:jc w:val="both"/>
        <w:rPr>
          <w:sz w:val="28"/>
          <w:szCs w:val="28"/>
        </w:rPr>
      </w:pPr>
      <w:r>
        <w:rPr>
          <w:sz w:val="28"/>
          <w:szCs w:val="28"/>
        </w:rPr>
        <w:t xml:space="preserve">- </w:t>
      </w:r>
      <w:r w:rsidR="003418C8" w:rsidRPr="00E05FDB">
        <w:rPr>
          <w:sz w:val="28"/>
          <w:szCs w:val="28"/>
        </w:rPr>
        <w:t>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03179661" w14:textId="77777777" w:rsidR="003418C8" w:rsidRPr="00E05FDB" w:rsidRDefault="003418C8" w:rsidP="00F9470D">
      <w:pPr>
        <w:pStyle w:val="36"/>
        <w:numPr>
          <w:ilvl w:val="3"/>
          <w:numId w:val="8"/>
        </w:numPr>
        <w:ind w:left="709" w:firstLine="0"/>
        <w:jc w:val="both"/>
        <w:rPr>
          <w:sz w:val="28"/>
          <w:szCs w:val="28"/>
        </w:rPr>
      </w:pPr>
      <w:r w:rsidRPr="00E05FDB">
        <w:rPr>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AF0B46C" w14:textId="77777777" w:rsidR="003418C8" w:rsidRPr="00E05FDB" w:rsidRDefault="003418C8" w:rsidP="00F9470D">
      <w:pPr>
        <w:pStyle w:val="36"/>
        <w:numPr>
          <w:ilvl w:val="3"/>
          <w:numId w:val="8"/>
        </w:numPr>
        <w:ind w:left="709" w:firstLine="0"/>
        <w:jc w:val="both"/>
        <w:rPr>
          <w:sz w:val="28"/>
          <w:szCs w:val="28"/>
        </w:rPr>
      </w:pPr>
      <w:r w:rsidRPr="00E05FDB">
        <w:rPr>
          <w:sz w:val="28"/>
          <w:szCs w:val="28"/>
        </w:rPr>
        <w:t>Описание предмета конкурентной закупки осуществляется с соблюдением требований части 6.1 статьи 3 Федерального закона от</w:t>
      </w:r>
      <w:r w:rsidRPr="00E05FDB">
        <w:rPr>
          <w:sz w:val="28"/>
          <w:szCs w:val="28"/>
          <w:lang w:val="en-US"/>
        </w:rPr>
        <w:t> </w:t>
      </w:r>
      <w:r w:rsidRPr="00E05FDB">
        <w:rPr>
          <w:sz w:val="28"/>
          <w:szCs w:val="28"/>
        </w:rPr>
        <w:t>18</w:t>
      </w:r>
      <w:r w:rsidRPr="00E05FDB">
        <w:rPr>
          <w:sz w:val="28"/>
          <w:szCs w:val="28"/>
          <w:lang w:val="en-US"/>
        </w:rPr>
        <w:t> </w:t>
      </w:r>
      <w:r w:rsidRPr="00E05FDB">
        <w:rPr>
          <w:sz w:val="28"/>
          <w:szCs w:val="28"/>
        </w:rPr>
        <w:t>июля 2011 г. № 223-ФЗ.</w:t>
      </w:r>
    </w:p>
    <w:p w14:paraId="3F465B05"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lastRenderedPageBreak/>
        <w:t>Конкурентная закупка в электронной форме</w:t>
      </w:r>
      <w:r w:rsidRPr="00E05FDB">
        <w:rPr>
          <w:sz w:val="28"/>
          <w:szCs w:val="28"/>
        </w:rPr>
        <w:t xml:space="preserve"> – конкурентная закупка, при которой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конкурентной закупки в</w:t>
      </w:r>
      <w:r w:rsidR="00765FA8" w:rsidRPr="00E05FDB">
        <w:rPr>
          <w:sz w:val="28"/>
          <w:szCs w:val="28"/>
        </w:rPr>
        <w:t> </w:t>
      </w:r>
      <w:r w:rsidRPr="00E05FDB">
        <w:rPr>
          <w:sz w:val="28"/>
          <w:szCs w:val="28"/>
        </w:rPr>
        <w:t>электронной форме, формирование проектов протоколов, составляемых в</w:t>
      </w:r>
      <w:r w:rsidR="00765FA8" w:rsidRPr="00E05FDB">
        <w:rPr>
          <w:sz w:val="28"/>
          <w:szCs w:val="28"/>
        </w:rPr>
        <w:t> </w:t>
      </w:r>
      <w:r w:rsidRPr="00E05FDB">
        <w:rPr>
          <w:sz w:val="28"/>
          <w:szCs w:val="28"/>
        </w:rPr>
        <w:t>соответствии с Федеральным законом от 18 июля 2011 г. № 223-ФЗ, обеспечиваются оператором электронной площадки на электронной площадке.</w:t>
      </w:r>
    </w:p>
    <w:p w14:paraId="091E99C0"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Конкурентная закупка, проводимая в рамках отношений, не</w:t>
      </w:r>
      <w:r w:rsidR="00030B33" w:rsidRPr="00E05FDB">
        <w:rPr>
          <w:b/>
          <w:sz w:val="28"/>
          <w:szCs w:val="28"/>
        </w:rPr>
        <w:t> </w:t>
      </w:r>
      <w:r w:rsidRPr="00E05FDB">
        <w:rPr>
          <w:b/>
          <w:sz w:val="28"/>
          <w:szCs w:val="28"/>
        </w:rPr>
        <w:t>являющихся предметом регулирования Федеральн</w:t>
      </w:r>
      <w:r w:rsidR="00030B33" w:rsidRPr="00E05FDB">
        <w:rPr>
          <w:b/>
          <w:sz w:val="28"/>
          <w:szCs w:val="28"/>
        </w:rPr>
        <w:t>ого</w:t>
      </w:r>
      <w:r w:rsidRPr="00E05FDB">
        <w:rPr>
          <w:b/>
          <w:sz w:val="28"/>
          <w:szCs w:val="28"/>
        </w:rPr>
        <w:t xml:space="preserve"> закон</w:t>
      </w:r>
      <w:r w:rsidR="00030B33" w:rsidRPr="00E05FDB">
        <w:rPr>
          <w:b/>
          <w:sz w:val="28"/>
          <w:szCs w:val="28"/>
        </w:rPr>
        <w:t>а</w:t>
      </w:r>
      <w:r w:rsidRPr="00E05FDB">
        <w:rPr>
          <w:b/>
          <w:sz w:val="28"/>
          <w:szCs w:val="28"/>
        </w:rPr>
        <w:t xml:space="preserve"> от</w:t>
      </w:r>
      <w:r w:rsidR="00030B33" w:rsidRPr="00E05FDB">
        <w:rPr>
          <w:b/>
          <w:sz w:val="28"/>
          <w:szCs w:val="28"/>
        </w:rPr>
        <w:t> </w:t>
      </w:r>
      <w:r w:rsidRPr="00E05FDB">
        <w:rPr>
          <w:b/>
          <w:sz w:val="28"/>
          <w:szCs w:val="28"/>
        </w:rPr>
        <w:t>18</w:t>
      </w:r>
      <w:r w:rsidR="00030B33" w:rsidRPr="00E05FDB">
        <w:rPr>
          <w:b/>
          <w:sz w:val="28"/>
          <w:szCs w:val="28"/>
        </w:rPr>
        <w:t> </w:t>
      </w:r>
      <w:r w:rsidRPr="00E05FDB">
        <w:rPr>
          <w:b/>
          <w:sz w:val="28"/>
          <w:szCs w:val="28"/>
        </w:rPr>
        <w:t>июля 2011 г. № 223-ФЗ</w:t>
      </w:r>
      <w:r w:rsidRPr="00E05FDB">
        <w:rPr>
          <w:sz w:val="28"/>
          <w:szCs w:val="28"/>
        </w:rPr>
        <w:t xml:space="preserve"> – закупка, осуществляемая с соблюдением следующих условий: </w:t>
      </w:r>
    </w:p>
    <w:p w14:paraId="75FD0070" w14:textId="77777777" w:rsidR="00F0764D" w:rsidRPr="00E05FDB" w:rsidRDefault="00F0764D" w:rsidP="00F0764D">
      <w:pPr>
        <w:pStyle w:val="27"/>
        <w:ind w:left="-10" w:firstLine="720"/>
        <w:jc w:val="both"/>
        <w:rPr>
          <w:sz w:val="28"/>
          <w:szCs w:val="28"/>
        </w:rPr>
      </w:pPr>
      <w:r w:rsidRPr="00E05FDB">
        <w:rPr>
          <w:sz w:val="28"/>
          <w:szCs w:val="28"/>
        </w:rPr>
        <w:t>информация о закупке и условия выбора поставщика (исполнителя</w:t>
      </w:r>
      <w:r w:rsidR="00765FA8" w:rsidRPr="00E05FDB">
        <w:rPr>
          <w:sz w:val="28"/>
          <w:szCs w:val="28"/>
        </w:rPr>
        <w:t>,</w:t>
      </w:r>
      <w:r w:rsidRPr="00E05FDB">
        <w:rPr>
          <w:sz w:val="28"/>
          <w:szCs w:val="28"/>
        </w:rPr>
        <w:t xml:space="preserve"> подрядчика) сообщаются не менее чем двум лицам, которые способны осуществить поставку товаров, выполнение работ, оказание услуг, являющихся предметом такой закупки;</w:t>
      </w:r>
    </w:p>
    <w:p w14:paraId="0606B08B" w14:textId="77777777" w:rsidR="00F0764D" w:rsidRPr="00E05FDB" w:rsidRDefault="00F0764D" w:rsidP="00F0764D">
      <w:pPr>
        <w:pStyle w:val="36"/>
        <w:ind w:firstLine="709"/>
        <w:jc w:val="both"/>
        <w:rPr>
          <w:sz w:val="28"/>
          <w:szCs w:val="28"/>
        </w:rPr>
      </w:pPr>
      <w:r w:rsidRPr="00E05FDB">
        <w:rPr>
          <w:sz w:val="28"/>
          <w:szCs w:val="28"/>
        </w:rPr>
        <w:t>выбор поставщика (подрядчика, исполнителя) осуществляется на</w:t>
      </w:r>
      <w:r w:rsidR="00030B33" w:rsidRPr="00E05FDB">
        <w:rPr>
          <w:sz w:val="28"/>
          <w:szCs w:val="28"/>
        </w:rPr>
        <w:t> </w:t>
      </w:r>
      <w:r w:rsidRPr="00E05FDB">
        <w:rPr>
          <w:sz w:val="28"/>
          <w:szCs w:val="28"/>
        </w:rPr>
        <w:t>основании сравнения поступивших предложений участников путем выбора участника</w:t>
      </w:r>
      <w:r w:rsidR="009E10B3" w:rsidRPr="00E05FDB">
        <w:rPr>
          <w:sz w:val="28"/>
          <w:szCs w:val="28"/>
        </w:rPr>
        <w:t>,</w:t>
      </w:r>
      <w:r w:rsidRPr="00E05FDB">
        <w:rPr>
          <w:sz w:val="28"/>
          <w:szCs w:val="28"/>
        </w:rPr>
        <w:t xml:space="preserve"> наиболее </w:t>
      </w:r>
      <w:r w:rsidR="009E10B3" w:rsidRPr="00E05FDB">
        <w:rPr>
          <w:sz w:val="28"/>
          <w:szCs w:val="28"/>
        </w:rPr>
        <w:t xml:space="preserve">полно </w:t>
      </w:r>
      <w:r w:rsidRPr="00E05FDB">
        <w:rPr>
          <w:sz w:val="28"/>
          <w:szCs w:val="28"/>
        </w:rPr>
        <w:t>соответствующего требованиям Заказчика.</w:t>
      </w:r>
    </w:p>
    <w:p w14:paraId="49AF6EAE" w14:textId="77777777" w:rsidR="00F0764D" w:rsidRPr="00E05FDB" w:rsidRDefault="00F0764D" w:rsidP="00F9470D">
      <w:pPr>
        <w:pStyle w:val="27"/>
        <w:numPr>
          <w:ilvl w:val="2"/>
          <w:numId w:val="8"/>
        </w:numPr>
        <w:shd w:val="clear" w:color="auto" w:fill="FFFFFF"/>
        <w:spacing w:before="120" w:after="0"/>
        <w:ind w:left="0" w:firstLine="709"/>
        <w:jc w:val="both"/>
      </w:pPr>
      <w:r w:rsidRPr="00E05FDB">
        <w:rPr>
          <w:b/>
          <w:sz w:val="28"/>
          <w:szCs w:val="28"/>
        </w:rPr>
        <w:t>Конкурентный отбор</w:t>
      </w:r>
      <w:r w:rsidRPr="00E05FDB">
        <w:rPr>
          <w:sz w:val="28"/>
          <w:szCs w:val="28"/>
        </w:rPr>
        <w:t xml:space="preserve"> – способ конкурентной закупки, не</w:t>
      </w:r>
      <w:r w:rsidR="00030B33" w:rsidRPr="00E05FDB">
        <w:rPr>
          <w:sz w:val="28"/>
          <w:szCs w:val="28"/>
        </w:rPr>
        <w:t> </w:t>
      </w:r>
      <w:r w:rsidRPr="00E05FDB">
        <w:rPr>
          <w:sz w:val="28"/>
          <w:szCs w:val="28"/>
        </w:rPr>
        <w:t>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w:t>
      </w:r>
      <w:r w:rsidR="006C2056" w:rsidRPr="00E05FDB">
        <w:rPr>
          <w:sz w:val="28"/>
          <w:szCs w:val="28"/>
        </w:rPr>
        <w:t> </w:t>
      </w:r>
      <w:r w:rsidRPr="00E05FDB">
        <w:rPr>
          <w:sz w:val="28"/>
          <w:szCs w:val="28"/>
        </w:rPr>
        <w:t>статьями 1057–1061 Гражданского кодекса Российской Федерации, правила проведения которой регламентируются настоящим Положением, по</w:t>
      </w:r>
      <w:r w:rsidR="00030B33" w:rsidRPr="00E05FDB">
        <w:rPr>
          <w:sz w:val="28"/>
          <w:szCs w:val="28"/>
        </w:rPr>
        <w:t> </w:t>
      </w:r>
      <w:r w:rsidRPr="00E05FDB">
        <w:rPr>
          <w:sz w:val="28"/>
          <w:szCs w:val="28"/>
        </w:rPr>
        <w:t>результатам осуществления которой определяется победитель, наиболее полно соответствующий требованиям документации о конкурентной закупке и </w:t>
      </w:r>
      <w:r w:rsidR="004E0699" w:rsidRPr="00E05FDB">
        <w:rPr>
          <w:sz w:val="28"/>
          <w:szCs w:val="28"/>
        </w:rPr>
        <w:t>подавший</w:t>
      </w:r>
      <w:r w:rsidRPr="00E05FDB">
        <w:rPr>
          <w:sz w:val="28"/>
          <w:szCs w:val="28"/>
        </w:rPr>
        <w:t xml:space="preserve"> заявку, признанную наилучшей по итогам оценки и сопоставления заявок.</w:t>
      </w:r>
    </w:p>
    <w:p w14:paraId="6A35ED2A"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Конкурс </w:t>
      </w:r>
      <w:r w:rsidRPr="00E05FDB">
        <w:rPr>
          <w:sz w:val="28"/>
          <w:szCs w:val="28"/>
        </w:rPr>
        <w:t>– форма торгов, при которой</w:t>
      </w:r>
      <w:r w:rsidRPr="00E05FDB">
        <w:rPr>
          <w:sz w:val="28"/>
        </w:rPr>
        <w:t xml:space="preserve"> победителем признается </w:t>
      </w:r>
      <w:r w:rsidRPr="00E05FDB">
        <w:rPr>
          <w:sz w:val="28"/>
          <w:szCs w:val="28"/>
        </w:rPr>
        <w:t>участник конкурентной закупки, заявка на участие в конкурентной закупке и</w:t>
      </w:r>
      <w:r w:rsidR="006C2056" w:rsidRPr="00E05FDB">
        <w:rPr>
          <w:sz w:val="28"/>
          <w:szCs w:val="28"/>
        </w:rPr>
        <w:t> </w:t>
      </w:r>
      <w:r w:rsidRPr="00E05FDB">
        <w:rPr>
          <w:sz w:val="28"/>
          <w:szCs w:val="28"/>
        </w:rPr>
        <w:t>окончательное предложение которого соответствуют требованиям, установленным документацией о конкурентной закупке, и</w:t>
      </w:r>
      <w:r w:rsidRPr="00E05FDB">
        <w:rPr>
          <w:sz w:val="28"/>
        </w:rPr>
        <w:t xml:space="preserve"> по </w:t>
      </w:r>
      <w:r w:rsidRPr="00E05FDB">
        <w:rPr>
          <w:sz w:val="28"/>
          <w:szCs w:val="28"/>
        </w:rPr>
        <w:t>результатам сопоставления заявок, окончательных предложений на основании указанных в</w:t>
      </w:r>
      <w:r w:rsidR="006C2056" w:rsidRPr="00E05FDB">
        <w:rPr>
          <w:sz w:val="28"/>
          <w:szCs w:val="28"/>
        </w:rPr>
        <w:t> </w:t>
      </w:r>
      <w:r w:rsidRPr="00E05FDB">
        <w:rPr>
          <w:sz w:val="28"/>
          <w:szCs w:val="28"/>
        </w:rPr>
        <w:t>документации о такой закупке критериев оценки содержит</w:t>
      </w:r>
      <w:r w:rsidRPr="00E05FDB">
        <w:rPr>
          <w:sz w:val="28"/>
        </w:rPr>
        <w:t xml:space="preserve"> лучшие условия исполнения договора</w:t>
      </w:r>
      <w:r w:rsidRPr="00E05FDB">
        <w:rPr>
          <w:sz w:val="28"/>
          <w:szCs w:val="28"/>
        </w:rPr>
        <w:t>.</w:t>
      </w:r>
    </w:p>
    <w:p w14:paraId="31D849F0" w14:textId="77777777" w:rsidR="003418C8" w:rsidRPr="00E05FDB" w:rsidRDefault="003418C8" w:rsidP="00F9470D">
      <w:pPr>
        <w:pStyle w:val="27"/>
        <w:numPr>
          <w:ilvl w:val="2"/>
          <w:numId w:val="8"/>
        </w:numPr>
        <w:shd w:val="clear" w:color="auto" w:fill="FFFFFF"/>
        <w:spacing w:before="120" w:after="0"/>
        <w:ind w:left="0" w:firstLine="709"/>
        <w:jc w:val="both"/>
        <w:rPr>
          <w:sz w:val="28"/>
        </w:rPr>
      </w:pPr>
      <w:r w:rsidRPr="00E05FDB">
        <w:rPr>
          <w:b/>
          <w:sz w:val="28"/>
          <w:szCs w:val="28"/>
        </w:rPr>
        <w:t xml:space="preserve">Лот </w:t>
      </w:r>
      <w:r w:rsidRPr="00E05FDB">
        <w:rPr>
          <w:sz w:val="28"/>
          <w:szCs w:val="28"/>
        </w:rPr>
        <w:t>–</w:t>
      </w:r>
      <w:r w:rsidRPr="00E05FDB">
        <w:rPr>
          <w:b/>
          <w:sz w:val="28"/>
          <w:szCs w:val="28"/>
        </w:rPr>
        <w:t xml:space="preserve"> </w:t>
      </w:r>
      <w:r w:rsidRPr="00E05FDB">
        <w:rPr>
          <w:sz w:val="28"/>
          <w:szCs w:val="28"/>
        </w:rPr>
        <w:t xml:space="preserve">часть закупаемых товаров (работ, услуг), выделенная по определенным критериям, на которую в соответствии с извещением и документацией о конкурентной закупке, документацией о неконкурентной </w:t>
      </w:r>
      <w:r w:rsidRPr="00E05FDB">
        <w:rPr>
          <w:sz w:val="28"/>
          <w:szCs w:val="28"/>
        </w:rPr>
        <w:lastRenderedPageBreak/>
        <w:t>закупке либо извещением о проведении запроса котировок допускается подача отдельной заявки на участие в закупке и заключение отдельного договора по итогам закупки.</w:t>
      </w:r>
    </w:p>
    <w:p w14:paraId="51994252" w14:textId="77777777" w:rsidR="00D16BFD" w:rsidRPr="00E05FDB" w:rsidRDefault="00D16BF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Маркетинговые исследования</w:t>
      </w:r>
      <w:r w:rsidRPr="00E05FDB">
        <w:rPr>
          <w:sz w:val="28"/>
          <w:szCs w:val="28"/>
        </w:rPr>
        <w:t xml:space="preserve"> – способ неконкурентной закупки, при котором Заказчик </w:t>
      </w:r>
      <w:r w:rsidR="00D758CD" w:rsidRPr="00E05FDB">
        <w:rPr>
          <w:sz w:val="28"/>
          <w:szCs w:val="28"/>
        </w:rPr>
        <w:t xml:space="preserve">выбирает наиболее выгодные для себя условия исполнения договора из числа предложенных </w:t>
      </w:r>
      <w:r w:rsidRPr="00E05FDB">
        <w:rPr>
          <w:sz w:val="28"/>
          <w:szCs w:val="28"/>
        </w:rPr>
        <w:t>участник</w:t>
      </w:r>
      <w:r w:rsidR="00D758CD" w:rsidRPr="00E05FDB">
        <w:rPr>
          <w:sz w:val="28"/>
          <w:szCs w:val="28"/>
        </w:rPr>
        <w:t xml:space="preserve">ами </w:t>
      </w:r>
      <w:r w:rsidRPr="00E05FDB">
        <w:rPr>
          <w:sz w:val="28"/>
          <w:szCs w:val="28"/>
        </w:rPr>
        <w:t xml:space="preserve">закупки </w:t>
      </w:r>
      <w:r w:rsidR="00D61E92" w:rsidRPr="00E05FDB">
        <w:rPr>
          <w:sz w:val="28"/>
          <w:szCs w:val="28"/>
        </w:rPr>
        <w:t xml:space="preserve">в соответствии с </w:t>
      </w:r>
      <w:r w:rsidRPr="00E05FDB">
        <w:rPr>
          <w:sz w:val="28"/>
          <w:szCs w:val="28"/>
        </w:rPr>
        <w:t>документаци</w:t>
      </w:r>
      <w:r w:rsidR="00D61E92" w:rsidRPr="00E05FDB">
        <w:rPr>
          <w:sz w:val="28"/>
          <w:szCs w:val="28"/>
        </w:rPr>
        <w:t>ей</w:t>
      </w:r>
      <w:r w:rsidRPr="00E05FDB">
        <w:rPr>
          <w:sz w:val="28"/>
          <w:szCs w:val="28"/>
        </w:rPr>
        <w:t xml:space="preserve"> о маркетинговых исследованиях</w:t>
      </w:r>
      <w:r w:rsidR="00D758CD" w:rsidRPr="00E05FDB">
        <w:rPr>
          <w:sz w:val="28"/>
          <w:szCs w:val="28"/>
        </w:rPr>
        <w:t xml:space="preserve"> (запрос</w:t>
      </w:r>
      <w:r w:rsidR="001D66EB" w:rsidRPr="00E05FDB">
        <w:rPr>
          <w:sz w:val="28"/>
          <w:szCs w:val="28"/>
        </w:rPr>
        <w:t>ом</w:t>
      </w:r>
      <w:r w:rsidR="00D758CD" w:rsidRPr="00E05FDB">
        <w:rPr>
          <w:sz w:val="28"/>
          <w:szCs w:val="28"/>
        </w:rPr>
        <w:t> </w:t>
      </w:r>
      <w:r w:rsidR="0016213D" w:rsidRPr="00E05FDB">
        <w:rPr>
          <w:sz w:val="28"/>
          <w:szCs w:val="28"/>
        </w:rPr>
        <w:t xml:space="preserve">о </w:t>
      </w:r>
      <w:r w:rsidR="00D758CD" w:rsidRPr="00E05FDB">
        <w:rPr>
          <w:sz w:val="28"/>
          <w:szCs w:val="28"/>
        </w:rPr>
        <w:t xml:space="preserve">возможности осуществить поставку товаров (выполнить работы, оказать услуги), </w:t>
      </w:r>
      <w:r w:rsidR="00851C08" w:rsidRPr="00E05FDB">
        <w:rPr>
          <w:sz w:val="28"/>
          <w:szCs w:val="28"/>
        </w:rPr>
        <w:t>заказ</w:t>
      </w:r>
      <w:r w:rsidR="001D66EB" w:rsidRPr="00E05FDB">
        <w:rPr>
          <w:sz w:val="28"/>
          <w:szCs w:val="28"/>
        </w:rPr>
        <w:t>ом</w:t>
      </w:r>
      <w:r w:rsidR="00851C08" w:rsidRPr="00E05FDB">
        <w:rPr>
          <w:sz w:val="28"/>
          <w:szCs w:val="28"/>
        </w:rPr>
        <w:t xml:space="preserve">, </w:t>
      </w:r>
      <w:r w:rsidR="00D758CD" w:rsidRPr="00E05FDB">
        <w:rPr>
          <w:sz w:val="28"/>
          <w:szCs w:val="28"/>
        </w:rPr>
        <w:t>направляем</w:t>
      </w:r>
      <w:r w:rsidR="001D66EB" w:rsidRPr="00E05FDB">
        <w:rPr>
          <w:sz w:val="28"/>
          <w:szCs w:val="28"/>
        </w:rPr>
        <w:t>ы</w:t>
      </w:r>
      <w:r w:rsidR="00D758CD" w:rsidRPr="00E05FDB">
        <w:rPr>
          <w:sz w:val="28"/>
          <w:szCs w:val="28"/>
        </w:rPr>
        <w:t>м потенциальным поставщикам (подрядчикам, исполнителям)</w:t>
      </w:r>
      <w:r w:rsidR="00C543AA">
        <w:rPr>
          <w:sz w:val="28"/>
          <w:szCs w:val="28"/>
        </w:rPr>
        <w:t>, в том числе</w:t>
      </w:r>
      <w:r w:rsidR="0016213D" w:rsidRPr="00E05FDB">
        <w:rPr>
          <w:sz w:val="28"/>
          <w:szCs w:val="28"/>
        </w:rPr>
        <w:t xml:space="preserve"> путем размещения</w:t>
      </w:r>
      <w:r w:rsidR="00851C08" w:rsidRPr="00E05FDB">
        <w:rPr>
          <w:rFonts w:asciiTheme="minorHAnsi" w:eastAsiaTheme="minorHAnsi" w:hAnsiTheme="minorHAnsi" w:cstheme="minorBidi"/>
          <w:sz w:val="28"/>
          <w:szCs w:val="28"/>
          <w:lang w:eastAsia="en-US"/>
        </w:rPr>
        <w:t xml:space="preserve"> </w:t>
      </w:r>
      <w:r w:rsidR="00851C08" w:rsidRPr="00E05FDB">
        <w:rPr>
          <w:sz w:val="28"/>
          <w:szCs w:val="28"/>
        </w:rPr>
        <w:t>в специализированных информационных системах</w:t>
      </w:r>
      <w:r w:rsidR="00C543AA">
        <w:rPr>
          <w:sz w:val="28"/>
          <w:szCs w:val="28"/>
        </w:rPr>
        <w:t>/электронных площадках</w:t>
      </w:r>
      <w:r w:rsidR="00D758CD" w:rsidRPr="00E05FDB">
        <w:rPr>
          <w:sz w:val="28"/>
          <w:szCs w:val="28"/>
        </w:rPr>
        <w:t>)</w:t>
      </w:r>
      <w:r w:rsidRPr="00E05FDB">
        <w:rPr>
          <w:sz w:val="28"/>
          <w:szCs w:val="28"/>
        </w:rPr>
        <w:t>.</w:t>
      </w:r>
    </w:p>
    <w:p w14:paraId="7F921E39"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Начальная (максимальная) цена договора (цена лота, предмета закупки) </w:t>
      </w:r>
      <w:r w:rsidRPr="00E05FDB">
        <w:rPr>
          <w:sz w:val="28"/>
          <w:szCs w:val="28"/>
        </w:rPr>
        <w:t xml:space="preserve">– предельная цена товаров, работ, услуг, являющихся предметом закупки. </w:t>
      </w:r>
    </w:p>
    <w:p w14:paraId="239E7A21" w14:textId="0AB1C357" w:rsidR="00F0764D" w:rsidRPr="00E05FDB" w:rsidRDefault="00F0764D" w:rsidP="00397895">
      <w:pPr>
        <w:pStyle w:val="27"/>
        <w:numPr>
          <w:ilvl w:val="2"/>
          <w:numId w:val="8"/>
        </w:numPr>
        <w:shd w:val="clear" w:color="auto" w:fill="FFFFFF"/>
        <w:spacing w:before="120" w:after="0"/>
        <w:ind w:left="0" w:firstLine="709"/>
        <w:jc w:val="both"/>
        <w:rPr>
          <w:sz w:val="28"/>
          <w:szCs w:val="28"/>
        </w:rPr>
      </w:pPr>
      <w:r w:rsidRPr="00E05FDB">
        <w:rPr>
          <w:b/>
          <w:sz w:val="28"/>
          <w:szCs w:val="28"/>
        </w:rPr>
        <w:t>Неконкурентная закупка</w:t>
      </w:r>
      <w:r w:rsidRPr="00E05FDB">
        <w:rPr>
          <w:sz w:val="28"/>
          <w:szCs w:val="28"/>
        </w:rPr>
        <w:t xml:space="preserve"> – закупка, условия осуществления которой не соответствуют </w:t>
      </w:r>
      <w:r w:rsidR="00397895" w:rsidRPr="00397895">
        <w:rPr>
          <w:sz w:val="28"/>
          <w:szCs w:val="28"/>
        </w:rPr>
        <w:t>хотя бы одному из условий</w:t>
      </w:r>
      <w:r w:rsidRPr="00E05FDB">
        <w:rPr>
          <w:sz w:val="28"/>
          <w:szCs w:val="28"/>
        </w:rPr>
        <w:t>, предусмотренным пунктами 1.2.</w:t>
      </w:r>
      <w:r w:rsidR="00233372">
        <w:rPr>
          <w:sz w:val="28"/>
          <w:szCs w:val="28"/>
        </w:rPr>
        <w:t>2</w:t>
      </w:r>
      <w:r w:rsidR="00D360EA">
        <w:rPr>
          <w:sz w:val="28"/>
          <w:szCs w:val="28"/>
        </w:rPr>
        <w:t>7</w:t>
      </w:r>
      <w:r w:rsidRPr="00E05FDB">
        <w:rPr>
          <w:sz w:val="28"/>
          <w:szCs w:val="28"/>
        </w:rPr>
        <w:t xml:space="preserve"> и</w:t>
      </w:r>
      <w:r w:rsidR="001810DF" w:rsidRPr="00E05FDB">
        <w:rPr>
          <w:sz w:val="28"/>
          <w:szCs w:val="28"/>
        </w:rPr>
        <w:t> </w:t>
      </w:r>
      <w:r w:rsidRPr="00E05FDB">
        <w:rPr>
          <w:sz w:val="28"/>
          <w:szCs w:val="28"/>
        </w:rPr>
        <w:t>1.2.</w:t>
      </w:r>
      <w:r w:rsidR="00233372">
        <w:rPr>
          <w:sz w:val="28"/>
          <w:szCs w:val="28"/>
        </w:rPr>
        <w:t>2</w:t>
      </w:r>
      <w:r w:rsidR="00D360EA">
        <w:rPr>
          <w:sz w:val="28"/>
          <w:szCs w:val="28"/>
        </w:rPr>
        <w:t>8</w:t>
      </w:r>
      <w:r w:rsidR="00D758CD" w:rsidRPr="00E05FDB">
        <w:rPr>
          <w:sz w:val="28"/>
          <w:szCs w:val="28"/>
        </w:rPr>
        <w:t xml:space="preserve"> для проведения конкурентных закупок</w:t>
      </w:r>
      <w:r w:rsidRPr="00E05FDB">
        <w:rPr>
          <w:sz w:val="28"/>
          <w:szCs w:val="28"/>
        </w:rPr>
        <w:t>.</w:t>
      </w:r>
    </w:p>
    <w:p w14:paraId="11BFFC90"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Неконкурентная закупка в электронной форме </w:t>
      </w:r>
      <w:r w:rsidRPr="00E05FDB">
        <w:rPr>
          <w:sz w:val="28"/>
          <w:szCs w:val="28"/>
        </w:rPr>
        <w:t xml:space="preserve">– форма проведения неконкурентной закупки, при которой документооборот осуществляется в форме </w:t>
      </w:r>
      <w:r w:rsidRPr="00CD422D">
        <w:rPr>
          <w:sz w:val="28"/>
          <w:szCs w:val="28"/>
        </w:rPr>
        <w:t>электронных документов, передаваемых посредством электронной площадки</w:t>
      </w:r>
      <w:r w:rsidR="00D758CD" w:rsidRPr="00CD422D">
        <w:rPr>
          <w:sz w:val="28"/>
          <w:szCs w:val="28"/>
        </w:rPr>
        <w:t xml:space="preserve"> (специализированной информационной системой</w:t>
      </w:r>
      <w:r w:rsidR="00CE5889">
        <w:rPr>
          <w:sz w:val="28"/>
          <w:szCs w:val="28"/>
        </w:rPr>
        <w:t>)</w:t>
      </w:r>
      <w:r w:rsidR="00D758CD" w:rsidRPr="00CD422D">
        <w:rPr>
          <w:sz w:val="28"/>
          <w:szCs w:val="28"/>
        </w:rPr>
        <w:t>,</w:t>
      </w:r>
      <w:r w:rsidRPr="00CD422D">
        <w:rPr>
          <w:sz w:val="28"/>
          <w:szCs w:val="28"/>
        </w:rPr>
        <w:t xml:space="preserve"> одобренной </w:t>
      </w:r>
      <w:r w:rsidR="00C645BB" w:rsidRPr="00CD422D">
        <w:rPr>
          <w:sz w:val="28"/>
          <w:szCs w:val="28"/>
        </w:rPr>
        <w:t>Комитетом по закупкам Общества</w:t>
      </w:r>
      <w:r w:rsidRPr="00CD422D">
        <w:rPr>
          <w:sz w:val="28"/>
          <w:szCs w:val="28"/>
        </w:rPr>
        <w:t>.</w:t>
      </w:r>
    </w:p>
    <w:p w14:paraId="0D48D91D"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Окончательное</w:t>
      </w:r>
      <w:r w:rsidRPr="00E05FDB">
        <w:rPr>
          <w:b/>
          <w:bCs/>
          <w:sz w:val="28"/>
          <w:szCs w:val="28"/>
        </w:rPr>
        <w:t xml:space="preserve"> предложение </w:t>
      </w:r>
      <w:r w:rsidRPr="00E05FDB">
        <w:rPr>
          <w:sz w:val="28"/>
          <w:szCs w:val="28"/>
        </w:rPr>
        <w:t>– подаваемые участником закупки в соответствии с требованиями настоящего Положения при осуществлении конкурентной закупки сведения о функциональных характеристиках (потребительских свойствах) товара, качестве работы, услуги и об иных условиях исполнения договора.</w:t>
      </w:r>
    </w:p>
    <w:p w14:paraId="3EBDD4DF"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Оператор электронной площадки</w:t>
      </w:r>
      <w:r w:rsidRPr="00E05FDB">
        <w:rPr>
          <w:sz w:val="28"/>
          <w:szCs w:val="28"/>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w:t>
      </w:r>
      <w:r w:rsidRPr="00E05FDB">
        <w:rPr>
          <w:sz w:val="28"/>
          <w:szCs w:val="28"/>
        </w:rPr>
        <w:lastRenderedPageBreak/>
        <w:t>к конкурентной закупке в электронной форме, функционированию электронной площадки для целей проведения такой закупки.</w:t>
      </w:r>
      <w:r w:rsidRPr="00E05FDB">
        <w:rPr>
          <w:b/>
          <w:sz w:val="28"/>
          <w:szCs w:val="28"/>
        </w:rPr>
        <w:t xml:space="preserve"> </w:t>
      </w:r>
      <w:r w:rsidRPr="00E05FDB">
        <w:rPr>
          <w:sz w:val="28"/>
          <w:szCs w:val="28"/>
        </w:rPr>
        <w:t>Для проведения к</w:t>
      </w:r>
      <w:r w:rsidRPr="00E05FDB">
        <w:rPr>
          <w:bCs/>
          <w:sz w:val="28"/>
          <w:szCs w:val="28"/>
        </w:rPr>
        <w:t>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139C56B7" w14:textId="77777777" w:rsidR="001810DF" w:rsidRPr="002F1888" w:rsidRDefault="001810DF"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Организатор Предквалификации </w:t>
      </w:r>
      <w:r w:rsidRPr="00E05FDB">
        <w:rPr>
          <w:sz w:val="28"/>
          <w:szCs w:val="28"/>
        </w:rPr>
        <w:t xml:space="preserve">– </w:t>
      </w:r>
      <w:r w:rsidR="00F31B07">
        <w:rPr>
          <w:sz w:val="28"/>
          <w:szCs w:val="28"/>
        </w:rPr>
        <w:t xml:space="preserve">Общество (в лице Подразделения по подготовке и </w:t>
      </w:r>
      <w:r w:rsidR="00F31B07" w:rsidRPr="002F1888">
        <w:rPr>
          <w:sz w:val="28"/>
          <w:szCs w:val="28"/>
        </w:rPr>
        <w:t xml:space="preserve">проведению закупок), </w:t>
      </w:r>
      <w:r w:rsidR="00CF20E1" w:rsidRPr="002F1888">
        <w:rPr>
          <w:sz w:val="28"/>
          <w:szCs w:val="28"/>
        </w:rPr>
        <w:t xml:space="preserve">иное юридическое лицо, в том числе </w:t>
      </w:r>
      <w:r w:rsidR="00F31B07" w:rsidRPr="002F1888">
        <w:rPr>
          <w:sz w:val="28"/>
          <w:szCs w:val="28"/>
        </w:rPr>
        <w:t>специализированная компания в области организации закупочных процедур</w:t>
      </w:r>
      <w:r w:rsidR="00CF20E1" w:rsidRPr="002F1888">
        <w:rPr>
          <w:sz w:val="28"/>
          <w:szCs w:val="28"/>
        </w:rPr>
        <w:t>, осуществляющ</w:t>
      </w:r>
      <w:r w:rsidR="007C65C9" w:rsidRPr="002F1888">
        <w:rPr>
          <w:sz w:val="28"/>
          <w:szCs w:val="28"/>
        </w:rPr>
        <w:t>ее</w:t>
      </w:r>
      <w:r w:rsidR="00CF20E1" w:rsidRPr="002F1888">
        <w:rPr>
          <w:sz w:val="28"/>
          <w:szCs w:val="28"/>
        </w:rPr>
        <w:t xml:space="preserve"> организацию и проведение закупок для нужд Общества на основании заключенного агентского договора</w:t>
      </w:r>
      <w:r w:rsidRPr="002F1888">
        <w:rPr>
          <w:sz w:val="28"/>
          <w:szCs w:val="28"/>
        </w:rPr>
        <w:t>.</w:t>
      </w:r>
    </w:p>
    <w:p w14:paraId="6FB76CF0" w14:textId="77777777" w:rsidR="003418C8" w:rsidRPr="002F1888" w:rsidRDefault="003418C8" w:rsidP="00F9470D">
      <w:pPr>
        <w:pStyle w:val="27"/>
        <w:numPr>
          <w:ilvl w:val="2"/>
          <w:numId w:val="8"/>
        </w:numPr>
        <w:shd w:val="clear" w:color="auto" w:fill="FFFFFF"/>
        <w:spacing w:before="120" w:after="0"/>
        <w:ind w:left="0" w:firstLine="709"/>
        <w:jc w:val="both"/>
        <w:rPr>
          <w:sz w:val="28"/>
          <w:szCs w:val="28"/>
        </w:rPr>
      </w:pPr>
      <w:r w:rsidRPr="002F1888">
        <w:rPr>
          <w:b/>
          <w:sz w:val="28"/>
          <w:szCs w:val="28"/>
        </w:rPr>
        <w:t xml:space="preserve">Организатор </w:t>
      </w:r>
      <w:r w:rsidRPr="002F1888">
        <w:rPr>
          <w:sz w:val="28"/>
          <w:szCs w:val="28"/>
        </w:rPr>
        <w:t xml:space="preserve">– </w:t>
      </w:r>
      <w:r w:rsidR="00CF20E1" w:rsidRPr="002F1888">
        <w:rPr>
          <w:sz w:val="28"/>
          <w:szCs w:val="28"/>
        </w:rPr>
        <w:t>Общество (в лице Подразделения по подготовке и проведению закупок), иное юридическое лицо, в том числе специализированная компания в области организации закупочных процедур, осуществляющ</w:t>
      </w:r>
      <w:r w:rsidR="007C65C9" w:rsidRPr="002F1888">
        <w:rPr>
          <w:sz w:val="28"/>
          <w:szCs w:val="28"/>
        </w:rPr>
        <w:t>ее</w:t>
      </w:r>
      <w:r w:rsidR="00CF20E1" w:rsidRPr="002F1888">
        <w:rPr>
          <w:sz w:val="28"/>
          <w:szCs w:val="28"/>
        </w:rPr>
        <w:t xml:space="preserve"> организацию и проведение закупок для нужд Общества на основании заключенного агентского договора</w:t>
      </w:r>
      <w:r w:rsidRPr="002F1888">
        <w:rPr>
          <w:sz w:val="28"/>
          <w:szCs w:val="28"/>
        </w:rPr>
        <w:t>.</w:t>
      </w:r>
    </w:p>
    <w:p w14:paraId="6ADB37CF"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2F1888">
        <w:rPr>
          <w:b/>
          <w:sz w:val="28"/>
          <w:szCs w:val="28"/>
        </w:rPr>
        <w:t>Открытая конкурентная закупка</w:t>
      </w:r>
      <w:r w:rsidRPr="002F1888">
        <w:rPr>
          <w:sz w:val="28"/>
          <w:szCs w:val="28"/>
        </w:rPr>
        <w:t xml:space="preserve"> – конкурентная закупка, информация о проведении которой сообщается </w:t>
      </w:r>
      <w:r w:rsidRPr="00E05FDB">
        <w:rPr>
          <w:sz w:val="28"/>
          <w:szCs w:val="28"/>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76F8ED84" w14:textId="63CA4944"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Предквалификация</w:t>
      </w:r>
      <w:r w:rsidRPr="00E05FDB">
        <w:rPr>
          <w:sz w:val="28"/>
          <w:szCs w:val="28"/>
        </w:rPr>
        <w:t xml:space="preserve"> – открытая процедура определения потенциальных участников закупок, проводимых </w:t>
      </w:r>
      <w:r w:rsidR="00A55F82">
        <w:rPr>
          <w:sz w:val="28"/>
          <w:szCs w:val="28"/>
        </w:rPr>
        <w:t>Обществ</w:t>
      </w:r>
      <w:r w:rsidR="005E2480">
        <w:rPr>
          <w:sz w:val="28"/>
          <w:szCs w:val="28"/>
        </w:rPr>
        <w:t>ом</w:t>
      </w:r>
      <w:r w:rsidRPr="00E05FDB">
        <w:rPr>
          <w:sz w:val="28"/>
          <w:szCs w:val="28"/>
        </w:rPr>
        <w:t>, способных выполнять (оказывать) определенные виды работ (услуг), осуществлять поставку определенных товаров в соответствии с</w:t>
      </w:r>
      <w:r w:rsidR="00C27DF7" w:rsidRPr="00E05FDB">
        <w:rPr>
          <w:sz w:val="28"/>
          <w:szCs w:val="28"/>
        </w:rPr>
        <w:t> </w:t>
      </w:r>
      <w:r w:rsidRPr="00E05FDB">
        <w:rPr>
          <w:sz w:val="28"/>
          <w:szCs w:val="28"/>
        </w:rPr>
        <w:t>установленными требованиями к производственным процессам, качеству и</w:t>
      </w:r>
      <w:r w:rsidR="00C27DF7" w:rsidRPr="00E05FDB">
        <w:rPr>
          <w:sz w:val="28"/>
          <w:szCs w:val="28"/>
        </w:rPr>
        <w:t> </w:t>
      </w:r>
      <w:r w:rsidRPr="00E05FDB">
        <w:rPr>
          <w:sz w:val="28"/>
          <w:szCs w:val="28"/>
        </w:rPr>
        <w:t xml:space="preserve">безопасности товаров, результатам работ и услуг, по итогам которой формируется реестр потенциальных участников закупок </w:t>
      </w:r>
      <w:r w:rsidR="00F3468F">
        <w:rPr>
          <w:sz w:val="28"/>
          <w:szCs w:val="28"/>
        </w:rPr>
        <w:t xml:space="preserve">Общества </w:t>
      </w:r>
      <w:r w:rsidRPr="00E05FDB">
        <w:rPr>
          <w:sz w:val="28"/>
          <w:szCs w:val="28"/>
        </w:rPr>
        <w:t>по видам товаров, работ, услуг.</w:t>
      </w:r>
    </w:p>
    <w:p w14:paraId="46BCE1C1"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Подразделение по подготовке и проведению закупок</w:t>
      </w:r>
      <w:r w:rsidRPr="00E05FDB">
        <w:rPr>
          <w:sz w:val="28"/>
          <w:szCs w:val="28"/>
        </w:rPr>
        <w:t xml:space="preserve"> – самостоятельное структурное подразделение </w:t>
      </w:r>
      <w:r w:rsidR="00645573">
        <w:rPr>
          <w:sz w:val="28"/>
          <w:szCs w:val="28"/>
        </w:rPr>
        <w:t>Общества</w:t>
      </w:r>
      <w:r w:rsidRPr="00E05FDB">
        <w:rPr>
          <w:sz w:val="28"/>
          <w:szCs w:val="28"/>
        </w:rPr>
        <w:t>, созданное в целях осуществления функций по организации и проведению закупок, иных функции, связанных с орга</w:t>
      </w:r>
      <w:r w:rsidR="00645573">
        <w:rPr>
          <w:sz w:val="28"/>
          <w:szCs w:val="28"/>
        </w:rPr>
        <w:t>низацией и проведением закупок</w:t>
      </w:r>
      <w:r w:rsidR="007C65C9" w:rsidRPr="007C65C9">
        <w:rPr>
          <w:sz w:val="28"/>
          <w:szCs w:val="28"/>
        </w:rPr>
        <w:t xml:space="preserve">, а также в случае, если </w:t>
      </w:r>
      <w:r w:rsidR="007C65C9">
        <w:rPr>
          <w:sz w:val="28"/>
          <w:szCs w:val="28"/>
        </w:rPr>
        <w:t>в Обществе</w:t>
      </w:r>
      <w:r w:rsidR="007C65C9" w:rsidRPr="007C65C9">
        <w:rPr>
          <w:sz w:val="28"/>
          <w:szCs w:val="28"/>
        </w:rPr>
        <w:t xml:space="preserve"> такое самостоятельное структурное подразделение не сформировано </w:t>
      </w:r>
      <w:r w:rsidR="007C65C9">
        <w:rPr>
          <w:sz w:val="28"/>
          <w:szCs w:val="28"/>
        </w:rPr>
        <w:t xml:space="preserve">- </w:t>
      </w:r>
      <w:r w:rsidR="007C65C9" w:rsidRPr="007C65C9">
        <w:rPr>
          <w:sz w:val="28"/>
          <w:szCs w:val="28"/>
        </w:rPr>
        <w:t>уполномоченное лицо, ответственное за организацию и проведение закупок, осуществление иных функций, связанных с организацией и проведением закупок</w:t>
      </w:r>
      <w:r w:rsidR="00645573">
        <w:rPr>
          <w:sz w:val="28"/>
          <w:szCs w:val="28"/>
        </w:rPr>
        <w:t>.</w:t>
      </w:r>
    </w:p>
    <w:p w14:paraId="572D8C3E"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Сайт Заказчика </w:t>
      </w:r>
      <w:r w:rsidRPr="00E05FDB">
        <w:rPr>
          <w:sz w:val="28"/>
          <w:szCs w:val="28"/>
        </w:rPr>
        <w:t>– сайт в информационно-телекоммуникационной сети Интернет, на котором размещается информация о закупках Заказчика.</w:t>
      </w:r>
    </w:p>
    <w:p w14:paraId="096A0C48" w14:textId="77777777" w:rsidR="00F0764D" w:rsidRDefault="00F0764D" w:rsidP="00F9470D">
      <w:pPr>
        <w:pStyle w:val="27"/>
        <w:numPr>
          <w:ilvl w:val="2"/>
          <w:numId w:val="8"/>
        </w:numPr>
        <w:shd w:val="clear" w:color="auto" w:fill="FFFFFF"/>
        <w:spacing w:before="120" w:after="0"/>
        <w:ind w:left="0" w:firstLine="709"/>
        <w:jc w:val="both"/>
        <w:rPr>
          <w:sz w:val="28"/>
          <w:szCs w:val="28"/>
        </w:rPr>
      </w:pPr>
      <w:r w:rsidRPr="00E05FDB">
        <w:rPr>
          <w:b/>
          <w:sz w:val="28"/>
          <w:szCs w:val="28"/>
        </w:rPr>
        <w:t>Стартовая цена</w:t>
      </w:r>
      <w:r w:rsidR="00F4024C" w:rsidRPr="00E05FDB">
        <w:rPr>
          <w:rStyle w:val="afd"/>
        </w:rPr>
        <w:t xml:space="preserve"> </w:t>
      </w:r>
      <w:r w:rsidRPr="00E05FDB">
        <w:rPr>
          <w:sz w:val="28"/>
          <w:szCs w:val="28"/>
        </w:rPr>
        <w:t>–</w:t>
      </w:r>
      <w:r w:rsidR="008464BA" w:rsidRPr="00E05FDB">
        <w:rPr>
          <w:sz w:val="28"/>
          <w:szCs w:val="28"/>
        </w:rPr>
        <w:t xml:space="preserve"> </w:t>
      </w:r>
      <w:r w:rsidRPr="00E05FDB">
        <w:rPr>
          <w:sz w:val="28"/>
          <w:szCs w:val="28"/>
        </w:rPr>
        <w:t>минимальн</w:t>
      </w:r>
      <w:r w:rsidR="007C733F" w:rsidRPr="00E05FDB">
        <w:rPr>
          <w:sz w:val="28"/>
          <w:szCs w:val="28"/>
        </w:rPr>
        <w:t>ая</w:t>
      </w:r>
      <w:r w:rsidRPr="00E05FDB">
        <w:rPr>
          <w:sz w:val="28"/>
          <w:szCs w:val="28"/>
        </w:rPr>
        <w:t xml:space="preserve"> цен</w:t>
      </w:r>
      <w:r w:rsidR="007C733F" w:rsidRPr="00E05FDB">
        <w:rPr>
          <w:sz w:val="28"/>
          <w:szCs w:val="28"/>
        </w:rPr>
        <w:t>а</w:t>
      </w:r>
      <w:r w:rsidRPr="00E05FDB">
        <w:rPr>
          <w:sz w:val="28"/>
          <w:szCs w:val="28"/>
        </w:rPr>
        <w:t xml:space="preserve"> поставки товаров, выполнения работ и оказания услуг, </w:t>
      </w:r>
      <w:r w:rsidR="007C733F" w:rsidRPr="00E05FDB">
        <w:rPr>
          <w:sz w:val="28"/>
          <w:szCs w:val="28"/>
        </w:rPr>
        <w:t xml:space="preserve">определенная Организатором в соответствии с условиями настоящего Положения и документации о </w:t>
      </w:r>
      <w:r w:rsidR="007C733F" w:rsidRPr="00E05FDB">
        <w:rPr>
          <w:sz w:val="28"/>
          <w:szCs w:val="28"/>
        </w:rPr>
        <w:lastRenderedPageBreak/>
        <w:t xml:space="preserve">конкурентной закупке в </w:t>
      </w:r>
      <w:r w:rsidR="008E4962" w:rsidRPr="00E05FDB">
        <w:rPr>
          <w:sz w:val="28"/>
          <w:szCs w:val="28"/>
        </w:rPr>
        <w:t>с</w:t>
      </w:r>
      <w:r w:rsidR="007C733F" w:rsidRPr="00E05FDB">
        <w:rPr>
          <w:sz w:val="28"/>
          <w:szCs w:val="28"/>
        </w:rPr>
        <w:t xml:space="preserve">ниженном </w:t>
      </w:r>
      <w:r w:rsidRPr="00E05FDB">
        <w:rPr>
          <w:sz w:val="28"/>
          <w:szCs w:val="28"/>
        </w:rPr>
        <w:t>относительно начальной (максимальной) цены</w:t>
      </w:r>
      <w:r w:rsidR="007C733F" w:rsidRPr="00E05FDB">
        <w:rPr>
          <w:sz w:val="28"/>
          <w:szCs w:val="28"/>
        </w:rPr>
        <w:t xml:space="preserve"> </w:t>
      </w:r>
      <w:r w:rsidR="008A33A6">
        <w:rPr>
          <w:sz w:val="28"/>
          <w:szCs w:val="28"/>
        </w:rPr>
        <w:t>договора (цены лота)</w:t>
      </w:r>
      <w:r w:rsidR="008A33A6" w:rsidRPr="00E05FDB">
        <w:rPr>
          <w:sz w:val="28"/>
          <w:szCs w:val="28"/>
        </w:rPr>
        <w:t xml:space="preserve"> </w:t>
      </w:r>
      <w:r w:rsidR="007C733F" w:rsidRPr="00E05FDB">
        <w:rPr>
          <w:sz w:val="28"/>
          <w:szCs w:val="28"/>
        </w:rPr>
        <w:t>размере</w:t>
      </w:r>
      <w:r w:rsidR="008E4962" w:rsidRPr="00E05FDB">
        <w:rPr>
          <w:sz w:val="28"/>
          <w:szCs w:val="28"/>
        </w:rPr>
        <w:t xml:space="preserve"> для целей подачи участниками закупки в процессе проведения конкурентной закупки предложений о цене с шагом на повышение</w:t>
      </w:r>
      <w:r w:rsidRPr="00E05FDB">
        <w:rPr>
          <w:sz w:val="28"/>
          <w:szCs w:val="28"/>
        </w:rPr>
        <w:t>.</w:t>
      </w:r>
    </w:p>
    <w:p w14:paraId="4465CCE5" w14:textId="77777777" w:rsidR="00F67457" w:rsidRPr="00F67457" w:rsidRDefault="00F67457" w:rsidP="004A0006">
      <w:pPr>
        <w:pStyle w:val="27"/>
        <w:numPr>
          <w:ilvl w:val="2"/>
          <w:numId w:val="8"/>
        </w:numPr>
        <w:shd w:val="clear" w:color="auto" w:fill="FFFFFF"/>
        <w:spacing w:before="120" w:after="0"/>
        <w:ind w:left="0" w:firstLine="709"/>
        <w:jc w:val="both"/>
        <w:rPr>
          <w:sz w:val="28"/>
          <w:szCs w:val="28"/>
        </w:rPr>
      </w:pPr>
      <w:r w:rsidRPr="004A0006">
        <w:rPr>
          <w:b/>
          <w:sz w:val="28"/>
          <w:szCs w:val="28"/>
        </w:rPr>
        <w:t xml:space="preserve">Торговый портал </w:t>
      </w:r>
      <w:r w:rsidRPr="00F67457">
        <w:rPr>
          <w:sz w:val="28"/>
          <w:szCs w:val="28"/>
        </w:rPr>
        <w:t>– обособленная часть аппаратно-программного комплекса электронной площадки, либо иная информационная система или Интернет-платформа, определенная Комитетом по закупкам Общества, обеспечивающая опубликование (размещение) поставщиками (подрядчиками, исполнителями) прайс-листов на поставляемые ими товары (выполняемые работы, оказываемые услуги), и определение Заказчиком поставщика (подрядчика, исполнителя).</w:t>
      </w:r>
    </w:p>
    <w:p w14:paraId="10724383" w14:textId="77777777" w:rsidR="00F0764D" w:rsidRPr="00E05FDB" w:rsidRDefault="00F0764D" w:rsidP="00F9470D">
      <w:pPr>
        <w:pStyle w:val="27"/>
        <w:numPr>
          <w:ilvl w:val="2"/>
          <w:numId w:val="8"/>
        </w:numPr>
        <w:shd w:val="clear" w:color="auto" w:fill="FFFFFF"/>
        <w:spacing w:before="120" w:after="0"/>
        <w:ind w:left="0" w:firstLine="709"/>
        <w:jc w:val="both"/>
        <w:rPr>
          <w:sz w:val="28"/>
          <w:szCs w:val="28"/>
        </w:rPr>
      </w:pPr>
      <w:r w:rsidRPr="00B34B33">
        <w:rPr>
          <w:b/>
          <w:sz w:val="28"/>
          <w:szCs w:val="28"/>
        </w:rPr>
        <w:t>Участник закупки</w:t>
      </w:r>
      <w:r w:rsidRPr="00B34B33">
        <w:rPr>
          <w:sz w:val="28"/>
          <w:szCs w:val="28"/>
        </w:rPr>
        <w:t xml:space="preserve"> – любое юридическое</w:t>
      </w:r>
      <w:r w:rsidRPr="00E05FDB">
        <w:rPr>
          <w:sz w:val="28"/>
          <w:szCs w:val="28"/>
        </w:rPr>
        <w:t xml:space="preserve">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A94B5A9" w14:textId="77777777" w:rsidR="006A5864" w:rsidRPr="00E05FDB" w:rsidRDefault="006A5864" w:rsidP="00F9470D">
      <w:pPr>
        <w:pStyle w:val="27"/>
        <w:numPr>
          <w:ilvl w:val="2"/>
          <w:numId w:val="8"/>
        </w:numPr>
        <w:shd w:val="clear" w:color="auto" w:fill="FFFFFF"/>
        <w:spacing w:before="120" w:after="0"/>
        <w:ind w:left="0" w:firstLine="709"/>
        <w:jc w:val="both"/>
        <w:rPr>
          <w:sz w:val="28"/>
          <w:szCs w:val="28"/>
        </w:rPr>
      </w:pPr>
      <w:r w:rsidRPr="00E05FDB">
        <w:rPr>
          <w:b/>
          <w:sz w:val="28"/>
          <w:szCs w:val="28"/>
        </w:rPr>
        <w:t>Электронная площадка</w:t>
      </w:r>
      <w:r w:rsidRPr="00E05FDB">
        <w:rPr>
          <w:sz w:val="28"/>
          <w:szCs w:val="28"/>
        </w:rPr>
        <w:t xml:space="preserve"> – 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 г. № 223-ФЗ и настоящего Положения.</w:t>
      </w:r>
    </w:p>
    <w:p w14:paraId="0609C94C"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b/>
          <w:sz w:val="28"/>
          <w:szCs w:val="28"/>
        </w:rPr>
        <w:t xml:space="preserve">Электронная подпись </w:t>
      </w:r>
      <w:r w:rsidRPr="00E05FDB">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407C253A" w14:textId="77777777" w:rsidR="003418C8" w:rsidRPr="00E05FDB" w:rsidRDefault="003418C8" w:rsidP="003418C8">
      <w:pPr>
        <w:pStyle w:val="afff"/>
        <w:widowControl/>
        <w:shd w:val="clear" w:color="auto" w:fill="FFFFFF"/>
        <w:ind w:left="-10" w:firstLine="720"/>
        <w:jc w:val="both"/>
        <w:rPr>
          <w:sz w:val="28"/>
          <w:szCs w:val="28"/>
        </w:rPr>
      </w:pPr>
      <w:r w:rsidRPr="00E05FDB">
        <w:rPr>
          <w:sz w:val="28"/>
          <w:szCs w:val="28"/>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75ACF9E2" w14:textId="77777777" w:rsidR="00BB2729" w:rsidRPr="004A0006" w:rsidRDefault="003418C8" w:rsidP="00F9470D">
      <w:pPr>
        <w:pStyle w:val="27"/>
        <w:numPr>
          <w:ilvl w:val="2"/>
          <w:numId w:val="8"/>
        </w:numPr>
        <w:shd w:val="clear" w:color="auto" w:fill="FFFFFF"/>
        <w:spacing w:before="120" w:after="0"/>
        <w:ind w:left="0" w:firstLine="709"/>
        <w:jc w:val="both"/>
        <w:rPr>
          <w:b/>
          <w:sz w:val="28"/>
          <w:szCs w:val="28"/>
        </w:rPr>
      </w:pPr>
      <w:bookmarkStart w:id="35" w:name="_Toc310414823"/>
      <w:bookmarkStart w:id="36" w:name="_Toc310432839"/>
      <w:bookmarkStart w:id="37" w:name="_Toc310520019"/>
      <w:bookmarkStart w:id="38" w:name="_Toc310525656"/>
      <w:bookmarkStart w:id="39" w:name="_Toc310549343"/>
      <w:bookmarkStart w:id="40" w:name="_Toc310549477"/>
      <w:bookmarkStart w:id="41" w:name="_Toc310549610"/>
      <w:bookmarkStart w:id="42" w:name="_Toc310549743"/>
      <w:bookmarkStart w:id="43" w:name="_Toc310549877"/>
      <w:bookmarkStart w:id="44" w:name="_Toc310550010"/>
      <w:bookmarkStart w:id="45" w:name="_Toc310550392"/>
      <w:bookmarkStart w:id="46" w:name="_Toc310551995"/>
      <w:bookmarkStart w:id="47" w:name="_Toc310552968"/>
      <w:bookmarkStart w:id="48" w:name="_Toc310558422"/>
      <w:bookmarkStart w:id="49" w:name="_Toc310558656"/>
      <w:bookmarkStart w:id="50" w:name="_Toc310598485"/>
      <w:bookmarkStart w:id="51" w:name="_Toc307828558"/>
      <w:bookmarkStart w:id="52" w:name="_Toc307876113"/>
      <w:bookmarkStart w:id="53" w:name="_Toc307880498"/>
      <w:bookmarkStart w:id="54" w:name="_Toc307915882"/>
      <w:bookmarkStart w:id="55" w:name="_Toc307915969"/>
      <w:bookmarkStart w:id="56" w:name="_Toc307916099"/>
      <w:bookmarkStart w:id="57" w:name="_Toc307916477"/>
      <w:bookmarkStart w:id="58" w:name="_Toc307916886"/>
      <w:bookmarkStart w:id="59" w:name="_Toc259458791"/>
      <w:bookmarkStart w:id="60" w:name="_Toc26306088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E05FDB">
        <w:rPr>
          <w:b/>
          <w:sz w:val="28"/>
          <w:szCs w:val="28"/>
        </w:rPr>
        <w:t>Электронный документ</w:t>
      </w:r>
      <w:r w:rsidRPr="009372AB">
        <w:rPr>
          <w:b/>
          <w:sz w:val="28"/>
          <w:szCs w:val="28"/>
        </w:rPr>
        <w:t xml:space="preserve"> </w:t>
      </w:r>
      <w:r w:rsidRPr="00BB2729">
        <w:rPr>
          <w:sz w:val="28"/>
          <w:szCs w:val="28"/>
        </w:rPr>
        <w:t>–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w:t>
      </w:r>
      <w:r w:rsidR="00983310" w:rsidRPr="00FE5328">
        <w:rPr>
          <w:sz w:val="28"/>
          <w:szCs w:val="28"/>
        </w:rPr>
        <w:t> </w:t>
      </w:r>
      <w:r w:rsidRPr="00FE5328">
        <w:rPr>
          <w:sz w:val="28"/>
          <w:szCs w:val="28"/>
        </w:rPr>
        <w:t>электронной площадке после получения ими аккредитации, связанная с</w:t>
      </w:r>
      <w:r w:rsidR="00983310" w:rsidRPr="00FE5328">
        <w:rPr>
          <w:sz w:val="28"/>
          <w:szCs w:val="28"/>
        </w:rPr>
        <w:t> </w:t>
      </w:r>
      <w:r w:rsidRPr="00FE5328">
        <w:rPr>
          <w:sz w:val="28"/>
          <w:szCs w:val="28"/>
        </w:rPr>
        <w:t>осуществлением закупки в электронной форм</w:t>
      </w:r>
      <w:r w:rsidRPr="00454BC9">
        <w:rPr>
          <w:sz w:val="28"/>
          <w:szCs w:val="28"/>
        </w:rPr>
        <w:t>е и подписанная</w:t>
      </w:r>
      <w:r w:rsidR="009C1AFB" w:rsidRPr="00D34649">
        <w:rPr>
          <w:sz w:val="28"/>
          <w:szCs w:val="28"/>
        </w:rPr>
        <w:t xml:space="preserve"> электронной подписью</w:t>
      </w:r>
      <w:r w:rsidRPr="00D34649">
        <w:rPr>
          <w:sz w:val="28"/>
          <w:szCs w:val="28"/>
        </w:rPr>
        <w:t xml:space="preserve">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p w14:paraId="07FB4ED0" w14:textId="77777777" w:rsidR="00F67457" w:rsidRDefault="00F67457" w:rsidP="00F7717C">
      <w:pPr>
        <w:pStyle w:val="27"/>
        <w:numPr>
          <w:ilvl w:val="2"/>
          <w:numId w:val="8"/>
        </w:numPr>
        <w:shd w:val="clear" w:color="auto" w:fill="FFFFFF"/>
        <w:spacing w:before="120" w:after="0"/>
        <w:ind w:left="0" w:firstLine="709"/>
        <w:jc w:val="both"/>
        <w:rPr>
          <w:sz w:val="28"/>
          <w:szCs w:val="28"/>
        </w:rPr>
      </w:pPr>
      <w:r w:rsidRPr="00F67457">
        <w:rPr>
          <w:b/>
          <w:sz w:val="28"/>
          <w:szCs w:val="28"/>
        </w:rPr>
        <w:t xml:space="preserve">Квотируемые товары российского происхождения </w:t>
      </w:r>
      <w:r w:rsidRPr="004A0006">
        <w:rPr>
          <w:sz w:val="28"/>
          <w:szCs w:val="28"/>
        </w:rPr>
        <w:t xml:space="preserve">– товары (в том числе товары, поставляемые при выполнении закупаемых работ, оказании закупаемых услуг), в отношении которых постановлением Правительства Российской Федерации от 03 декабря 2020 г. № 2013 «О минимальной доле закупок товаров российского происхождения» (далее – Постановление от 03 </w:t>
      </w:r>
      <w:r w:rsidRPr="004A0006">
        <w:rPr>
          <w:sz w:val="28"/>
          <w:szCs w:val="28"/>
        </w:rPr>
        <w:lastRenderedPageBreak/>
        <w:t>декабря 2020 г. № 2013) установлены требования о минимальной доле закупок товаров российского происхождения и которые включены в реестры, предусмотренные пунктом 2 Постановления от 03 декабря 2020 г. № 2013.</w:t>
      </w:r>
    </w:p>
    <w:p w14:paraId="4F0B30D7" w14:textId="135D0C40" w:rsidR="00F67457" w:rsidRDefault="00F67457" w:rsidP="00F7717C">
      <w:pPr>
        <w:pStyle w:val="27"/>
        <w:numPr>
          <w:ilvl w:val="2"/>
          <w:numId w:val="8"/>
        </w:numPr>
        <w:shd w:val="clear" w:color="auto" w:fill="FFFFFF"/>
        <w:spacing w:before="120" w:after="0"/>
        <w:ind w:left="0" w:firstLine="709"/>
        <w:jc w:val="both"/>
        <w:rPr>
          <w:sz w:val="28"/>
          <w:szCs w:val="28"/>
        </w:rPr>
      </w:pPr>
      <w:r w:rsidRPr="004A0006">
        <w:rPr>
          <w:b/>
          <w:sz w:val="28"/>
          <w:szCs w:val="28"/>
        </w:rPr>
        <w:t>Формула цены</w:t>
      </w:r>
      <w:r w:rsidRPr="00F67457">
        <w:rPr>
          <w:sz w:val="28"/>
          <w:szCs w:val="28"/>
        </w:rPr>
        <w:t xml:space="preserve"> – формула, устанавливающая правила расчета сумм, подлежащих уплате заказчиком поставщику (исполнителю, подрядчику) в ходе исполнения договора.</w:t>
      </w:r>
    </w:p>
    <w:p w14:paraId="73ABAFA4" w14:textId="694AF9B8" w:rsidR="005E2480" w:rsidRDefault="005E2480" w:rsidP="005E2480">
      <w:pPr>
        <w:pStyle w:val="27"/>
        <w:numPr>
          <w:ilvl w:val="2"/>
          <w:numId w:val="8"/>
        </w:numPr>
        <w:shd w:val="clear" w:color="auto" w:fill="FFFFFF"/>
        <w:spacing w:before="120" w:after="0"/>
        <w:ind w:left="0" w:firstLine="709"/>
        <w:jc w:val="both"/>
        <w:rPr>
          <w:sz w:val="28"/>
          <w:szCs w:val="28"/>
        </w:rPr>
      </w:pPr>
      <w:r w:rsidRPr="008F0479">
        <w:rPr>
          <w:b/>
          <w:sz w:val="28"/>
          <w:szCs w:val="28"/>
        </w:rPr>
        <w:t>Изучение рынка</w:t>
      </w:r>
      <w:r w:rsidRPr="005E2480">
        <w:rPr>
          <w:sz w:val="28"/>
          <w:szCs w:val="28"/>
        </w:rPr>
        <w:t xml:space="preserve"> - процедура, применяемая в рамках планирования закупок в Обществе, для сбора ценовой информации, изучения рыночных условий обращения товара (работы, услуги), а также для определения состояния конкурентной среды на соответствующих рынках, включающая в себя проведение консультаций с поставщиками (подрядчиками, исполнителями) и проводимая в порядке и на условиях, определяемых локальным нормативным актом Общества. Изучение рынка не является закупкой и не влечет за собой обязанность Заказчика заключить договор по итогам его проведения, а участвующие в нем лица не вправе раскрывать техническую, ценовую и иную информацию, полученную в ходе переговоров.</w:t>
      </w:r>
    </w:p>
    <w:p w14:paraId="7C5AFB74" w14:textId="0B2131FB" w:rsidR="00674296" w:rsidRPr="004A0006" w:rsidRDefault="00674296" w:rsidP="00074D04">
      <w:pPr>
        <w:pStyle w:val="27"/>
        <w:numPr>
          <w:ilvl w:val="2"/>
          <w:numId w:val="8"/>
        </w:numPr>
        <w:shd w:val="clear" w:color="auto" w:fill="FFFFFF"/>
        <w:spacing w:before="120" w:after="0"/>
        <w:ind w:left="0" w:firstLine="709"/>
        <w:jc w:val="both"/>
        <w:rPr>
          <w:sz w:val="28"/>
          <w:szCs w:val="28"/>
        </w:rPr>
      </w:pPr>
      <w:r>
        <w:rPr>
          <w:b/>
          <w:sz w:val="28"/>
          <w:szCs w:val="28"/>
        </w:rPr>
        <w:t xml:space="preserve"> </w:t>
      </w:r>
      <w:r w:rsidRPr="00674296">
        <w:rPr>
          <w:b/>
          <w:sz w:val="28"/>
          <w:szCs w:val="28"/>
        </w:rPr>
        <w:t xml:space="preserve">Официальный сайт – </w:t>
      </w:r>
      <w:r w:rsidRPr="00777A7D">
        <w:rPr>
          <w:sz w:val="28"/>
          <w:szCs w:val="28"/>
        </w:rPr>
        <w:t>официальный сайт единой информационной системы в информационно-телекоммуникационной сети «Интернет».</w:t>
      </w:r>
    </w:p>
    <w:p w14:paraId="7B5D998B" w14:textId="77777777" w:rsidR="003418C8" w:rsidRPr="00E05FDB" w:rsidRDefault="00361B3A" w:rsidP="00F9470D">
      <w:pPr>
        <w:pStyle w:val="20"/>
        <w:numPr>
          <w:ilvl w:val="1"/>
          <w:numId w:val="8"/>
        </w:numPr>
        <w:ind w:left="0" w:firstLine="709"/>
        <w:rPr>
          <w:color w:val="auto"/>
        </w:rPr>
      </w:pPr>
      <w:bookmarkStart w:id="61" w:name="_Toc307828564"/>
      <w:bookmarkStart w:id="62" w:name="_Toc307876117"/>
      <w:bookmarkStart w:id="63" w:name="_Toc307880502"/>
      <w:bookmarkStart w:id="64" w:name="_Toc307915886"/>
      <w:bookmarkStart w:id="65" w:name="_Toc307915973"/>
      <w:bookmarkStart w:id="66" w:name="_Toc307916103"/>
      <w:bookmarkStart w:id="67" w:name="_Toc307916481"/>
      <w:bookmarkStart w:id="68" w:name="_Toc307916890"/>
      <w:bookmarkStart w:id="69" w:name="_Toc92961512"/>
      <w:bookmarkStart w:id="70" w:name="_Toc263060892"/>
      <w:bookmarkStart w:id="71" w:name="_Toc331490004"/>
      <w:bookmarkStart w:id="72" w:name="_Toc259458793"/>
      <w:bookmarkEnd w:id="59"/>
      <w:bookmarkEnd w:id="60"/>
      <w:bookmarkEnd w:id="61"/>
      <w:bookmarkEnd w:id="62"/>
      <w:bookmarkEnd w:id="63"/>
      <w:bookmarkEnd w:id="64"/>
      <w:bookmarkEnd w:id="65"/>
      <w:bookmarkEnd w:id="66"/>
      <w:bookmarkEnd w:id="67"/>
      <w:bookmarkEnd w:id="68"/>
      <w:r>
        <w:rPr>
          <w:color w:val="auto"/>
        </w:rPr>
        <w:t>Совет директоров Общества</w:t>
      </w:r>
      <w:bookmarkEnd w:id="69"/>
    </w:p>
    <w:p w14:paraId="50D869D9" w14:textId="77777777" w:rsidR="00361B3A" w:rsidRPr="00E05FDB" w:rsidRDefault="00361B3A" w:rsidP="00361B3A">
      <w:pPr>
        <w:pStyle w:val="27"/>
        <w:shd w:val="clear" w:color="auto" w:fill="FFFFFF"/>
        <w:spacing w:before="120" w:after="0"/>
        <w:ind w:left="-10" w:firstLine="719"/>
        <w:jc w:val="both"/>
        <w:rPr>
          <w:sz w:val="28"/>
          <w:szCs w:val="28"/>
        </w:rPr>
      </w:pPr>
      <w:r>
        <w:rPr>
          <w:sz w:val="28"/>
          <w:szCs w:val="28"/>
        </w:rPr>
        <w:t>Совет директоров Общества – коллегиальный орган Общества, осуществляющий свои функции в рамках компетенций, определенных учредительными и локальными нормативными документами Общества, в том числе в области закупочной деятельности</w:t>
      </w:r>
      <w:r w:rsidR="007430B8">
        <w:rPr>
          <w:sz w:val="28"/>
          <w:szCs w:val="28"/>
        </w:rPr>
        <w:t>.</w:t>
      </w:r>
    </w:p>
    <w:p w14:paraId="19618985" w14:textId="77777777" w:rsidR="003418C8" w:rsidRPr="00E05FDB" w:rsidRDefault="00361B3A" w:rsidP="003418C8">
      <w:pPr>
        <w:pStyle w:val="27"/>
        <w:shd w:val="clear" w:color="auto" w:fill="FFFFFF"/>
        <w:spacing w:before="120" w:after="0"/>
        <w:ind w:left="-10" w:firstLine="719"/>
        <w:jc w:val="both"/>
        <w:rPr>
          <w:sz w:val="28"/>
          <w:szCs w:val="28"/>
        </w:rPr>
      </w:pPr>
      <w:r>
        <w:rPr>
          <w:sz w:val="28"/>
          <w:szCs w:val="28"/>
        </w:rPr>
        <w:t>Совет директоров</w:t>
      </w:r>
      <w:r w:rsidR="003418C8" w:rsidRPr="00E05FDB">
        <w:rPr>
          <w:sz w:val="28"/>
          <w:szCs w:val="28"/>
        </w:rPr>
        <w:t xml:space="preserve"> осуществляет следующие функции:</w:t>
      </w:r>
    </w:p>
    <w:p w14:paraId="4DE56511" w14:textId="77777777" w:rsidR="006419FD" w:rsidRDefault="008F6ABF" w:rsidP="00F9470D">
      <w:pPr>
        <w:pStyle w:val="27"/>
        <w:numPr>
          <w:ilvl w:val="2"/>
          <w:numId w:val="9"/>
        </w:numPr>
        <w:ind w:left="0" w:firstLine="709"/>
        <w:jc w:val="both"/>
        <w:rPr>
          <w:sz w:val="28"/>
          <w:szCs w:val="28"/>
        </w:rPr>
      </w:pPr>
      <w:r w:rsidRPr="008F6ABF">
        <w:rPr>
          <w:sz w:val="28"/>
          <w:szCs w:val="28"/>
        </w:rPr>
        <w:t xml:space="preserve">Утверждает годовую комплексную программу закупок </w:t>
      </w:r>
      <w:r w:rsidRPr="008F6ABF">
        <w:rPr>
          <w:sz w:val="28"/>
          <w:szCs w:val="28"/>
        </w:rPr>
        <w:br/>
        <w:t>(далее – ГКПЗ) Общества, корректировки ГКПЗ, с целью последующего размещения в единой информационной системе плана закупок товаров, работ, услуг и его корректировок, согласовывает возможность проведения закупки у единственного поставщика (подрядчика, исполнителя) в случаях, прямо указанных в настоящем Положении, а также закрытых конкурентных процедур</w:t>
      </w:r>
      <w:r w:rsidR="006419FD" w:rsidRPr="006419FD">
        <w:rPr>
          <w:sz w:val="28"/>
          <w:szCs w:val="28"/>
        </w:rPr>
        <w:t>;</w:t>
      </w:r>
      <w:r w:rsidR="00854326">
        <w:rPr>
          <w:sz w:val="28"/>
          <w:szCs w:val="28"/>
        </w:rPr>
        <w:t xml:space="preserve"> </w:t>
      </w:r>
    </w:p>
    <w:p w14:paraId="74632E64" w14:textId="77777777" w:rsidR="006419FD" w:rsidRPr="006419FD" w:rsidRDefault="006419FD" w:rsidP="00F9470D">
      <w:pPr>
        <w:pStyle w:val="27"/>
        <w:numPr>
          <w:ilvl w:val="2"/>
          <w:numId w:val="9"/>
        </w:numPr>
        <w:ind w:left="0" w:firstLine="709"/>
        <w:jc w:val="both"/>
        <w:rPr>
          <w:sz w:val="28"/>
          <w:szCs w:val="28"/>
        </w:rPr>
      </w:pPr>
      <w:r w:rsidRPr="006419FD">
        <w:rPr>
          <w:sz w:val="28"/>
          <w:szCs w:val="28"/>
        </w:rPr>
        <w:t>Рассматривает плановые и неплановые отчеты по исполнению ГКПЗ;</w:t>
      </w:r>
      <w:r w:rsidRPr="006419FD">
        <w:rPr>
          <w:color w:val="000000" w:themeColor="text1"/>
          <w:sz w:val="28"/>
          <w:szCs w:val="28"/>
        </w:rPr>
        <w:t xml:space="preserve"> Осуществляет контроль соответствия проводимых Обществом закупок настоящему Положению, нормативно-методическим документам Общества, регламентирующим закупочную деятельность Общества, в т.ч. путем инициирования проведения плановых и внеплановых проверок. Рассматривает результаты проверок закупочной деятельности Общества, проводимых </w:t>
      </w:r>
      <w:r>
        <w:rPr>
          <w:color w:val="000000" w:themeColor="text1"/>
          <w:sz w:val="28"/>
          <w:szCs w:val="28"/>
        </w:rPr>
        <w:t>по поручению Совета директоров;</w:t>
      </w:r>
    </w:p>
    <w:p w14:paraId="1BF79DC7" w14:textId="77777777" w:rsidR="003418C8" w:rsidRPr="006419FD" w:rsidRDefault="006419FD" w:rsidP="00F9470D">
      <w:pPr>
        <w:pStyle w:val="27"/>
        <w:numPr>
          <w:ilvl w:val="2"/>
          <w:numId w:val="9"/>
        </w:numPr>
        <w:ind w:left="0" w:firstLine="709"/>
        <w:jc w:val="both"/>
        <w:rPr>
          <w:sz w:val="28"/>
          <w:szCs w:val="28"/>
        </w:rPr>
      </w:pPr>
      <w:r w:rsidRPr="006419FD">
        <w:rPr>
          <w:color w:val="000000" w:themeColor="text1"/>
          <w:sz w:val="28"/>
          <w:szCs w:val="28"/>
        </w:rPr>
        <w:t>Выполняет иные функции, по вопросам закупочной деятельности в рамках своей компетенции.</w:t>
      </w:r>
    </w:p>
    <w:p w14:paraId="056CA10E" w14:textId="77777777" w:rsidR="006419FD" w:rsidRPr="006419FD" w:rsidRDefault="006419FD" w:rsidP="00F9470D">
      <w:pPr>
        <w:pStyle w:val="20"/>
        <w:numPr>
          <w:ilvl w:val="1"/>
          <w:numId w:val="8"/>
        </w:numPr>
        <w:ind w:left="0" w:firstLine="709"/>
        <w:rPr>
          <w:color w:val="auto"/>
        </w:rPr>
      </w:pPr>
      <w:bookmarkStart w:id="73" w:name="_Toc92961513"/>
      <w:r w:rsidRPr="006419FD">
        <w:rPr>
          <w:color w:val="auto"/>
        </w:rPr>
        <w:lastRenderedPageBreak/>
        <w:t>Комитет по закупкам Общества</w:t>
      </w:r>
      <w:bookmarkEnd w:id="73"/>
    </w:p>
    <w:p w14:paraId="336B4DAF" w14:textId="77777777" w:rsidR="006419FD" w:rsidRPr="00CC347F" w:rsidRDefault="006419FD" w:rsidP="00F9470D">
      <w:pPr>
        <w:pStyle w:val="27"/>
        <w:numPr>
          <w:ilvl w:val="2"/>
          <w:numId w:val="12"/>
        </w:numPr>
        <w:ind w:left="0" w:firstLine="709"/>
        <w:jc w:val="both"/>
        <w:rPr>
          <w:color w:val="000000" w:themeColor="text1"/>
          <w:sz w:val="28"/>
          <w:szCs w:val="28"/>
        </w:rPr>
      </w:pPr>
      <w:r w:rsidRPr="00CC347F">
        <w:rPr>
          <w:color w:val="000000" w:themeColor="text1"/>
          <w:sz w:val="28"/>
          <w:szCs w:val="28"/>
        </w:rPr>
        <w:t>Комитет по закупкам Общества (далее – Комитет) – коллегиальный орган, утверждаемый Советом директоров и осуществляющий функции рассмотрения всех вопросов, выносимых на Совет директоров Общества по вопросам закупочной деятельности, а также функции оперативного управления и контроля, в том числе:</w:t>
      </w:r>
    </w:p>
    <w:p w14:paraId="369003DF" w14:textId="77777777" w:rsidR="006419FD" w:rsidRPr="00CC347F" w:rsidRDefault="006419FD" w:rsidP="00F9470D">
      <w:pPr>
        <w:pStyle w:val="36"/>
        <w:numPr>
          <w:ilvl w:val="3"/>
          <w:numId w:val="13"/>
        </w:numPr>
        <w:tabs>
          <w:tab w:val="num" w:pos="1701"/>
        </w:tabs>
        <w:spacing w:before="120" w:after="0"/>
        <w:ind w:left="0" w:firstLine="709"/>
        <w:jc w:val="both"/>
        <w:rPr>
          <w:color w:val="000000" w:themeColor="text1"/>
          <w:sz w:val="28"/>
          <w:szCs w:val="28"/>
        </w:rPr>
      </w:pPr>
      <w:r w:rsidRPr="00CC347F">
        <w:rPr>
          <w:color w:val="000000" w:themeColor="text1"/>
          <w:sz w:val="28"/>
          <w:szCs w:val="28"/>
        </w:rPr>
        <w:t xml:space="preserve">Рассматривает проект ГКПЗ, корректировки и отчетность по ГКПЗ, включая выносимые на </w:t>
      </w:r>
      <w:r w:rsidRPr="008A6E8F">
        <w:rPr>
          <w:sz w:val="28"/>
          <w:szCs w:val="28"/>
        </w:rPr>
        <w:t>Совет</w:t>
      </w:r>
      <w:r w:rsidRPr="008A6E8F">
        <w:rPr>
          <w:color w:val="000000" w:themeColor="text1"/>
          <w:sz w:val="28"/>
          <w:szCs w:val="28"/>
        </w:rPr>
        <w:t xml:space="preserve"> директоров Общества.</w:t>
      </w:r>
      <w:r w:rsidRPr="00CC347F">
        <w:rPr>
          <w:color w:val="000000" w:themeColor="text1"/>
          <w:sz w:val="28"/>
          <w:szCs w:val="28"/>
        </w:rPr>
        <w:t xml:space="preserve"> </w:t>
      </w:r>
    </w:p>
    <w:p w14:paraId="4DF15EEC" w14:textId="77777777" w:rsidR="006419FD" w:rsidRPr="00CC347F" w:rsidRDefault="006419FD" w:rsidP="00F9470D">
      <w:pPr>
        <w:pStyle w:val="36"/>
        <w:numPr>
          <w:ilvl w:val="3"/>
          <w:numId w:val="13"/>
        </w:numPr>
        <w:tabs>
          <w:tab w:val="num" w:pos="1701"/>
        </w:tabs>
        <w:spacing w:before="120" w:after="0"/>
        <w:ind w:left="0" w:firstLine="709"/>
        <w:jc w:val="both"/>
        <w:rPr>
          <w:color w:val="000000" w:themeColor="text1"/>
          <w:sz w:val="28"/>
          <w:szCs w:val="28"/>
        </w:rPr>
      </w:pPr>
      <w:r w:rsidRPr="00CC347F">
        <w:rPr>
          <w:color w:val="000000" w:themeColor="text1"/>
          <w:sz w:val="28"/>
          <w:szCs w:val="28"/>
        </w:rPr>
        <w:t>Рассматривает результаты проверок закупочной деятельности Общества.</w:t>
      </w:r>
    </w:p>
    <w:p w14:paraId="3FD36691" w14:textId="77777777" w:rsidR="006419FD" w:rsidRPr="00CC347F" w:rsidRDefault="006419FD" w:rsidP="00F9470D">
      <w:pPr>
        <w:pStyle w:val="36"/>
        <w:numPr>
          <w:ilvl w:val="3"/>
          <w:numId w:val="13"/>
        </w:numPr>
        <w:tabs>
          <w:tab w:val="num" w:pos="1701"/>
        </w:tabs>
        <w:spacing w:before="120" w:after="0"/>
        <w:ind w:left="0" w:firstLine="709"/>
        <w:jc w:val="both"/>
        <w:rPr>
          <w:color w:val="000000" w:themeColor="text1"/>
          <w:sz w:val="28"/>
          <w:szCs w:val="28"/>
        </w:rPr>
      </w:pPr>
      <w:r w:rsidRPr="00CC347F">
        <w:rPr>
          <w:color w:val="000000" w:themeColor="text1"/>
          <w:sz w:val="28"/>
          <w:szCs w:val="28"/>
        </w:rPr>
        <w:t>Формирует рекомендации по иным вопросам закупочной деятельности Общества, выносимым на рассмотрение Совета директоров.</w:t>
      </w:r>
    </w:p>
    <w:p w14:paraId="2C12928E" w14:textId="77777777" w:rsidR="006419FD" w:rsidRPr="00CC347F" w:rsidRDefault="006419FD" w:rsidP="00F9470D">
      <w:pPr>
        <w:pStyle w:val="36"/>
        <w:numPr>
          <w:ilvl w:val="3"/>
          <w:numId w:val="13"/>
        </w:numPr>
        <w:tabs>
          <w:tab w:val="num" w:pos="1701"/>
        </w:tabs>
        <w:spacing w:before="120" w:after="0"/>
        <w:ind w:left="0" w:firstLine="709"/>
        <w:jc w:val="both"/>
        <w:rPr>
          <w:color w:val="000000" w:themeColor="text1"/>
          <w:sz w:val="28"/>
          <w:szCs w:val="28"/>
        </w:rPr>
      </w:pPr>
      <w:r w:rsidRPr="00CC347F">
        <w:rPr>
          <w:color w:val="000000" w:themeColor="text1"/>
          <w:sz w:val="28"/>
          <w:szCs w:val="28"/>
        </w:rPr>
        <w:t>Рассматривает поступающие жалобы и разрешает возникающие разногласия и вопросы в области закупочной деятельности, в том числе связанные с методологической поддержкой деятельности Подразделения по подготовке и проведению закупок, разработкой локальных нормативных документов, регламентирующих закупочную деятельность Общества.</w:t>
      </w:r>
    </w:p>
    <w:p w14:paraId="5F8D2F2B" w14:textId="77777777" w:rsidR="001D29D7" w:rsidRPr="007F3FAB" w:rsidRDefault="006419FD" w:rsidP="00F9470D">
      <w:pPr>
        <w:pStyle w:val="36"/>
        <w:numPr>
          <w:ilvl w:val="3"/>
          <w:numId w:val="13"/>
        </w:numPr>
        <w:tabs>
          <w:tab w:val="num" w:pos="1701"/>
        </w:tabs>
        <w:spacing w:before="120" w:after="0"/>
        <w:ind w:left="0" w:firstLine="709"/>
        <w:jc w:val="both"/>
        <w:rPr>
          <w:color w:val="000000" w:themeColor="text1"/>
          <w:sz w:val="28"/>
          <w:szCs w:val="28"/>
        </w:rPr>
      </w:pPr>
      <w:bookmarkStart w:id="74" w:name="_Ref297140588"/>
      <w:r w:rsidRPr="007F3FAB">
        <w:rPr>
          <w:color w:val="000000" w:themeColor="text1"/>
          <w:sz w:val="28"/>
          <w:szCs w:val="28"/>
        </w:rPr>
        <w:t>Согласовывает проведение закупок, не утвержденных в составе ГКПЗ, в случае необходимости срочного проведения таких закупок для Общества,</w:t>
      </w:r>
      <w:r w:rsidR="007B6FBA" w:rsidRPr="007F3FAB">
        <w:rPr>
          <w:color w:val="000000" w:themeColor="text1"/>
          <w:sz w:val="28"/>
          <w:szCs w:val="28"/>
        </w:rPr>
        <w:t xml:space="preserve"> а также согласовывает корректировки </w:t>
      </w:r>
      <w:r w:rsidR="00554AC9" w:rsidRPr="007F3FAB">
        <w:rPr>
          <w:color w:val="000000" w:themeColor="text1"/>
          <w:sz w:val="28"/>
          <w:szCs w:val="28"/>
        </w:rPr>
        <w:t xml:space="preserve">утвержденных </w:t>
      </w:r>
      <w:r w:rsidR="007B6FBA" w:rsidRPr="007F3FAB">
        <w:rPr>
          <w:color w:val="000000" w:themeColor="text1"/>
          <w:sz w:val="28"/>
          <w:szCs w:val="28"/>
        </w:rPr>
        <w:t xml:space="preserve">закупок, </w:t>
      </w:r>
      <w:r w:rsidRPr="007F3FAB">
        <w:rPr>
          <w:color w:val="000000" w:themeColor="text1"/>
          <w:sz w:val="28"/>
          <w:szCs w:val="28"/>
        </w:rPr>
        <w:t>при этом Комитет принимает решение</w:t>
      </w:r>
      <w:r w:rsidR="009E2CE6" w:rsidRPr="007F3FAB">
        <w:rPr>
          <w:color w:val="000000" w:themeColor="text1"/>
          <w:sz w:val="28"/>
          <w:szCs w:val="28"/>
        </w:rPr>
        <w:t xml:space="preserve"> об утверждении соответствующих изменений в ГКПЗ</w:t>
      </w:r>
      <w:r w:rsidRPr="007F3FAB">
        <w:rPr>
          <w:color w:val="000000" w:themeColor="text1"/>
          <w:sz w:val="28"/>
          <w:szCs w:val="28"/>
        </w:rPr>
        <w:t xml:space="preserve"> </w:t>
      </w:r>
      <w:r w:rsidR="00A955B6" w:rsidRPr="007F3FAB">
        <w:rPr>
          <w:color w:val="000000" w:themeColor="text1"/>
          <w:sz w:val="28"/>
          <w:szCs w:val="28"/>
        </w:rPr>
        <w:t xml:space="preserve">на основании обращения </w:t>
      </w:r>
      <w:r w:rsidR="007B6FBA" w:rsidRPr="007F3FAB">
        <w:rPr>
          <w:color w:val="000000" w:themeColor="text1"/>
          <w:sz w:val="28"/>
          <w:szCs w:val="28"/>
        </w:rPr>
        <w:t xml:space="preserve">Инициатора, </w:t>
      </w:r>
      <w:r w:rsidR="00A955B6" w:rsidRPr="007F3FAB">
        <w:rPr>
          <w:color w:val="000000" w:themeColor="text1"/>
          <w:sz w:val="28"/>
          <w:szCs w:val="28"/>
        </w:rPr>
        <w:t>с</w:t>
      </w:r>
      <w:r w:rsidR="007B6FBA" w:rsidRPr="007F3FAB">
        <w:rPr>
          <w:color w:val="000000" w:themeColor="text1"/>
          <w:sz w:val="28"/>
          <w:szCs w:val="28"/>
        </w:rPr>
        <w:t>одержащего</w:t>
      </w:r>
      <w:r w:rsidR="00A955B6" w:rsidRPr="007F3FAB">
        <w:rPr>
          <w:color w:val="000000" w:themeColor="text1"/>
          <w:sz w:val="28"/>
          <w:szCs w:val="28"/>
        </w:rPr>
        <w:t xml:space="preserve"> обоснование не</w:t>
      </w:r>
      <w:r w:rsidR="00802123" w:rsidRPr="007F3FAB">
        <w:rPr>
          <w:color w:val="000000" w:themeColor="text1"/>
          <w:sz w:val="28"/>
          <w:szCs w:val="28"/>
        </w:rPr>
        <w:t xml:space="preserve">обходимости </w:t>
      </w:r>
      <w:r w:rsidR="007B6FBA" w:rsidRPr="007F3FAB">
        <w:rPr>
          <w:color w:val="000000" w:themeColor="text1"/>
          <w:sz w:val="28"/>
          <w:szCs w:val="28"/>
        </w:rPr>
        <w:t>и срочности таких корректировок</w:t>
      </w:r>
      <w:r w:rsidR="009E2CE6" w:rsidRPr="007F3FAB">
        <w:rPr>
          <w:color w:val="000000" w:themeColor="text1"/>
          <w:sz w:val="28"/>
          <w:szCs w:val="28"/>
        </w:rPr>
        <w:t>.</w:t>
      </w:r>
    </w:p>
    <w:p w14:paraId="46577FCE" w14:textId="77777777" w:rsidR="00D17207" w:rsidRDefault="001F37D3" w:rsidP="00121F31">
      <w:pPr>
        <w:pStyle w:val="36"/>
        <w:spacing w:before="120" w:after="0"/>
        <w:ind w:firstLine="709"/>
        <w:jc w:val="both"/>
        <w:rPr>
          <w:color w:val="000000" w:themeColor="text1"/>
          <w:sz w:val="28"/>
          <w:szCs w:val="28"/>
        </w:rPr>
      </w:pPr>
      <w:r w:rsidRPr="001F37D3">
        <w:rPr>
          <w:color w:val="000000" w:themeColor="text1"/>
          <w:sz w:val="28"/>
          <w:szCs w:val="28"/>
        </w:rPr>
        <w:t>Комитет правомочен принимать решения по закупкам стоимостью не выше 100 млн. руб. без НДС, и при условии, что корректировка ГКПЗ проводится в пределах лимитов бизнес-плана, утвержденного Советом директоров Общества и/или затрат по дополнительной выручке по концессионным соглашениям, без ухудшения установленных Советом директоров Общества показателей финансового результата Общества. При необходимости внесения корректировок ГКПЗ превышающих лимиты бизнес-плана и/или размеры дополнительной выручки по концессионным соглашениям, или корректировок ГКПЗ, ухудшающих показатели финансового результата Общества, либо закупок на большую сумму – решение вопроса выносится на Совет директоров Общества.</w:t>
      </w:r>
      <w:bookmarkEnd w:id="74"/>
    </w:p>
    <w:p w14:paraId="25CECCFE" w14:textId="77777777" w:rsidR="003435D5" w:rsidRDefault="003435D5" w:rsidP="003435D5">
      <w:pPr>
        <w:pStyle w:val="36"/>
        <w:spacing w:before="120" w:after="0"/>
        <w:ind w:firstLine="709"/>
        <w:jc w:val="both"/>
        <w:rPr>
          <w:color w:val="000000" w:themeColor="text1"/>
          <w:sz w:val="28"/>
          <w:szCs w:val="28"/>
        </w:rPr>
      </w:pPr>
      <w:r w:rsidRPr="003435D5">
        <w:rPr>
          <w:color w:val="000000" w:themeColor="text1"/>
          <w:sz w:val="28"/>
          <w:szCs w:val="28"/>
        </w:rPr>
        <w:t>Комитет правомочен принимать решения по включению в ГКПЗ и проведению закупок на конкурентной основе мазута</w:t>
      </w:r>
      <w:r w:rsidR="00BF1287">
        <w:rPr>
          <w:color w:val="000000" w:themeColor="text1"/>
          <w:sz w:val="28"/>
          <w:szCs w:val="28"/>
        </w:rPr>
        <w:t>/</w:t>
      </w:r>
      <w:r w:rsidR="00BF1287" w:rsidRPr="00BF1287">
        <w:rPr>
          <w:color w:val="000000" w:themeColor="text1"/>
          <w:sz w:val="28"/>
          <w:szCs w:val="28"/>
        </w:rPr>
        <w:t>дизельного топлива</w:t>
      </w:r>
      <w:r w:rsidRPr="003435D5">
        <w:rPr>
          <w:color w:val="000000" w:themeColor="text1"/>
          <w:sz w:val="28"/>
          <w:szCs w:val="28"/>
        </w:rPr>
        <w:t xml:space="preserve"> на сумму более </w:t>
      </w:r>
      <w:r w:rsidR="00990E6C">
        <w:rPr>
          <w:color w:val="000000" w:themeColor="text1"/>
          <w:sz w:val="28"/>
          <w:szCs w:val="28"/>
        </w:rPr>
        <w:t>10</w:t>
      </w:r>
      <w:r w:rsidR="00990E6C" w:rsidRPr="003435D5">
        <w:rPr>
          <w:color w:val="000000" w:themeColor="text1"/>
          <w:sz w:val="28"/>
          <w:szCs w:val="28"/>
        </w:rPr>
        <w:t xml:space="preserve">0 </w:t>
      </w:r>
      <w:r w:rsidRPr="003435D5">
        <w:rPr>
          <w:color w:val="000000" w:themeColor="text1"/>
          <w:sz w:val="28"/>
          <w:szCs w:val="28"/>
        </w:rPr>
        <w:t>млн. руб., не утвержденных в составе ГКПЗ Советом директоров ранее, в случае необходимости срочного проведения таких закупок для Общества, и при условии, что такие закупки будут проводиться за счет уменьшения суммы (-сумм) закупки (-ок) мазута</w:t>
      </w:r>
      <w:r w:rsidR="00BF1287">
        <w:rPr>
          <w:color w:val="000000" w:themeColor="text1"/>
          <w:sz w:val="28"/>
          <w:szCs w:val="28"/>
        </w:rPr>
        <w:t>/</w:t>
      </w:r>
      <w:r w:rsidR="00BF1287" w:rsidRPr="00BF1287">
        <w:rPr>
          <w:color w:val="000000" w:themeColor="text1"/>
          <w:sz w:val="28"/>
          <w:szCs w:val="28"/>
        </w:rPr>
        <w:t>дизельного топлива</w:t>
      </w:r>
      <w:r w:rsidRPr="003435D5">
        <w:rPr>
          <w:color w:val="000000" w:themeColor="text1"/>
          <w:sz w:val="28"/>
          <w:szCs w:val="28"/>
        </w:rPr>
        <w:t xml:space="preserve">, утвержденной (-ых) в составе ГКПЗ Советом директоров ранее, и/или </w:t>
      </w:r>
      <w:r w:rsidRPr="003435D5">
        <w:rPr>
          <w:color w:val="000000" w:themeColor="text1"/>
          <w:sz w:val="28"/>
          <w:szCs w:val="28"/>
        </w:rPr>
        <w:lastRenderedPageBreak/>
        <w:t>исключения такой (-их) закупки (-ок) с внесением Комитетом соответствующих изменений в ГКПЗ.</w:t>
      </w:r>
    </w:p>
    <w:p w14:paraId="099AE6DF" w14:textId="77777777" w:rsidR="006419FD" w:rsidRPr="00876F34" w:rsidRDefault="006419FD" w:rsidP="00F9470D">
      <w:pPr>
        <w:pStyle w:val="36"/>
        <w:numPr>
          <w:ilvl w:val="3"/>
          <w:numId w:val="13"/>
        </w:numPr>
        <w:tabs>
          <w:tab w:val="num" w:pos="993"/>
          <w:tab w:val="num" w:pos="1701"/>
        </w:tabs>
        <w:spacing w:before="120" w:after="0"/>
        <w:ind w:left="0" w:firstLine="709"/>
        <w:jc w:val="both"/>
        <w:rPr>
          <w:color w:val="000000" w:themeColor="text1"/>
          <w:sz w:val="28"/>
          <w:szCs w:val="28"/>
        </w:rPr>
      </w:pPr>
      <w:r w:rsidRPr="00876F34">
        <w:rPr>
          <w:color w:val="000000" w:themeColor="text1"/>
          <w:sz w:val="28"/>
          <w:szCs w:val="28"/>
        </w:rPr>
        <w:t>Выполняет иные функции, связанные с контролем закупочной деятельности.</w:t>
      </w:r>
    </w:p>
    <w:p w14:paraId="1697AE24" w14:textId="77777777" w:rsidR="006419FD" w:rsidRDefault="006419FD" w:rsidP="00F9470D">
      <w:pPr>
        <w:pStyle w:val="27"/>
        <w:numPr>
          <w:ilvl w:val="2"/>
          <w:numId w:val="12"/>
        </w:numPr>
        <w:ind w:left="0" w:firstLine="709"/>
        <w:jc w:val="both"/>
        <w:rPr>
          <w:color w:val="000000" w:themeColor="text1"/>
          <w:sz w:val="28"/>
          <w:szCs w:val="28"/>
        </w:rPr>
      </w:pPr>
      <w:r w:rsidRPr="00CC347F">
        <w:rPr>
          <w:color w:val="000000" w:themeColor="text1"/>
          <w:sz w:val="28"/>
          <w:szCs w:val="28"/>
        </w:rPr>
        <w:t>В состав Комитета по закупкам могут входить как работники Общества, так и иные лица.</w:t>
      </w:r>
    </w:p>
    <w:p w14:paraId="5400463C" w14:textId="77777777" w:rsidR="006419FD" w:rsidRDefault="006419FD" w:rsidP="00F9470D">
      <w:pPr>
        <w:pStyle w:val="27"/>
        <w:numPr>
          <w:ilvl w:val="2"/>
          <w:numId w:val="12"/>
        </w:numPr>
        <w:ind w:left="0" w:firstLine="709"/>
        <w:jc w:val="both"/>
        <w:rPr>
          <w:color w:val="000000" w:themeColor="text1"/>
          <w:sz w:val="28"/>
          <w:szCs w:val="28"/>
        </w:rPr>
      </w:pPr>
      <w:r w:rsidRPr="00CC347F">
        <w:rPr>
          <w:color w:val="000000" w:themeColor="text1"/>
          <w:sz w:val="28"/>
          <w:szCs w:val="28"/>
        </w:rPr>
        <w:t>Комитет</w:t>
      </w:r>
      <w:r w:rsidRPr="006419FD">
        <w:rPr>
          <w:color w:val="000000" w:themeColor="text1"/>
          <w:sz w:val="28"/>
          <w:szCs w:val="28"/>
        </w:rPr>
        <w:t xml:space="preserve"> осуществляет </w:t>
      </w:r>
      <w:r w:rsidRPr="00CC347F">
        <w:rPr>
          <w:color w:val="000000" w:themeColor="text1"/>
          <w:sz w:val="28"/>
          <w:szCs w:val="28"/>
        </w:rPr>
        <w:t>свои полномочия</w:t>
      </w:r>
      <w:r w:rsidRPr="006419FD">
        <w:rPr>
          <w:color w:val="000000" w:themeColor="text1"/>
          <w:sz w:val="28"/>
          <w:szCs w:val="28"/>
        </w:rPr>
        <w:t xml:space="preserve"> на основании </w:t>
      </w:r>
      <w:r w:rsidRPr="00CC347F">
        <w:rPr>
          <w:color w:val="000000" w:themeColor="text1"/>
          <w:sz w:val="28"/>
          <w:szCs w:val="28"/>
        </w:rPr>
        <w:t>Положения о Комитете</w:t>
      </w:r>
      <w:r w:rsidRPr="006419FD">
        <w:rPr>
          <w:color w:val="000000" w:themeColor="text1"/>
          <w:sz w:val="28"/>
          <w:szCs w:val="28"/>
        </w:rPr>
        <w:t>.</w:t>
      </w:r>
    </w:p>
    <w:p w14:paraId="29935D9D" w14:textId="77777777" w:rsidR="00370594" w:rsidRPr="00784E25" w:rsidRDefault="00370594" w:rsidP="00F9470D">
      <w:pPr>
        <w:pStyle w:val="20"/>
        <w:numPr>
          <w:ilvl w:val="1"/>
          <w:numId w:val="8"/>
        </w:numPr>
        <w:ind w:left="0" w:firstLine="709"/>
        <w:jc w:val="both"/>
        <w:rPr>
          <w:color w:val="auto"/>
        </w:rPr>
      </w:pPr>
      <w:bookmarkStart w:id="75" w:name="_Toc339985432"/>
      <w:bookmarkStart w:id="76" w:name="_Toc498512952"/>
      <w:bookmarkStart w:id="77" w:name="_Toc92961514"/>
      <w:r w:rsidRPr="00784E25">
        <w:rPr>
          <w:color w:val="auto"/>
        </w:rPr>
        <w:t>Подразделение Обще</w:t>
      </w:r>
      <w:r w:rsidR="000A4DA2" w:rsidRPr="00784E25">
        <w:rPr>
          <w:color w:val="auto"/>
        </w:rPr>
        <w:t>ства по</w:t>
      </w:r>
      <w:r w:rsidR="00DD358D" w:rsidRPr="00784E25">
        <w:rPr>
          <w:color w:val="auto"/>
        </w:rPr>
        <w:t xml:space="preserve"> подготовке и проведению </w:t>
      </w:r>
      <w:r w:rsidRPr="00784E25">
        <w:rPr>
          <w:color w:val="auto"/>
        </w:rPr>
        <w:t>закупок.</w:t>
      </w:r>
      <w:bookmarkEnd w:id="75"/>
      <w:bookmarkEnd w:id="76"/>
      <w:bookmarkEnd w:id="77"/>
    </w:p>
    <w:p w14:paraId="157B2681" w14:textId="77777777" w:rsidR="00370594" w:rsidRPr="00784E25" w:rsidRDefault="00370594" w:rsidP="00F9470D">
      <w:pPr>
        <w:pStyle w:val="27"/>
        <w:numPr>
          <w:ilvl w:val="2"/>
          <w:numId w:val="8"/>
        </w:numPr>
        <w:ind w:left="0" w:firstLine="709"/>
        <w:jc w:val="both"/>
        <w:rPr>
          <w:sz w:val="28"/>
        </w:rPr>
      </w:pPr>
      <w:r w:rsidRPr="00784E25">
        <w:rPr>
          <w:sz w:val="28"/>
          <w:szCs w:val="28"/>
        </w:rPr>
        <w:t>Формирует ГКПЗ Общества (корректировки к ГКПЗ)</w:t>
      </w:r>
      <w:r w:rsidRPr="00784E25">
        <w:rPr>
          <w:sz w:val="28"/>
        </w:rPr>
        <w:t xml:space="preserve"> на основании </w:t>
      </w:r>
      <w:r w:rsidRPr="00784E25">
        <w:rPr>
          <w:sz w:val="28"/>
          <w:szCs w:val="28"/>
        </w:rPr>
        <w:t xml:space="preserve">заявок </w:t>
      </w:r>
      <w:r w:rsidRPr="00784E25">
        <w:rPr>
          <w:sz w:val="28"/>
        </w:rPr>
        <w:t>инициаторов</w:t>
      </w:r>
      <w:r w:rsidRPr="00784E25">
        <w:rPr>
          <w:sz w:val="28"/>
          <w:szCs w:val="28"/>
        </w:rPr>
        <w:t>, в том числе предварительно определяет</w:t>
      </w:r>
      <w:r w:rsidR="00975FF5">
        <w:rPr>
          <w:sz w:val="28"/>
          <w:szCs w:val="28"/>
        </w:rPr>
        <w:t xml:space="preserve"> Организатора закупок</w:t>
      </w:r>
      <w:r w:rsidRPr="00784E25">
        <w:rPr>
          <w:sz w:val="28"/>
        </w:rPr>
        <w:t>.</w:t>
      </w:r>
    </w:p>
    <w:p w14:paraId="3080EDDE" w14:textId="77777777" w:rsidR="00370594" w:rsidRPr="005D57B5" w:rsidRDefault="00370594" w:rsidP="00F9470D">
      <w:pPr>
        <w:pStyle w:val="36"/>
        <w:numPr>
          <w:ilvl w:val="3"/>
          <w:numId w:val="8"/>
        </w:numPr>
        <w:tabs>
          <w:tab w:val="num" w:pos="1701"/>
        </w:tabs>
        <w:spacing w:before="120" w:after="0"/>
        <w:ind w:left="0" w:firstLine="709"/>
        <w:jc w:val="both"/>
        <w:rPr>
          <w:sz w:val="28"/>
        </w:rPr>
      </w:pPr>
      <w:r w:rsidRPr="005D57B5">
        <w:rPr>
          <w:sz w:val="28"/>
        </w:rPr>
        <w:t>Определяет способы закупок в соответствии с настоящим Положением</w:t>
      </w:r>
      <w:r w:rsidRPr="005D57B5">
        <w:rPr>
          <w:sz w:val="28"/>
          <w:szCs w:val="28"/>
        </w:rPr>
        <w:t>.</w:t>
      </w:r>
    </w:p>
    <w:p w14:paraId="5D3230AB" w14:textId="77777777" w:rsidR="00370594" w:rsidRPr="005D57B5" w:rsidRDefault="00370594" w:rsidP="00F9470D">
      <w:pPr>
        <w:pStyle w:val="36"/>
        <w:numPr>
          <w:ilvl w:val="3"/>
          <w:numId w:val="8"/>
        </w:numPr>
        <w:tabs>
          <w:tab w:val="num" w:pos="1701"/>
        </w:tabs>
        <w:spacing w:before="120" w:after="0"/>
        <w:ind w:left="0" w:firstLine="709"/>
        <w:jc w:val="both"/>
        <w:rPr>
          <w:sz w:val="28"/>
        </w:rPr>
      </w:pPr>
      <w:r w:rsidRPr="005D57B5">
        <w:rPr>
          <w:sz w:val="28"/>
        </w:rPr>
        <w:t>Дает рекомендации по формированию лотов по планируемым закупкам, формирует при необходимости лоты.</w:t>
      </w:r>
    </w:p>
    <w:p w14:paraId="6981F3D9" w14:textId="77777777" w:rsidR="0070101A" w:rsidRPr="009372AB" w:rsidRDefault="0070101A" w:rsidP="00F9470D">
      <w:pPr>
        <w:pStyle w:val="36"/>
        <w:numPr>
          <w:ilvl w:val="3"/>
          <w:numId w:val="8"/>
        </w:numPr>
        <w:tabs>
          <w:tab w:val="num" w:pos="1701"/>
        </w:tabs>
        <w:spacing w:before="120" w:after="0"/>
        <w:ind w:left="0" w:firstLine="709"/>
        <w:jc w:val="both"/>
        <w:rPr>
          <w:sz w:val="28"/>
        </w:rPr>
      </w:pPr>
      <w:r w:rsidRPr="009372AB">
        <w:rPr>
          <w:sz w:val="28"/>
        </w:rPr>
        <w:t>Определяет порядок взаимодействия Заказчика и Организатора, распределение функций между ними при подготовке, организации и проведении закупок.</w:t>
      </w:r>
    </w:p>
    <w:p w14:paraId="3974C2F8" w14:textId="77777777" w:rsidR="00370594" w:rsidRPr="005D57B5" w:rsidRDefault="00370594" w:rsidP="00F9470D">
      <w:pPr>
        <w:pStyle w:val="36"/>
        <w:numPr>
          <w:ilvl w:val="3"/>
          <w:numId w:val="8"/>
        </w:numPr>
        <w:tabs>
          <w:tab w:val="num" w:pos="1701"/>
        </w:tabs>
        <w:spacing w:before="120" w:after="0"/>
        <w:ind w:left="0" w:firstLine="709"/>
        <w:jc w:val="both"/>
        <w:rPr>
          <w:sz w:val="28"/>
        </w:rPr>
      </w:pPr>
      <w:r w:rsidRPr="005D57B5">
        <w:rPr>
          <w:sz w:val="28"/>
        </w:rPr>
        <w:t>Проводит исследования рынка товаров, работ, услуг, закупаемых Обществом.</w:t>
      </w:r>
    </w:p>
    <w:p w14:paraId="4F687697" w14:textId="77777777" w:rsidR="00370594" w:rsidRPr="005D57B5" w:rsidRDefault="00370594" w:rsidP="00F9470D">
      <w:pPr>
        <w:pStyle w:val="27"/>
        <w:numPr>
          <w:ilvl w:val="2"/>
          <w:numId w:val="8"/>
        </w:numPr>
        <w:ind w:left="0" w:firstLine="709"/>
        <w:jc w:val="both"/>
        <w:rPr>
          <w:sz w:val="28"/>
          <w:szCs w:val="28"/>
        </w:rPr>
      </w:pPr>
      <w:r w:rsidRPr="005D57B5">
        <w:rPr>
          <w:sz w:val="28"/>
          <w:szCs w:val="28"/>
        </w:rPr>
        <w:t xml:space="preserve">Проводит процедуры </w:t>
      </w:r>
      <w:r w:rsidRPr="005D57B5">
        <w:rPr>
          <w:sz w:val="28"/>
        </w:rPr>
        <w:t>Предквалификации</w:t>
      </w:r>
      <w:r w:rsidRPr="005D57B5">
        <w:rPr>
          <w:sz w:val="28"/>
          <w:szCs w:val="28"/>
        </w:rPr>
        <w:t xml:space="preserve"> в соответствии с порядком ее проведения.</w:t>
      </w:r>
    </w:p>
    <w:p w14:paraId="759A582B" w14:textId="77777777" w:rsidR="00370594" w:rsidRPr="005D57B5" w:rsidRDefault="00C109DE" w:rsidP="00F9470D">
      <w:pPr>
        <w:pStyle w:val="27"/>
        <w:numPr>
          <w:ilvl w:val="2"/>
          <w:numId w:val="8"/>
        </w:numPr>
        <w:ind w:left="0" w:firstLine="709"/>
        <w:jc w:val="both"/>
        <w:rPr>
          <w:sz w:val="28"/>
          <w:szCs w:val="28"/>
        </w:rPr>
      </w:pPr>
      <w:r w:rsidRPr="005D57B5">
        <w:rPr>
          <w:sz w:val="28"/>
          <w:szCs w:val="28"/>
        </w:rPr>
        <w:t>Организовывает</w:t>
      </w:r>
      <w:r w:rsidR="00370594" w:rsidRPr="005D57B5">
        <w:rPr>
          <w:sz w:val="28"/>
          <w:szCs w:val="28"/>
        </w:rPr>
        <w:t xml:space="preserve"> закупки, в рамках которых:</w:t>
      </w:r>
    </w:p>
    <w:p w14:paraId="3D35573E" w14:textId="77777777" w:rsidR="00F67D4E" w:rsidRPr="009372AB" w:rsidRDefault="00CE5607" w:rsidP="00F9470D">
      <w:pPr>
        <w:pStyle w:val="36"/>
        <w:numPr>
          <w:ilvl w:val="3"/>
          <w:numId w:val="8"/>
        </w:numPr>
        <w:tabs>
          <w:tab w:val="num" w:pos="1843"/>
        </w:tabs>
        <w:spacing w:before="120" w:after="0"/>
        <w:ind w:left="0" w:firstLine="709"/>
        <w:jc w:val="both"/>
        <w:rPr>
          <w:sz w:val="28"/>
        </w:rPr>
      </w:pPr>
      <w:r w:rsidRPr="009372AB">
        <w:rPr>
          <w:sz w:val="28"/>
        </w:rPr>
        <w:t>Уча</w:t>
      </w:r>
      <w:r w:rsidR="00F67D4E" w:rsidRPr="009372AB">
        <w:rPr>
          <w:sz w:val="28"/>
        </w:rPr>
        <w:t>ствует в подготовке документов, необходимых для проведения закупки.</w:t>
      </w:r>
    </w:p>
    <w:p w14:paraId="4260B579" w14:textId="77777777" w:rsidR="00F67D4E" w:rsidRPr="009372AB" w:rsidRDefault="00F67D4E" w:rsidP="00F9470D">
      <w:pPr>
        <w:pStyle w:val="36"/>
        <w:numPr>
          <w:ilvl w:val="3"/>
          <w:numId w:val="8"/>
        </w:numPr>
        <w:tabs>
          <w:tab w:val="num" w:pos="1843"/>
        </w:tabs>
        <w:spacing w:before="120" w:after="0"/>
        <w:ind w:left="0" w:firstLine="709"/>
        <w:jc w:val="both"/>
        <w:rPr>
          <w:sz w:val="28"/>
        </w:rPr>
      </w:pPr>
      <w:r w:rsidRPr="009372AB">
        <w:rPr>
          <w:sz w:val="28"/>
        </w:rPr>
        <w:t>Проводит анализ документации о закупке на предмет исключения требований, ограничивающих конкуренцию, а также</w:t>
      </w:r>
      <w:r w:rsidR="00CB448A">
        <w:rPr>
          <w:sz w:val="28"/>
        </w:rPr>
        <w:t xml:space="preserve"> наличия</w:t>
      </w:r>
      <w:r w:rsidRPr="009372AB">
        <w:rPr>
          <w:sz w:val="28"/>
        </w:rPr>
        <w:t xml:space="preserve"> обоснованности начальной (максимальной) цены предмета закупки, при необходимости формирует состав документов, включенных в закупочную документацию самостоятельно.</w:t>
      </w:r>
    </w:p>
    <w:p w14:paraId="131EB588" w14:textId="77777777" w:rsidR="00F67D4E" w:rsidRPr="009372AB" w:rsidRDefault="00F67D4E" w:rsidP="00F9470D">
      <w:pPr>
        <w:pStyle w:val="36"/>
        <w:numPr>
          <w:ilvl w:val="3"/>
          <w:numId w:val="8"/>
        </w:numPr>
        <w:tabs>
          <w:tab w:val="num" w:pos="1843"/>
        </w:tabs>
        <w:spacing w:before="120" w:after="0"/>
        <w:ind w:left="0" w:firstLine="709"/>
        <w:jc w:val="both"/>
        <w:rPr>
          <w:sz w:val="28"/>
        </w:rPr>
      </w:pPr>
      <w:r w:rsidRPr="009372AB">
        <w:rPr>
          <w:sz w:val="28"/>
        </w:rPr>
        <w:t>Разрабатывает типовые формы, шаблоны и образцы документов, применяемых при проведении закупок и включаемых в документацию о закупке, в извещение о проведении запроса котировок.</w:t>
      </w:r>
    </w:p>
    <w:p w14:paraId="1C26DC54" w14:textId="77777777" w:rsidR="00F67D4E" w:rsidRPr="009372AB" w:rsidRDefault="00F67D4E" w:rsidP="00F9470D">
      <w:pPr>
        <w:pStyle w:val="36"/>
        <w:numPr>
          <w:ilvl w:val="3"/>
          <w:numId w:val="8"/>
        </w:numPr>
        <w:tabs>
          <w:tab w:val="num" w:pos="1843"/>
        </w:tabs>
        <w:spacing w:before="120" w:after="0"/>
        <w:ind w:left="0" w:firstLine="709"/>
        <w:jc w:val="both"/>
        <w:rPr>
          <w:sz w:val="28"/>
        </w:rPr>
      </w:pPr>
      <w:r w:rsidRPr="009372AB">
        <w:rPr>
          <w:sz w:val="28"/>
        </w:rPr>
        <w:t>Разрабатывает проекты приказов, инструкций, рекомендаций и регламентов по отдельным вопросам организации закупок.</w:t>
      </w:r>
    </w:p>
    <w:p w14:paraId="19DF45A7" w14:textId="77777777" w:rsidR="00F67D4E" w:rsidRPr="009372AB" w:rsidRDefault="00F67D4E" w:rsidP="00F9470D">
      <w:pPr>
        <w:pStyle w:val="36"/>
        <w:numPr>
          <w:ilvl w:val="3"/>
          <w:numId w:val="8"/>
        </w:numPr>
        <w:tabs>
          <w:tab w:val="num" w:pos="1843"/>
        </w:tabs>
        <w:spacing w:before="120" w:after="0"/>
        <w:ind w:left="0" w:firstLine="709"/>
        <w:jc w:val="both"/>
        <w:rPr>
          <w:sz w:val="28"/>
        </w:rPr>
      </w:pPr>
      <w:r w:rsidRPr="009372AB">
        <w:rPr>
          <w:sz w:val="28"/>
        </w:rPr>
        <w:t xml:space="preserve">Осуществляет взаимодействие с государственными органами и организациями, государственными корпорациями и другими </w:t>
      </w:r>
      <w:r w:rsidRPr="009372AB">
        <w:rPr>
          <w:sz w:val="28"/>
        </w:rPr>
        <w:lastRenderedPageBreak/>
        <w:t>заинтересованными сторонами по методологическим вопросам закупочной деятельности.</w:t>
      </w:r>
    </w:p>
    <w:p w14:paraId="257FE7EB" w14:textId="77777777" w:rsidR="00F67D4E" w:rsidRPr="009372AB" w:rsidRDefault="00F67D4E" w:rsidP="00F9470D">
      <w:pPr>
        <w:pStyle w:val="36"/>
        <w:numPr>
          <w:ilvl w:val="3"/>
          <w:numId w:val="8"/>
        </w:numPr>
        <w:tabs>
          <w:tab w:val="num" w:pos="1843"/>
        </w:tabs>
        <w:spacing w:before="120" w:after="0"/>
        <w:ind w:left="0" w:firstLine="709"/>
        <w:jc w:val="both"/>
        <w:rPr>
          <w:sz w:val="28"/>
        </w:rPr>
      </w:pPr>
      <w:r w:rsidRPr="005D57B5">
        <w:rPr>
          <w:sz w:val="28"/>
        </w:rPr>
        <w:t xml:space="preserve"> </w:t>
      </w:r>
      <w:r w:rsidRPr="009372AB">
        <w:rPr>
          <w:sz w:val="28"/>
        </w:rPr>
        <w:t>Разъясняет порядок применения Положения и иных вопросов, регламентирующих закупочную деятельность.</w:t>
      </w:r>
    </w:p>
    <w:p w14:paraId="36F0EA74" w14:textId="77777777" w:rsidR="00370594" w:rsidRDefault="00370594" w:rsidP="00F9470D">
      <w:pPr>
        <w:pStyle w:val="36"/>
        <w:numPr>
          <w:ilvl w:val="3"/>
          <w:numId w:val="8"/>
        </w:numPr>
        <w:spacing w:before="120" w:after="0"/>
        <w:ind w:left="0" w:firstLine="709"/>
        <w:jc w:val="both"/>
        <w:rPr>
          <w:sz w:val="28"/>
        </w:rPr>
      </w:pPr>
      <w:r w:rsidRPr="00784E25">
        <w:rPr>
          <w:sz w:val="28"/>
        </w:rPr>
        <w:t xml:space="preserve">Определяет перечень исходных </w:t>
      </w:r>
      <w:r w:rsidRPr="00CE5607">
        <w:rPr>
          <w:sz w:val="28"/>
        </w:rPr>
        <w:t>документов</w:t>
      </w:r>
      <w:r w:rsidRPr="00784E25">
        <w:rPr>
          <w:sz w:val="28"/>
        </w:rPr>
        <w:t xml:space="preserve">, представляемых Инициатором закупки для организации и проведения закупки в зависимости от </w:t>
      </w:r>
      <w:r w:rsidRPr="00FB6F02">
        <w:rPr>
          <w:sz w:val="28"/>
        </w:rPr>
        <w:t>способа и предмета закупки.</w:t>
      </w:r>
    </w:p>
    <w:p w14:paraId="535F33F0" w14:textId="77777777" w:rsidR="0071037B" w:rsidRPr="0071037B" w:rsidRDefault="0071037B" w:rsidP="00F9470D">
      <w:pPr>
        <w:pStyle w:val="36"/>
        <w:numPr>
          <w:ilvl w:val="3"/>
          <w:numId w:val="8"/>
        </w:numPr>
        <w:tabs>
          <w:tab w:val="num" w:pos="1843"/>
        </w:tabs>
        <w:spacing w:before="120" w:after="0"/>
        <w:ind w:left="0" w:firstLine="709"/>
        <w:jc w:val="both"/>
        <w:rPr>
          <w:sz w:val="28"/>
        </w:rPr>
      </w:pPr>
      <w:r w:rsidRPr="00784E25">
        <w:rPr>
          <w:sz w:val="28"/>
        </w:rPr>
        <w:t>Согласовывает договор</w:t>
      </w:r>
      <w:r w:rsidR="007B6FBA">
        <w:rPr>
          <w:sz w:val="28"/>
        </w:rPr>
        <w:t>ы</w:t>
      </w:r>
      <w:r w:rsidRPr="00784E25">
        <w:rPr>
          <w:sz w:val="28"/>
        </w:rPr>
        <w:t>, заключаемы</w:t>
      </w:r>
      <w:r w:rsidR="007B6FBA">
        <w:rPr>
          <w:sz w:val="28"/>
        </w:rPr>
        <w:t>е</w:t>
      </w:r>
      <w:r w:rsidRPr="00784E25">
        <w:rPr>
          <w:sz w:val="28"/>
        </w:rPr>
        <w:t xml:space="preserve"> по результатам закупок, в том числе контролирует соответствие условий договора, заключаемого по результатам проведенной конкурентной закупки</w:t>
      </w:r>
      <w:r w:rsidR="00CB448A">
        <w:rPr>
          <w:sz w:val="28"/>
        </w:rPr>
        <w:t>/маркетинговых исследований</w:t>
      </w:r>
      <w:r w:rsidRPr="00784E25">
        <w:rPr>
          <w:sz w:val="28"/>
        </w:rPr>
        <w:t xml:space="preserve">, условиям документации о </w:t>
      </w:r>
      <w:r w:rsidR="00D320BB">
        <w:rPr>
          <w:sz w:val="28"/>
        </w:rPr>
        <w:t xml:space="preserve">конкурентной закупке/маркетинговых исследованиях </w:t>
      </w:r>
      <w:r>
        <w:rPr>
          <w:sz w:val="28"/>
        </w:rPr>
        <w:t>и выигравшей з</w:t>
      </w:r>
      <w:r w:rsidRPr="00784E25">
        <w:rPr>
          <w:sz w:val="28"/>
        </w:rPr>
        <w:t>аявке на участие в закупке (при необходимости).</w:t>
      </w:r>
    </w:p>
    <w:p w14:paraId="06586930" w14:textId="77777777" w:rsidR="00370594" w:rsidRPr="00784E25" w:rsidRDefault="00370594" w:rsidP="00F9470D">
      <w:pPr>
        <w:pStyle w:val="27"/>
        <w:numPr>
          <w:ilvl w:val="2"/>
          <w:numId w:val="8"/>
        </w:numPr>
        <w:ind w:left="0" w:firstLine="709"/>
        <w:jc w:val="both"/>
        <w:rPr>
          <w:sz w:val="28"/>
          <w:szCs w:val="28"/>
        </w:rPr>
      </w:pPr>
      <w:r w:rsidRPr="00784E25">
        <w:rPr>
          <w:sz w:val="28"/>
          <w:szCs w:val="28"/>
        </w:rPr>
        <w:t>Выполняет иные функции, связанные с проведением закупок.</w:t>
      </w:r>
    </w:p>
    <w:p w14:paraId="08C8189A" w14:textId="77777777" w:rsidR="00370594" w:rsidRPr="00784E25" w:rsidRDefault="00370594" w:rsidP="00F9470D">
      <w:pPr>
        <w:pStyle w:val="20"/>
        <w:numPr>
          <w:ilvl w:val="1"/>
          <w:numId w:val="8"/>
        </w:numPr>
        <w:ind w:left="0" w:firstLine="709"/>
        <w:rPr>
          <w:color w:val="auto"/>
        </w:rPr>
      </w:pPr>
      <w:bookmarkStart w:id="78" w:name="_Toc339985433"/>
      <w:bookmarkStart w:id="79" w:name="_Toc498512953"/>
      <w:bookmarkStart w:id="80" w:name="_Toc92961515"/>
      <w:bookmarkStart w:id="81" w:name="_Toc236235959"/>
      <w:bookmarkStart w:id="82" w:name="_Toc259458792"/>
      <w:r w:rsidRPr="00784E25">
        <w:rPr>
          <w:color w:val="auto"/>
        </w:rPr>
        <w:t>Инициатор закупки</w:t>
      </w:r>
      <w:bookmarkEnd w:id="78"/>
      <w:bookmarkEnd w:id="79"/>
      <w:bookmarkEnd w:id="80"/>
    </w:p>
    <w:p w14:paraId="7F648E54" w14:textId="77777777" w:rsidR="00370594" w:rsidRPr="00784E25" w:rsidRDefault="00370594" w:rsidP="00F9470D">
      <w:pPr>
        <w:pStyle w:val="27"/>
        <w:numPr>
          <w:ilvl w:val="2"/>
          <w:numId w:val="8"/>
        </w:numPr>
        <w:spacing w:before="120"/>
        <w:ind w:left="0" w:firstLine="709"/>
        <w:jc w:val="both"/>
        <w:rPr>
          <w:sz w:val="28"/>
          <w:szCs w:val="28"/>
        </w:rPr>
      </w:pPr>
      <w:r w:rsidRPr="00784E25">
        <w:rPr>
          <w:sz w:val="28"/>
          <w:szCs w:val="28"/>
        </w:rPr>
        <w:t>Инициатор закупки при подготовке и проведении закупки, заключении и исполнении договора:</w:t>
      </w:r>
    </w:p>
    <w:p w14:paraId="4FB52A2B" w14:textId="77777777" w:rsidR="00370594" w:rsidRPr="00784E25" w:rsidRDefault="00370594" w:rsidP="00F9470D">
      <w:pPr>
        <w:pStyle w:val="36"/>
        <w:numPr>
          <w:ilvl w:val="3"/>
          <w:numId w:val="8"/>
        </w:numPr>
        <w:tabs>
          <w:tab w:val="num" w:pos="1701"/>
        </w:tabs>
        <w:ind w:left="0" w:firstLine="709"/>
        <w:jc w:val="both"/>
        <w:rPr>
          <w:sz w:val="28"/>
          <w:szCs w:val="28"/>
        </w:rPr>
      </w:pPr>
      <w:bookmarkStart w:id="83" w:name="_Ref263676747"/>
      <w:r w:rsidRPr="00784E25">
        <w:rPr>
          <w:sz w:val="28"/>
        </w:rPr>
        <w:t>Исследует конъюнктуру рынка товаров, работ, услуг, планируемых к закупке</w:t>
      </w:r>
      <w:r w:rsidRPr="00784E25">
        <w:rPr>
          <w:sz w:val="28"/>
          <w:szCs w:val="28"/>
        </w:rPr>
        <w:t>.</w:t>
      </w:r>
      <w:bookmarkEnd w:id="83"/>
    </w:p>
    <w:p w14:paraId="741FA4FC" w14:textId="77777777" w:rsidR="00370594" w:rsidRPr="00784E25" w:rsidRDefault="00DD2C2A" w:rsidP="00F9470D">
      <w:pPr>
        <w:pStyle w:val="36"/>
        <w:numPr>
          <w:ilvl w:val="3"/>
          <w:numId w:val="8"/>
        </w:numPr>
        <w:tabs>
          <w:tab w:val="num" w:pos="1701"/>
        </w:tabs>
        <w:ind w:left="0" w:firstLine="709"/>
        <w:jc w:val="both"/>
        <w:rPr>
          <w:sz w:val="28"/>
        </w:rPr>
      </w:pPr>
      <w:r w:rsidRPr="00784E25">
        <w:rPr>
          <w:sz w:val="28"/>
        </w:rPr>
        <w:t xml:space="preserve">В целях включения закупки </w:t>
      </w:r>
      <w:r w:rsidR="00370594" w:rsidRPr="00784E25">
        <w:rPr>
          <w:sz w:val="28"/>
        </w:rPr>
        <w:t>в ГКПЗ дает заявку о своих потребностях, формирует лоты.</w:t>
      </w:r>
    </w:p>
    <w:p w14:paraId="7D0950ED" w14:textId="77777777" w:rsidR="00370594" w:rsidRPr="00784E25" w:rsidRDefault="00370594" w:rsidP="00F9470D">
      <w:pPr>
        <w:pStyle w:val="36"/>
        <w:numPr>
          <w:ilvl w:val="3"/>
          <w:numId w:val="8"/>
        </w:numPr>
        <w:tabs>
          <w:tab w:val="num" w:pos="1701"/>
        </w:tabs>
        <w:ind w:left="0" w:firstLine="709"/>
        <w:jc w:val="both"/>
        <w:rPr>
          <w:sz w:val="28"/>
        </w:rPr>
      </w:pPr>
      <w:bookmarkStart w:id="84" w:name="_Ref259799340"/>
      <w:r w:rsidRPr="00784E25">
        <w:rPr>
          <w:sz w:val="28"/>
        </w:rPr>
        <w:t>В соответствии с требованиями Организатора, согласно утвержденной ГКПЗ, подготавливает и представляет Организатору заявку на проведение закупки с приложением следующих материалов:</w:t>
      </w:r>
      <w:bookmarkEnd w:id="84"/>
    </w:p>
    <w:p w14:paraId="69729E30" w14:textId="77777777" w:rsidR="00370594" w:rsidRPr="00784E25" w:rsidRDefault="00370594" w:rsidP="000E09F5">
      <w:pPr>
        <w:pStyle w:val="36"/>
        <w:tabs>
          <w:tab w:val="num" w:pos="3983"/>
        </w:tabs>
        <w:spacing w:before="120" w:after="0"/>
        <w:ind w:left="709"/>
        <w:jc w:val="both"/>
        <w:rPr>
          <w:sz w:val="28"/>
          <w:szCs w:val="28"/>
        </w:rPr>
      </w:pPr>
      <w:r w:rsidRPr="00784E25">
        <w:rPr>
          <w:sz w:val="28"/>
        </w:rPr>
        <w:t>технические требования и условия поставок товаров, выполнения работ, оказания услуг</w:t>
      </w:r>
      <w:r w:rsidRPr="00784E25">
        <w:rPr>
          <w:sz w:val="28"/>
          <w:szCs w:val="28"/>
        </w:rPr>
        <w:t xml:space="preserve">; </w:t>
      </w:r>
    </w:p>
    <w:p w14:paraId="6D2B8EA5" w14:textId="77777777" w:rsidR="00370594" w:rsidRPr="00784E25" w:rsidRDefault="00370594" w:rsidP="000E09F5">
      <w:pPr>
        <w:pStyle w:val="36"/>
        <w:tabs>
          <w:tab w:val="num" w:pos="3983"/>
        </w:tabs>
        <w:spacing w:before="120" w:after="0"/>
        <w:ind w:left="709"/>
        <w:jc w:val="both"/>
        <w:rPr>
          <w:sz w:val="28"/>
          <w:szCs w:val="28"/>
        </w:rPr>
      </w:pPr>
      <w:r w:rsidRPr="00784E25">
        <w:rPr>
          <w:sz w:val="28"/>
        </w:rPr>
        <w:t>согласованные в установленном порядке, проекты договоров, предполагаемых к заключению по результатам закупки</w:t>
      </w:r>
      <w:r w:rsidRPr="00784E25">
        <w:rPr>
          <w:sz w:val="28"/>
          <w:szCs w:val="28"/>
        </w:rPr>
        <w:t>;</w:t>
      </w:r>
    </w:p>
    <w:p w14:paraId="3B0C4FC5" w14:textId="77777777" w:rsidR="00370594" w:rsidRPr="00784E25" w:rsidRDefault="00370594" w:rsidP="000E09F5">
      <w:pPr>
        <w:pStyle w:val="36"/>
        <w:tabs>
          <w:tab w:val="num" w:pos="3983"/>
        </w:tabs>
        <w:spacing w:before="120" w:after="0"/>
        <w:ind w:left="709"/>
        <w:jc w:val="both"/>
        <w:rPr>
          <w:sz w:val="28"/>
          <w:szCs w:val="28"/>
        </w:rPr>
      </w:pPr>
      <w:r w:rsidRPr="00784E25">
        <w:rPr>
          <w:sz w:val="28"/>
        </w:rPr>
        <w:t>квалификационные требования к участникам закупки</w:t>
      </w:r>
      <w:r w:rsidRPr="00784E25">
        <w:rPr>
          <w:sz w:val="28"/>
          <w:szCs w:val="28"/>
        </w:rPr>
        <w:t>;</w:t>
      </w:r>
    </w:p>
    <w:p w14:paraId="625D0DE8" w14:textId="77777777" w:rsidR="00370594" w:rsidRPr="00784E25" w:rsidRDefault="00370594" w:rsidP="000E09F5">
      <w:pPr>
        <w:pStyle w:val="36"/>
        <w:tabs>
          <w:tab w:val="num" w:pos="3983"/>
        </w:tabs>
        <w:spacing w:before="120" w:after="0"/>
        <w:ind w:left="709"/>
        <w:jc w:val="both"/>
        <w:rPr>
          <w:sz w:val="28"/>
          <w:szCs w:val="28"/>
        </w:rPr>
      </w:pPr>
      <w:r w:rsidRPr="00784E25">
        <w:rPr>
          <w:sz w:val="28"/>
        </w:rPr>
        <w:t>расчет начальной (максимальной) цены предмета закупки (договора)</w:t>
      </w:r>
      <w:r w:rsidRPr="00784E25">
        <w:rPr>
          <w:sz w:val="28"/>
          <w:szCs w:val="28"/>
        </w:rPr>
        <w:t>;</w:t>
      </w:r>
    </w:p>
    <w:p w14:paraId="26EB7937" w14:textId="77777777" w:rsidR="00370594" w:rsidRPr="00784E25" w:rsidRDefault="00370594" w:rsidP="000E09F5">
      <w:pPr>
        <w:pStyle w:val="36"/>
        <w:tabs>
          <w:tab w:val="num" w:pos="3983"/>
        </w:tabs>
        <w:spacing w:before="120" w:after="0"/>
        <w:ind w:left="709"/>
        <w:jc w:val="both"/>
        <w:rPr>
          <w:sz w:val="28"/>
          <w:szCs w:val="28"/>
        </w:rPr>
      </w:pPr>
      <w:r w:rsidRPr="00784E25">
        <w:rPr>
          <w:sz w:val="28"/>
        </w:rPr>
        <w:t>другую информацию, необходимую для подготовки</w:t>
      </w:r>
      <w:r w:rsidR="00304F56" w:rsidRPr="00784E25">
        <w:rPr>
          <w:sz w:val="28"/>
        </w:rPr>
        <w:t xml:space="preserve"> </w:t>
      </w:r>
      <w:r w:rsidRPr="00784E25">
        <w:rPr>
          <w:sz w:val="28"/>
        </w:rPr>
        <w:t>и проведения закупки.</w:t>
      </w:r>
      <w:r w:rsidRPr="00784E25">
        <w:rPr>
          <w:sz w:val="28"/>
          <w:szCs w:val="28"/>
        </w:rPr>
        <w:t xml:space="preserve"> </w:t>
      </w:r>
    </w:p>
    <w:p w14:paraId="3E350B77" w14:textId="77777777" w:rsidR="00370594" w:rsidRPr="00784E25" w:rsidRDefault="00370594" w:rsidP="00F9470D">
      <w:pPr>
        <w:pStyle w:val="36"/>
        <w:numPr>
          <w:ilvl w:val="3"/>
          <w:numId w:val="8"/>
        </w:numPr>
        <w:tabs>
          <w:tab w:val="num" w:pos="1701"/>
        </w:tabs>
        <w:ind w:left="0" w:firstLine="709"/>
        <w:jc w:val="both"/>
        <w:rPr>
          <w:sz w:val="28"/>
        </w:rPr>
      </w:pPr>
      <w:bookmarkStart w:id="85" w:name="_Ref261534219"/>
      <w:r w:rsidRPr="00784E25">
        <w:rPr>
          <w:sz w:val="28"/>
        </w:rPr>
        <w:t>Участвует в процедурах закупки в соответствии с распорядительным документом о ее проведении.</w:t>
      </w:r>
      <w:bookmarkEnd w:id="85"/>
    </w:p>
    <w:p w14:paraId="1405B378" w14:textId="77777777" w:rsidR="00370594" w:rsidRPr="00784E25" w:rsidRDefault="00370594" w:rsidP="00F9470D">
      <w:pPr>
        <w:pStyle w:val="36"/>
        <w:numPr>
          <w:ilvl w:val="3"/>
          <w:numId w:val="8"/>
        </w:numPr>
        <w:tabs>
          <w:tab w:val="num" w:pos="1701"/>
        </w:tabs>
        <w:ind w:left="0" w:firstLine="709"/>
        <w:jc w:val="both"/>
        <w:rPr>
          <w:sz w:val="28"/>
        </w:rPr>
      </w:pPr>
      <w:r w:rsidRPr="00784E25">
        <w:rPr>
          <w:sz w:val="28"/>
        </w:rPr>
        <w:t xml:space="preserve">Обеспечивает заключение договора по итогам закупки на условиях документации </w:t>
      </w:r>
      <w:r w:rsidR="00121F31" w:rsidRPr="00784E25">
        <w:rPr>
          <w:sz w:val="28"/>
        </w:rPr>
        <w:t>о конкурентной</w:t>
      </w:r>
      <w:r w:rsidR="007C6DE1" w:rsidRPr="00784E25">
        <w:rPr>
          <w:sz w:val="28"/>
        </w:rPr>
        <w:t>/</w:t>
      </w:r>
      <w:r w:rsidR="00121F31" w:rsidRPr="00784E25">
        <w:rPr>
          <w:sz w:val="28"/>
        </w:rPr>
        <w:t>неконкурентной закупке</w:t>
      </w:r>
      <w:r w:rsidRPr="00784E25">
        <w:rPr>
          <w:sz w:val="28"/>
        </w:rPr>
        <w:t>, заявки на участие в конкурсе (аукционе) победителя конкурса (аукциона), заявки на участие в запросе предложений</w:t>
      </w:r>
      <w:r w:rsidR="004D0F25" w:rsidRPr="00784E25">
        <w:rPr>
          <w:sz w:val="28"/>
        </w:rPr>
        <w:t xml:space="preserve"> (запросе котировок)</w:t>
      </w:r>
      <w:r w:rsidRPr="00784E25">
        <w:rPr>
          <w:sz w:val="28"/>
        </w:rPr>
        <w:t>, признанной наилучшей</w:t>
      </w:r>
      <w:r w:rsidR="00DA6733" w:rsidRPr="00784E25">
        <w:rPr>
          <w:sz w:val="28"/>
        </w:rPr>
        <w:t>, заявки на участие в конкурентном отборе, признанной лучшей, заявки на участие в маркетинговых исследованиях, признанной наилучшей</w:t>
      </w:r>
      <w:r w:rsidRPr="00784E25">
        <w:rPr>
          <w:sz w:val="28"/>
        </w:rPr>
        <w:t xml:space="preserve">. Обеспечивает исполнение условий заключенного договора, на условиях документации </w:t>
      </w:r>
      <w:r w:rsidR="00121F31" w:rsidRPr="00784E25">
        <w:rPr>
          <w:sz w:val="28"/>
        </w:rPr>
        <w:t xml:space="preserve">о </w:t>
      </w:r>
      <w:r w:rsidR="00121F31" w:rsidRPr="00784E25">
        <w:rPr>
          <w:sz w:val="28"/>
        </w:rPr>
        <w:lastRenderedPageBreak/>
        <w:t>конкурентной</w:t>
      </w:r>
      <w:r w:rsidR="007C6DE1" w:rsidRPr="00784E25">
        <w:rPr>
          <w:sz w:val="28"/>
        </w:rPr>
        <w:t>/</w:t>
      </w:r>
      <w:r w:rsidR="00121F31" w:rsidRPr="00784E25">
        <w:rPr>
          <w:sz w:val="28"/>
        </w:rPr>
        <w:t xml:space="preserve">неконкурентной закупке </w:t>
      </w:r>
      <w:r w:rsidRPr="00784E25">
        <w:rPr>
          <w:sz w:val="28"/>
        </w:rPr>
        <w:t>и выигравшей заявки на участие в закупке</w:t>
      </w:r>
      <w:r w:rsidR="001F39F3" w:rsidRPr="00784E25">
        <w:rPr>
          <w:sz w:val="28"/>
        </w:rPr>
        <w:t>/заявке признанной лучшей</w:t>
      </w:r>
      <w:r w:rsidRPr="00784E25">
        <w:rPr>
          <w:sz w:val="28"/>
        </w:rPr>
        <w:t>.</w:t>
      </w:r>
    </w:p>
    <w:p w14:paraId="39C2B0E6" w14:textId="77777777" w:rsidR="00370594" w:rsidRPr="00784E25" w:rsidRDefault="00370594" w:rsidP="00F9470D">
      <w:pPr>
        <w:pStyle w:val="27"/>
        <w:numPr>
          <w:ilvl w:val="2"/>
          <w:numId w:val="8"/>
        </w:numPr>
        <w:spacing w:before="120"/>
        <w:ind w:left="0" w:firstLine="709"/>
        <w:jc w:val="both"/>
        <w:rPr>
          <w:sz w:val="28"/>
          <w:szCs w:val="28"/>
        </w:rPr>
      </w:pPr>
      <w:r w:rsidRPr="00784E25">
        <w:rPr>
          <w:sz w:val="28"/>
          <w:szCs w:val="28"/>
        </w:rPr>
        <w:t>При подготовке и проведении закупок инициатор закупки несет ответственность за:</w:t>
      </w:r>
    </w:p>
    <w:p w14:paraId="7D094B22" w14:textId="77777777" w:rsidR="00370594" w:rsidRPr="00784E25" w:rsidRDefault="00370594" w:rsidP="00F9470D">
      <w:pPr>
        <w:pStyle w:val="36"/>
        <w:numPr>
          <w:ilvl w:val="3"/>
          <w:numId w:val="8"/>
        </w:numPr>
        <w:tabs>
          <w:tab w:val="num" w:pos="3983"/>
        </w:tabs>
        <w:spacing w:before="120" w:after="0"/>
        <w:ind w:left="0" w:firstLine="709"/>
        <w:jc w:val="both"/>
        <w:rPr>
          <w:sz w:val="28"/>
        </w:rPr>
      </w:pPr>
      <w:r w:rsidRPr="00784E25">
        <w:rPr>
          <w:sz w:val="28"/>
        </w:rPr>
        <w:t>Своевременный и полный учет потребности при формировании ГКПЗ и недопущение возникновения срочных потребностей в закупках, которые мог и должен был предвидеть.</w:t>
      </w:r>
    </w:p>
    <w:p w14:paraId="6894408C" w14:textId="77777777" w:rsidR="00370594" w:rsidRPr="00784E25" w:rsidRDefault="00370594" w:rsidP="00F9470D">
      <w:pPr>
        <w:pStyle w:val="36"/>
        <w:numPr>
          <w:ilvl w:val="3"/>
          <w:numId w:val="8"/>
        </w:numPr>
        <w:tabs>
          <w:tab w:val="num" w:pos="3983"/>
        </w:tabs>
        <w:spacing w:before="120" w:after="0"/>
        <w:ind w:left="0" w:firstLine="709"/>
        <w:jc w:val="both"/>
        <w:rPr>
          <w:sz w:val="28"/>
        </w:rPr>
      </w:pPr>
      <w:r w:rsidRPr="00784E25">
        <w:rPr>
          <w:sz w:val="28"/>
        </w:rPr>
        <w:t>Формирование и согласование в установленном порядке технического задания.</w:t>
      </w:r>
    </w:p>
    <w:p w14:paraId="1A7D3BF7" w14:textId="77777777" w:rsidR="00370594" w:rsidRPr="00784E25" w:rsidRDefault="00370594" w:rsidP="00F9470D">
      <w:pPr>
        <w:pStyle w:val="36"/>
        <w:numPr>
          <w:ilvl w:val="3"/>
          <w:numId w:val="8"/>
        </w:numPr>
        <w:tabs>
          <w:tab w:val="num" w:pos="3983"/>
        </w:tabs>
        <w:spacing w:before="120" w:after="0"/>
        <w:ind w:left="0" w:firstLine="709"/>
        <w:jc w:val="both"/>
        <w:rPr>
          <w:sz w:val="28"/>
        </w:rPr>
      </w:pPr>
      <w:r w:rsidRPr="00784E25">
        <w:rPr>
          <w:sz w:val="28"/>
        </w:rPr>
        <w:t>Выполнение утвержденной ГКПЗ в части, сформированной Инициатором закупки.</w:t>
      </w:r>
    </w:p>
    <w:p w14:paraId="517224EF" w14:textId="77777777" w:rsidR="00370594" w:rsidRPr="00784E25" w:rsidRDefault="00370594" w:rsidP="00F9470D">
      <w:pPr>
        <w:pStyle w:val="36"/>
        <w:numPr>
          <w:ilvl w:val="3"/>
          <w:numId w:val="8"/>
        </w:numPr>
        <w:tabs>
          <w:tab w:val="num" w:pos="3983"/>
        </w:tabs>
        <w:spacing w:before="120" w:after="0"/>
        <w:ind w:left="0" w:firstLine="709"/>
        <w:jc w:val="both"/>
        <w:rPr>
          <w:sz w:val="28"/>
        </w:rPr>
      </w:pPr>
      <w:r w:rsidRPr="00784E25">
        <w:rPr>
          <w:sz w:val="28"/>
        </w:rPr>
        <w:t>Качество, полноту и своевременность представления Организатору документов, необходимых для исполнения ГКПЗ в установленные сроки в части сформированной Инициатором закупки.</w:t>
      </w:r>
    </w:p>
    <w:p w14:paraId="22FFB320" w14:textId="77777777" w:rsidR="00370594" w:rsidRPr="00784E25" w:rsidRDefault="00370594" w:rsidP="00F9470D">
      <w:pPr>
        <w:pStyle w:val="20"/>
        <w:numPr>
          <w:ilvl w:val="1"/>
          <w:numId w:val="8"/>
        </w:numPr>
        <w:ind w:left="0" w:firstLine="709"/>
        <w:rPr>
          <w:color w:val="auto"/>
        </w:rPr>
      </w:pPr>
      <w:bookmarkStart w:id="86" w:name="_Ref259790505"/>
      <w:bookmarkStart w:id="87" w:name="_Toc263060889"/>
      <w:bookmarkStart w:id="88" w:name="_Toc272153557"/>
      <w:bookmarkStart w:id="89" w:name="_Toc339985434"/>
      <w:bookmarkStart w:id="90" w:name="_Toc498512954"/>
      <w:bookmarkStart w:id="91" w:name="_Toc92961516"/>
      <w:r w:rsidRPr="00784E25">
        <w:rPr>
          <w:color w:val="auto"/>
        </w:rPr>
        <w:t>Организатор</w:t>
      </w:r>
      <w:bookmarkEnd w:id="86"/>
      <w:bookmarkEnd w:id="87"/>
      <w:bookmarkEnd w:id="88"/>
      <w:bookmarkEnd w:id="89"/>
      <w:bookmarkEnd w:id="90"/>
      <w:bookmarkEnd w:id="91"/>
    </w:p>
    <w:p w14:paraId="4687A559" w14:textId="77777777" w:rsidR="00370594" w:rsidRPr="00784E25" w:rsidRDefault="00370594" w:rsidP="00F9470D">
      <w:pPr>
        <w:pStyle w:val="27"/>
        <w:numPr>
          <w:ilvl w:val="2"/>
          <w:numId w:val="8"/>
        </w:numPr>
        <w:tabs>
          <w:tab w:val="num" w:pos="1560"/>
        </w:tabs>
        <w:spacing w:before="120" w:after="0"/>
        <w:ind w:left="0" w:firstLine="709"/>
        <w:jc w:val="both"/>
        <w:rPr>
          <w:sz w:val="28"/>
          <w:szCs w:val="28"/>
        </w:rPr>
      </w:pPr>
      <w:r w:rsidRPr="00784E25">
        <w:rPr>
          <w:sz w:val="28"/>
          <w:szCs w:val="28"/>
        </w:rPr>
        <w:t>Организатор обеспечивает проведение закупок, в том числе:</w:t>
      </w:r>
    </w:p>
    <w:p w14:paraId="5CDF0F30" w14:textId="77777777" w:rsidR="00370594" w:rsidRPr="00784E25" w:rsidRDefault="00370594" w:rsidP="00F9470D">
      <w:pPr>
        <w:pStyle w:val="36"/>
        <w:numPr>
          <w:ilvl w:val="3"/>
          <w:numId w:val="8"/>
        </w:numPr>
        <w:tabs>
          <w:tab w:val="num" w:pos="1843"/>
        </w:tabs>
        <w:spacing w:before="120" w:after="0"/>
        <w:ind w:left="0" w:firstLine="709"/>
        <w:jc w:val="both"/>
        <w:rPr>
          <w:sz w:val="28"/>
          <w:szCs w:val="28"/>
        </w:rPr>
      </w:pPr>
      <w:r w:rsidRPr="00784E25">
        <w:rPr>
          <w:sz w:val="28"/>
        </w:rPr>
        <w:t>Осуществляет подготовку и утверждение распорядительного документа о проведении закупки и составе Комиссии.</w:t>
      </w:r>
    </w:p>
    <w:p w14:paraId="745685B1" w14:textId="77777777" w:rsidR="000B3241" w:rsidRDefault="00370594" w:rsidP="00F9470D">
      <w:pPr>
        <w:pStyle w:val="36"/>
        <w:numPr>
          <w:ilvl w:val="3"/>
          <w:numId w:val="8"/>
        </w:numPr>
        <w:tabs>
          <w:tab w:val="num" w:pos="1843"/>
        </w:tabs>
        <w:spacing w:before="120" w:after="0"/>
        <w:ind w:left="0" w:firstLine="709"/>
        <w:jc w:val="both"/>
        <w:rPr>
          <w:sz w:val="28"/>
        </w:rPr>
      </w:pPr>
      <w:r w:rsidRPr="00784E25">
        <w:rPr>
          <w:sz w:val="28"/>
        </w:rPr>
        <w:t>Осуществляет подготовку документов, необ</w:t>
      </w:r>
      <w:r w:rsidR="00FB6F02">
        <w:rPr>
          <w:sz w:val="28"/>
        </w:rPr>
        <w:t>ходимых для проведения закупок</w:t>
      </w:r>
      <w:r w:rsidRPr="00784E25">
        <w:rPr>
          <w:sz w:val="28"/>
        </w:rPr>
        <w:t>, критерии и порядок рассмотрения и оценки заявок на участие в закупке, включаемых в состав документации о</w:t>
      </w:r>
      <w:r w:rsidR="00FB6F02">
        <w:rPr>
          <w:sz w:val="28"/>
        </w:rPr>
        <w:t xml:space="preserve"> закупке</w:t>
      </w:r>
      <w:r w:rsidR="00350CB7">
        <w:rPr>
          <w:sz w:val="28"/>
        </w:rPr>
        <w:t>, у</w:t>
      </w:r>
      <w:r w:rsidR="00FB6F02" w:rsidRPr="00FB6F02">
        <w:rPr>
          <w:sz w:val="28"/>
        </w:rPr>
        <w:t>тверждает документацию о конкурентной/неконкурентной закупке.</w:t>
      </w:r>
    </w:p>
    <w:p w14:paraId="3653CEAA" w14:textId="77777777" w:rsidR="00EF59BB" w:rsidRPr="00784E25" w:rsidRDefault="00EF59BB" w:rsidP="00F9470D">
      <w:pPr>
        <w:pStyle w:val="36"/>
        <w:numPr>
          <w:ilvl w:val="3"/>
          <w:numId w:val="8"/>
        </w:numPr>
        <w:tabs>
          <w:tab w:val="num" w:pos="1843"/>
        </w:tabs>
        <w:spacing w:before="120" w:after="0"/>
        <w:ind w:left="0" w:firstLine="709"/>
        <w:jc w:val="both"/>
        <w:rPr>
          <w:sz w:val="28"/>
        </w:rPr>
      </w:pPr>
      <w:r>
        <w:rPr>
          <w:sz w:val="28"/>
        </w:rPr>
        <w:t>Проводит анализ документации о конкурентной/неконкурентной закупке на предмет исключения требований, ограничивающих конкуренцию.</w:t>
      </w:r>
    </w:p>
    <w:p w14:paraId="2D1D4C18" w14:textId="77777777" w:rsidR="002929FE" w:rsidRDefault="00B06A29" w:rsidP="00F9470D">
      <w:pPr>
        <w:pStyle w:val="36"/>
        <w:numPr>
          <w:ilvl w:val="3"/>
          <w:numId w:val="8"/>
        </w:numPr>
        <w:tabs>
          <w:tab w:val="num" w:pos="1843"/>
        </w:tabs>
        <w:spacing w:before="120" w:after="0"/>
        <w:ind w:left="0" w:firstLine="709"/>
        <w:jc w:val="both"/>
        <w:rPr>
          <w:sz w:val="28"/>
        </w:rPr>
      </w:pPr>
      <w:r w:rsidRPr="00B06A29">
        <w:rPr>
          <w:sz w:val="28"/>
        </w:rPr>
        <w:t>Размещает извещение и документацию об открытой конкурентной/неконкурентной закупке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за исключением случаев, предусмотренных Федеральным законом от 18 июля 2011 г. № 223-ФЗ, и электронной площадке, при необходимости, публикует в средствах массовой информации и размещает на Интернет-сайте Общества.</w:t>
      </w:r>
    </w:p>
    <w:p w14:paraId="5D900EEE"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Обеспечивает предоставление участник</w:t>
      </w:r>
      <w:r w:rsidR="001A5C93" w:rsidRPr="00784E25">
        <w:rPr>
          <w:sz w:val="28"/>
        </w:rPr>
        <w:t>ам закупки документации</w:t>
      </w:r>
      <w:r w:rsidRPr="00784E25">
        <w:rPr>
          <w:sz w:val="28"/>
        </w:rPr>
        <w:t xml:space="preserve"> </w:t>
      </w:r>
      <w:r w:rsidR="00121F31" w:rsidRPr="00784E25">
        <w:rPr>
          <w:sz w:val="28"/>
        </w:rPr>
        <w:t>о конкурентной</w:t>
      </w:r>
      <w:r w:rsidR="007C6DE1" w:rsidRPr="00784E25">
        <w:rPr>
          <w:sz w:val="28"/>
        </w:rPr>
        <w:t>/</w:t>
      </w:r>
      <w:r w:rsidR="00121F31" w:rsidRPr="00784E25">
        <w:rPr>
          <w:sz w:val="28"/>
        </w:rPr>
        <w:t xml:space="preserve">неконкурентной закупке </w:t>
      </w:r>
      <w:r w:rsidRPr="00784E25">
        <w:rPr>
          <w:sz w:val="28"/>
        </w:rPr>
        <w:t xml:space="preserve">(дополнений и изменений к ней) и разъяснений положений документации о </w:t>
      </w:r>
      <w:r w:rsidR="00121F31" w:rsidRPr="00784E25">
        <w:rPr>
          <w:sz w:val="28"/>
        </w:rPr>
        <w:t>конкурентн</w:t>
      </w:r>
      <w:r w:rsidR="007C6DE1" w:rsidRPr="00784E25">
        <w:rPr>
          <w:sz w:val="28"/>
        </w:rPr>
        <w:t>ой/</w:t>
      </w:r>
      <w:r w:rsidR="00121F31" w:rsidRPr="00784E25">
        <w:rPr>
          <w:sz w:val="28"/>
        </w:rPr>
        <w:t xml:space="preserve">неконкурентной закупке </w:t>
      </w:r>
      <w:r w:rsidRPr="00784E25">
        <w:rPr>
          <w:sz w:val="28"/>
        </w:rPr>
        <w:t>по запросам участников закупки.</w:t>
      </w:r>
    </w:p>
    <w:p w14:paraId="7A99AB15" w14:textId="77777777" w:rsidR="005E2C08" w:rsidRDefault="000B3241" w:rsidP="00F9470D">
      <w:pPr>
        <w:pStyle w:val="36"/>
        <w:numPr>
          <w:ilvl w:val="3"/>
          <w:numId w:val="8"/>
        </w:numPr>
        <w:tabs>
          <w:tab w:val="num" w:pos="1843"/>
        </w:tabs>
        <w:spacing w:before="120" w:after="0"/>
        <w:ind w:left="0" w:firstLine="709"/>
        <w:jc w:val="both"/>
        <w:rPr>
          <w:sz w:val="28"/>
        </w:rPr>
      </w:pPr>
      <w:r w:rsidRPr="00784E25">
        <w:rPr>
          <w:sz w:val="28"/>
        </w:rPr>
        <w:t>Проводит процедуры закупок, предусмотренные настоящим Положением.</w:t>
      </w:r>
    </w:p>
    <w:p w14:paraId="744530AC" w14:textId="77777777" w:rsidR="00452457" w:rsidRPr="00843C1A" w:rsidRDefault="00452457" w:rsidP="00F9470D">
      <w:pPr>
        <w:pStyle w:val="36"/>
        <w:numPr>
          <w:ilvl w:val="3"/>
          <w:numId w:val="8"/>
        </w:numPr>
        <w:tabs>
          <w:tab w:val="num" w:pos="1843"/>
        </w:tabs>
        <w:spacing w:before="120" w:after="0"/>
        <w:ind w:left="0" w:firstLine="709"/>
        <w:jc w:val="both"/>
        <w:rPr>
          <w:sz w:val="28"/>
        </w:rPr>
      </w:pPr>
      <w:r w:rsidRPr="00843C1A">
        <w:rPr>
          <w:sz w:val="28"/>
        </w:rPr>
        <w:lastRenderedPageBreak/>
        <w:t xml:space="preserve">Проводит </w:t>
      </w:r>
      <w:r w:rsidR="00BC6D8C">
        <w:rPr>
          <w:sz w:val="28"/>
        </w:rPr>
        <w:t>анализ</w:t>
      </w:r>
      <w:r w:rsidRPr="00843C1A">
        <w:rPr>
          <w:sz w:val="28"/>
        </w:rPr>
        <w:t xml:space="preserve"> рынка товаров, работ, услуг, закупаемых Обществом. Приглашает потенциальных участников к участию в конкурентных закупках.</w:t>
      </w:r>
    </w:p>
    <w:p w14:paraId="1D6933FE"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Рассматривает заявки на участие в конкурентной</w:t>
      </w:r>
      <w:r w:rsidR="007C6DE1" w:rsidRPr="00784E25">
        <w:rPr>
          <w:sz w:val="28"/>
        </w:rPr>
        <w:t>/неконкурентной</w:t>
      </w:r>
      <w:r w:rsidRPr="00784E25">
        <w:rPr>
          <w:sz w:val="28"/>
        </w:rPr>
        <w:t xml:space="preserve"> закупке на предмет соответствия требованиям документации по составу и оформлению документов заявок на участие в закупке, подготавливает информацию, для принятия Комиссией решения об отклонении Заявок на участие в конкурентной</w:t>
      </w:r>
      <w:r w:rsidR="007C6DE1" w:rsidRPr="00784E25">
        <w:rPr>
          <w:sz w:val="28"/>
        </w:rPr>
        <w:t>/неконкурентной</w:t>
      </w:r>
      <w:r w:rsidRPr="00784E25">
        <w:rPr>
          <w:sz w:val="28"/>
        </w:rPr>
        <w:t xml:space="preserve"> закупке в установленных случаях.</w:t>
      </w:r>
    </w:p>
    <w:p w14:paraId="67FC5456"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Обеспечивает оценку заявок на участие в конкурентной</w:t>
      </w:r>
      <w:r w:rsidR="007C6DE1" w:rsidRPr="00784E25">
        <w:rPr>
          <w:sz w:val="28"/>
        </w:rPr>
        <w:t>/неконкурентной</w:t>
      </w:r>
      <w:r w:rsidRPr="00784E25">
        <w:rPr>
          <w:sz w:val="28"/>
        </w:rPr>
        <w:t xml:space="preserve"> закупке, при необходимости привлекает экспертов.</w:t>
      </w:r>
    </w:p>
    <w:p w14:paraId="563C68DE"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При необходимости направляет участникам закупки запросы о разъяснении положений представленных заявок на участие в конкурентной</w:t>
      </w:r>
      <w:r w:rsidR="007C6DE1" w:rsidRPr="00784E25">
        <w:rPr>
          <w:sz w:val="28"/>
        </w:rPr>
        <w:t>/неконкурентной</w:t>
      </w:r>
      <w:r w:rsidRPr="00784E25">
        <w:rPr>
          <w:sz w:val="28"/>
        </w:rPr>
        <w:t xml:space="preserve"> закупке.</w:t>
      </w:r>
    </w:p>
    <w:p w14:paraId="668FEFA0"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Систематизирует и обобщает материалы для принятия решения по итогам конкурентных</w:t>
      </w:r>
      <w:r w:rsidR="007C6DE1" w:rsidRPr="00784E25">
        <w:rPr>
          <w:sz w:val="28"/>
        </w:rPr>
        <w:t>/неконкурентных</w:t>
      </w:r>
      <w:r w:rsidRPr="00784E25">
        <w:rPr>
          <w:sz w:val="28"/>
        </w:rPr>
        <w:t xml:space="preserve"> закупок, формирует отчет об оценке Заявок на участие в закупке, представляет его членам </w:t>
      </w:r>
      <w:r w:rsidR="001D4C0D" w:rsidRPr="00784E25">
        <w:rPr>
          <w:sz w:val="28"/>
        </w:rPr>
        <w:t xml:space="preserve">Закупочной </w:t>
      </w:r>
      <w:r w:rsidRPr="00784E25">
        <w:rPr>
          <w:sz w:val="28"/>
        </w:rPr>
        <w:t>Комиссии.</w:t>
      </w:r>
    </w:p>
    <w:p w14:paraId="3AE8CB4E"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 xml:space="preserve">Подготавливает материалы для заседаний </w:t>
      </w:r>
      <w:r w:rsidR="001D4C0D" w:rsidRPr="00784E25">
        <w:rPr>
          <w:sz w:val="28"/>
        </w:rPr>
        <w:t xml:space="preserve">Закупочной </w:t>
      </w:r>
      <w:r w:rsidRPr="00784E25">
        <w:rPr>
          <w:sz w:val="28"/>
        </w:rPr>
        <w:t>Комиссии, обеспечивает их рассылку членам Комиссии.</w:t>
      </w:r>
    </w:p>
    <w:p w14:paraId="0FCC44AF"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 xml:space="preserve">Оформляет протокол заседания </w:t>
      </w:r>
      <w:r w:rsidR="001D4C0D" w:rsidRPr="00784E25">
        <w:rPr>
          <w:sz w:val="28"/>
        </w:rPr>
        <w:t xml:space="preserve">Закупочной </w:t>
      </w:r>
      <w:r w:rsidRPr="00784E25">
        <w:rPr>
          <w:sz w:val="28"/>
        </w:rPr>
        <w:t xml:space="preserve">Комиссии, за исключением </w:t>
      </w:r>
      <w:r w:rsidR="001D4C0D" w:rsidRPr="00784E25">
        <w:rPr>
          <w:sz w:val="28"/>
        </w:rPr>
        <w:t>случаев, прямо предусмотренных настоящим Положением.</w:t>
      </w:r>
    </w:p>
    <w:p w14:paraId="2A739CC8" w14:textId="77777777" w:rsidR="00370594" w:rsidRPr="00784E25" w:rsidRDefault="00370594" w:rsidP="00F9470D">
      <w:pPr>
        <w:pStyle w:val="36"/>
        <w:numPr>
          <w:ilvl w:val="3"/>
          <w:numId w:val="8"/>
        </w:numPr>
        <w:tabs>
          <w:tab w:val="num" w:pos="1843"/>
        </w:tabs>
        <w:spacing w:before="120" w:after="0"/>
        <w:ind w:left="0" w:firstLine="709"/>
        <w:jc w:val="both"/>
        <w:rPr>
          <w:sz w:val="28"/>
        </w:rPr>
      </w:pPr>
      <w:r w:rsidRPr="00784E25">
        <w:rPr>
          <w:sz w:val="28"/>
        </w:rPr>
        <w:t>Уведомляет участников о результатах</w:t>
      </w:r>
      <w:r w:rsidR="00BE50F0" w:rsidRPr="00784E25">
        <w:rPr>
          <w:sz w:val="28"/>
        </w:rPr>
        <w:t xml:space="preserve"> конкурентных</w:t>
      </w:r>
      <w:r w:rsidR="007C6DE1" w:rsidRPr="00784E25">
        <w:rPr>
          <w:sz w:val="28"/>
        </w:rPr>
        <w:t>/неконкурентных</w:t>
      </w:r>
      <w:r w:rsidRPr="00784E25">
        <w:rPr>
          <w:sz w:val="28"/>
        </w:rPr>
        <w:t xml:space="preserve"> </w:t>
      </w:r>
      <w:r w:rsidR="0005287A" w:rsidRPr="00784E25">
        <w:rPr>
          <w:sz w:val="28"/>
        </w:rPr>
        <w:t>закупок</w:t>
      </w:r>
      <w:r w:rsidRPr="00784E25">
        <w:rPr>
          <w:sz w:val="28"/>
        </w:rPr>
        <w:t>.</w:t>
      </w:r>
    </w:p>
    <w:p w14:paraId="305268C4" w14:textId="77777777" w:rsidR="00FE5328" w:rsidRDefault="004913E7" w:rsidP="00F9470D">
      <w:pPr>
        <w:pStyle w:val="36"/>
        <w:numPr>
          <w:ilvl w:val="3"/>
          <w:numId w:val="8"/>
        </w:numPr>
        <w:tabs>
          <w:tab w:val="num" w:pos="1843"/>
        </w:tabs>
        <w:spacing w:before="120" w:after="0"/>
        <w:ind w:left="0" w:firstLine="709"/>
        <w:jc w:val="both"/>
        <w:rPr>
          <w:sz w:val="28"/>
        </w:rPr>
      </w:pPr>
      <w:r w:rsidRPr="00784E25">
        <w:rPr>
          <w:sz w:val="28"/>
        </w:rPr>
        <w:t>Проводит процедуру Предквалификации в соответствии с порядком ее проведения.</w:t>
      </w:r>
    </w:p>
    <w:p w14:paraId="648A0550" w14:textId="77777777" w:rsidR="00240A6B" w:rsidRPr="00BD2ADE" w:rsidRDefault="00D320BB" w:rsidP="00B234D0">
      <w:pPr>
        <w:pStyle w:val="36"/>
        <w:numPr>
          <w:ilvl w:val="3"/>
          <w:numId w:val="8"/>
        </w:numPr>
        <w:tabs>
          <w:tab w:val="num" w:pos="1843"/>
        </w:tabs>
        <w:spacing w:before="120" w:after="0"/>
        <w:ind w:left="0" w:firstLine="709"/>
        <w:jc w:val="both"/>
        <w:rPr>
          <w:sz w:val="28"/>
        </w:rPr>
      </w:pPr>
      <w:r w:rsidRPr="00D320BB">
        <w:rPr>
          <w:sz w:val="28"/>
        </w:rPr>
        <w:t>По поручению Заказчика обеспечивает</w:t>
      </w:r>
      <w:r w:rsidR="00240A6B" w:rsidRPr="00D320BB">
        <w:rPr>
          <w:sz w:val="28"/>
        </w:rPr>
        <w:t xml:space="preserve"> заключение </w:t>
      </w:r>
      <w:r w:rsidR="00354B04" w:rsidRPr="00D320BB">
        <w:rPr>
          <w:sz w:val="28"/>
        </w:rPr>
        <w:t xml:space="preserve">и подписание </w:t>
      </w:r>
      <w:r w:rsidR="00240A6B" w:rsidRPr="00D320BB">
        <w:rPr>
          <w:sz w:val="28"/>
        </w:rPr>
        <w:t>договора по итогам закупки на условиях документации о конкурентной/неконкурентной закупке, заявки на участие в конкурсе (аукционе) победителя конкурса (аукциона), заявки на участие в запросе предложений (запросе котировок), признанной наилучшей, заявки на участие в конкурентном отборе, признанной лучшей, заявки на</w:t>
      </w:r>
      <w:r w:rsidR="00240A6B" w:rsidRPr="00240A6B">
        <w:rPr>
          <w:sz w:val="28"/>
        </w:rPr>
        <w:t xml:space="preserve"> участие в маркетинговых иссл</w:t>
      </w:r>
      <w:r w:rsidR="00BD2ADE">
        <w:rPr>
          <w:sz w:val="28"/>
        </w:rPr>
        <w:t>едованиях, признанной наилучшей</w:t>
      </w:r>
      <w:r>
        <w:rPr>
          <w:sz w:val="28"/>
        </w:rPr>
        <w:t>.</w:t>
      </w:r>
      <w:r w:rsidR="00BD2ADE" w:rsidRPr="00BD2ADE">
        <w:rPr>
          <w:sz w:val="28"/>
        </w:rPr>
        <w:t xml:space="preserve"> </w:t>
      </w:r>
      <w:r w:rsidR="00BD2ADE" w:rsidRPr="00784E25">
        <w:rPr>
          <w:sz w:val="28"/>
        </w:rPr>
        <w:t>Обеспечивает исполнение условий заключенного договора, на условиях документации о конкурентной/неконкурентной закупке и выигравшей заявки на участие в закупке/заявке признанной лучшей.</w:t>
      </w:r>
    </w:p>
    <w:p w14:paraId="1DFAAD4C" w14:textId="77777777" w:rsidR="00BE50F0" w:rsidRPr="00784E25" w:rsidRDefault="00BE50F0" w:rsidP="00F9470D">
      <w:pPr>
        <w:pStyle w:val="36"/>
        <w:numPr>
          <w:ilvl w:val="3"/>
          <w:numId w:val="8"/>
        </w:numPr>
        <w:tabs>
          <w:tab w:val="num" w:pos="1843"/>
        </w:tabs>
        <w:spacing w:before="120" w:after="0"/>
        <w:ind w:left="0" w:firstLine="709"/>
        <w:jc w:val="both"/>
        <w:rPr>
          <w:sz w:val="28"/>
        </w:rPr>
      </w:pPr>
      <w:r w:rsidRPr="00784E25">
        <w:rPr>
          <w:sz w:val="28"/>
        </w:rPr>
        <w:t>Осуществляет иные функции, связанные с организацией и проведением конкурентных</w:t>
      </w:r>
      <w:r w:rsidR="007C6DE1" w:rsidRPr="00784E25">
        <w:rPr>
          <w:sz w:val="28"/>
        </w:rPr>
        <w:t>/неконкурентных</w:t>
      </w:r>
      <w:r w:rsidRPr="00784E25">
        <w:rPr>
          <w:sz w:val="28"/>
        </w:rPr>
        <w:t xml:space="preserve"> закупок.</w:t>
      </w:r>
    </w:p>
    <w:p w14:paraId="34D71148" w14:textId="77777777" w:rsidR="003418C8" w:rsidRPr="00E05FDB" w:rsidRDefault="00297785" w:rsidP="00F9470D">
      <w:pPr>
        <w:pStyle w:val="20"/>
        <w:numPr>
          <w:ilvl w:val="1"/>
          <w:numId w:val="8"/>
        </w:numPr>
        <w:ind w:left="0" w:firstLine="709"/>
        <w:rPr>
          <w:color w:val="auto"/>
        </w:rPr>
      </w:pPr>
      <w:bookmarkStart w:id="92" w:name="_Toc517859233"/>
      <w:bookmarkStart w:id="93" w:name="_Toc517863713"/>
      <w:bookmarkStart w:id="94" w:name="_Toc518315364"/>
      <w:bookmarkStart w:id="95" w:name="_Toc517859234"/>
      <w:bookmarkStart w:id="96" w:name="_Toc517863714"/>
      <w:bookmarkStart w:id="97" w:name="_Toc518315365"/>
      <w:bookmarkStart w:id="98" w:name="_Toc517859235"/>
      <w:bookmarkStart w:id="99" w:name="_Toc517863715"/>
      <w:bookmarkStart w:id="100" w:name="_Toc518315366"/>
      <w:bookmarkStart w:id="101" w:name="_Toc92961517"/>
      <w:bookmarkEnd w:id="70"/>
      <w:bookmarkEnd w:id="71"/>
      <w:bookmarkEnd w:id="81"/>
      <w:bookmarkEnd w:id="82"/>
      <w:bookmarkEnd w:id="92"/>
      <w:bookmarkEnd w:id="93"/>
      <w:bookmarkEnd w:id="94"/>
      <w:bookmarkEnd w:id="95"/>
      <w:bookmarkEnd w:id="96"/>
      <w:bookmarkEnd w:id="97"/>
      <w:bookmarkEnd w:id="98"/>
      <w:bookmarkEnd w:id="99"/>
      <w:bookmarkEnd w:id="100"/>
      <w:r w:rsidRPr="00784E25">
        <w:rPr>
          <w:color w:val="auto"/>
        </w:rPr>
        <w:t>Закупочная комиссия</w:t>
      </w:r>
      <w:r w:rsidR="00C65338" w:rsidRPr="00784E25">
        <w:rPr>
          <w:color w:val="auto"/>
        </w:rPr>
        <w:t xml:space="preserve">, порядок создания, </w:t>
      </w:r>
      <w:r w:rsidR="00C65338" w:rsidRPr="00066D07">
        <w:rPr>
          <w:color w:val="auto"/>
        </w:rPr>
        <w:t>функционирования и полномочия</w:t>
      </w:r>
      <w:bookmarkEnd w:id="101"/>
    </w:p>
    <w:p w14:paraId="39BEB460"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Состав </w:t>
      </w:r>
      <w:r w:rsidR="008861BF" w:rsidRPr="00E05FDB">
        <w:rPr>
          <w:sz w:val="28"/>
          <w:szCs w:val="28"/>
        </w:rPr>
        <w:t>З</w:t>
      </w:r>
      <w:r w:rsidR="0057656A" w:rsidRPr="00E05FDB">
        <w:rPr>
          <w:sz w:val="28"/>
          <w:szCs w:val="28"/>
        </w:rPr>
        <w:t>акупочных комиссий</w:t>
      </w:r>
      <w:r w:rsidRPr="00E05FDB">
        <w:rPr>
          <w:sz w:val="28"/>
          <w:szCs w:val="28"/>
        </w:rPr>
        <w:t xml:space="preserve"> устанавливается Организатором. Число членов</w:t>
      </w:r>
      <w:r w:rsidR="006A609B" w:rsidRPr="00E05FDB">
        <w:rPr>
          <w:sz w:val="28"/>
          <w:szCs w:val="28"/>
        </w:rPr>
        <w:t xml:space="preserve"> </w:t>
      </w:r>
      <w:r w:rsidR="00D5528D" w:rsidRPr="00E05FDB">
        <w:rPr>
          <w:sz w:val="28"/>
          <w:szCs w:val="28"/>
        </w:rPr>
        <w:t xml:space="preserve">Закупочной комиссии </w:t>
      </w:r>
      <w:r w:rsidRPr="00E05FDB">
        <w:rPr>
          <w:sz w:val="28"/>
          <w:szCs w:val="28"/>
        </w:rPr>
        <w:t xml:space="preserve">должно составлять не менее пяти человек. </w:t>
      </w:r>
    </w:p>
    <w:p w14:paraId="641A89B6" w14:textId="77777777" w:rsidR="003418C8" w:rsidRPr="0074368D" w:rsidRDefault="003418C8" w:rsidP="00F9470D">
      <w:pPr>
        <w:pStyle w:val="27"/>
        <w:numPr>
          <w:ilvl w:val="2"/>
          <w:numId w:val="8"/>
        </w:numPr>
        <w:shd w:val="clear" w:color="auto" w:fill="FFFFFF"/>
        <w:spacing w:before="120" w:after="0"/>
        <w:ind w:left="0" w:firstLine="709"/>
        <w:jc w:val="both"/>
        <w:rPr>
          <w:sz w:val="28"/>
          <w:szCs w:val="28"/>
        </w:rPr>
      </w:pPr>
      <w:r w:rsidRPr="0074368D">
        <w:rPr>
          <w:sz w:val="28"/>
          <w:szCs w:val="28"/>
        </w:rPr>
        <w:lastRenderedPageBreak/>
        <w:t xml:space="preserve">Состав </w:t>
      </w:r>
      <w:r w:rsidR="00E007D5">
        <w:rPr>
          <w:sz w:val="28"/>
          <w:szCs w:val="28"/>
        </w:rPr>
        <w:t>Закупочной</w:t>
      </w:r>
      <w:r w:rsidR="00320378" w:rsidRPr="0074368D">
        <w:rPr>
          <w:sz w:val="28"/>
          <w:szCs w:val="28"/>
        </w:rPr>
        <w:t xml:space="preserve"> </w:t>
      </w:r>
      <w:r w:rsidR="00E007D5">
        <w:rPr>
          <w:sz w:val="28"/>
          <w:szCs w:val="28"/>
        </w:rPr>
        <w:t>Комиссии</w:t>
      </w:r>
      <w:r w:rsidR="00BC6D8C" w:rsidRPr="0074368D">
        <w:rPr>
          <w:sz w:val="28"/>
          <w:szCs w:val="28"/>
        </w:rPr>
        <w:t xml:space="preserve"> </w:t>
      </w:r>
      <w:r w:rsidR="00D2434A" w:rsidRPr="0074368D">
        <w:rPr>
          <w:sz w:val="28"/>
          <w:szCs w:val="28"/>
        </w:rPr>
        <w:t>формируется</w:t>
      </w:r>
      <w:r w:rsidR="0070258E" w:rsidRPr="0074368D">
        <w:rPr>
          <w:sz w:val="28"/>
          <w:szCs w:val="28"/>
        </w:rPr>
        <w:t xml:space="preserve"> Организатором </w:t>
      </w:r>
      <w:r w:rsidRPr="0074368D">
        <w:rPr>
          <w:sz w:val="28"/>
          <w:szCs w:val="28"/>
        </w:rPr>
        <w:t>из</w:t>
      </w:r>
      <w:r w:rsidR="000F6C29" w:rsidRPr="0074368D">
        <w:rPr>
          <w:sz w:val="28"/>
          <w:szCs w:val="28"/>
        </w:rPr>
        <w:t> </w:t>
      </w:r>
      <w:r w:rsidRPr="0074368D">
        <w:rPr>
          <w:sz w:val="28"/>
          <w:szCs w:val="28"/>
        </w:rPr>
        <w:t>числа лиц, включенных в утвержденный состав потенциальных членов</w:t>
      </w:r>
      <w:r w:rsidR="00920598" w:rsidRPr="0074368D">
        <w:rPr>
          <w:sz w:val="28"/>
          <w:szCs w:val="28"/>
        </w:rPr>
        <w:t xml:space="preserve"> </w:t>
      </w:r>
      <w:r w:rsidR="000F6C29" w:rsidRPr="0074368D">
        <w:rPr>
          <w:sz w:val="28"/>
          <w:szCs w:val="28"/>
        </w:rPr>
        <w:t>З</w:t>
      </w:r>
      <w:r w:rsidR="00920598" w:rsidRPr="0074368D">
        <w:rPr>
          <w:sz w:val="28"/>
          <w:szCs w:val="28"/>
        </w:rPr>
        <w:t>акупочных комиссий</w:t>
      </w:r>
      <w:r w:rsidRPr="0074368D">
        <w:rPr>
          <w:sz w:val="28"/>
          <w:szCs w:val="28"/>
        </w:rPr>
        <w:t>.</w:t>
      </w:r>
      <w:r w:rsidR="003F026A" w:rsidRPr="0074368D">
        <w:rPr>
          <w:sz w:val="28"/>
          <w:szCs w:val="28"/>
        </w:rPr>
        <w:t xml:space="preserve"> </w:t>
      </w:r>
    </w:p>
    <w:p w14:paraId="6921E5DA" w14:textId="77777777" w:rsidR="003418C8" w:rsidRPr="005B5218" w:rsidRDefault="003418C8" w:rsidP="001F37D3">
      <w:pPr>
        <w:pStyle w:val="27"/>
        <w:numPr>
          <w:ilvl w:val="2"/>
          <w:numId w:val="8"/>
        </w:numPr>
        <w:shd w:val="clear" w:color="auto" w:fill="FFFFFF"/>
        <w:spacing w:before="120" w:after="0"/>
        <w:ind w:left="0" w:firstLine="709"/>
        <w:jc w:val="both"/>
        <w:rPr>
          <w:sz w:val="28"/>
          <w:szCs w:val="28"/>
        </w:rPr>
      </w:pPr>
      <w:r w:rsidRPr="005B5218">
        <w:rPr>
          <w:sz w:val="28"/>
          <w:szCs w:val="28"/>
        </w:rPr>
        <w:t xml:space="preserve">Состав потенциальных членов </w:t>
      </w:r>
      <w:r w:rsidR="001F37D3">
        <w:rPr>
          <w:sz w:val="28"/>
          <w:szCs w:val="28"/>
        </w:rPr>
        <w:t xml:space="preserve">Закупочных </w:t>
      </w:r>
      <w:r w:rsidR="00B27E3D">
        <w:rPr>
          <w:sz w:val="28"/>
          <w:szCs w:val="28"/>
        </w:rPr>
        <w:t>К</w:t>
      </w:r>
      <w:r w:rsidR="00B27E3D" w:rsidRPr="001F37D3">
        <w:rPr>
          <w:sz w:val="28"/>
          <w:szCs w:val="28"/>
        </w:rPr>
        <w:t>омиссий</w:t>
      </w:r>
      <w:r w:rsidR="00B27E3D" w:rsidRPr="005B5218" w:rsidDel="00D2434A">
        <w:rPr>
          <w:sz w:val="28"/>
          <w:szCs w:val="28"/>
        </w:rPr>
        <w:t xml:space="preserve"> </w:t>
      </w:r>
      <w:r w:rsidRPr="005B5218">
        <w:rPr>
          <w:sz w:val="28"/>
          <w:szCs w:val="28"/>
        </w:rPr>
        <w:t xml:space="preserve">формируется </w:t>
      </w:r>
      <w:r w:rsidR="006413D4" w:rsidRPr="005B5218">
        <w:rPr>
          <w:sz w:val="28"/>
          <w:szCs w:val="28"/>
        </w:rPr>
        <w:t>Подразделением по подготовке и проведению закупок</w:t>
      </w:r>
      <w:r w:rsidRPr="005B5218">
        <w:rPr>
          <w:sz w:val="28"/>
          <w:szCs w:val="28"/>
        </w:rPr>
        <w:t xml:space="preserve"> на основе предложений</w:t>
      </w:r>
      <w:r w:rsidR="006413D4" w:rsidRPr="005B5218">
        <w:rPr>
          <w:sz w:val="28"/>
          <w:szCs w:val="28"/>
        </w:rPr>
        <w:t xml:space="preserve"> структурных</w:t>
      </w:r>
      <w:r w:rsidRPr="005B5218">
        <w:rPr>
          <w:sz w:val="28"/>
          <w:szCs w:val="28"/>
        </w:rPr>
        <w:t xml:space="preserve"> подразделений </w:t>
      </w:r>
      <w:r w:rsidR="006413D4" w:rsidRPr="005B5218">
        <w:rPr>
          <w:sz w:val="28"/>
          <w:szCs w:val="28"/>
        </w:rPr>
        <w:t xml:space="preserve">Заказчика, </w:t>
      </w:r>
      <w:r w:rsidR="001D6B31" w:rsidRPr="005B5218">
        <w:rPr>
          <w:sz w:val="28"/>
          <w:szCs w:val="28"/>
        </w:rPr>
        <w:t>согласовыв</w:t>
      </w:r>
      <w:r w:rsidR="006260F2" w:rsidRPr="005B5218">
        <w:rPr>
          <w:sz w:val="28"/>
          <w:szCs w:val="28"/>
        </w:rPr>
        <w:t xml:space="preserve">ается </w:t>
      </w:r>
      <w:r w:rsidR="00BC302E" w:rsidRPr="00A92706">
        <w:rPr>
          <w:sz w:val="28"/>
          <w:szCs w:val="28"/>
        </w:rPr>
        <w:t xml:space="preserve">генеральным </w:t>
      </w:r>
      <w:r w:rsidR="00554AC9" w:rsidRPr="005B5218">
        <w:rPr>
          <w:sz w:val="28"/>
          <w:szCs w:val="28"/>
        </w:rPr>
        <w:t>директором</w:t>
      </w:r>
      <w:r w:rsidR="00A92706">
        <w:rPr>
          <w:sz w:val="28"/>
          <w:szCs w:val="28"/>
        </w:rPr>
        <w:t xml:space="preserve"> </w:t>
      </w:r>
      <w:r w:rsidR="00A92706" w:rsidRPr="00A92706">
        <w:rPr>
          <w:sz w:val="28"/>
          <w:szCs w:val="28"/>
        </w:rPr>
        <w:t>(в случае передачи полномочий единоличного исполнительного органа управляющей организации – управляющим директором)</w:t>
      </w:r>
      <w:r w:rsidR="006E79D9" w:rsidRPr="005B5218">
        <w:rPr>
          <w:sz w:val="28"/>
          <w:szCs w:val="28"/>
        </w:rPr>
        <w:t xml:space="preserve"> </w:t>
      </w:r>
      <w:r w:rsidR="00812112">
        <w:rPr>
          <w:sz w:val="28"/>
          <w:szCs w:val="28"/>
        </w:rPr>
        <w:t>ПАО «ТГК-1»</w:t>
      </w:r>
      <w:r w:rsidRPr="005B5218">
        <w:rPr>
          <w:sz w:val="28"/>
          <w:szCs w:val="28"/>
        </w:rPr>
        <w:t xml:space="preserve"> и утверждается </w:t>
      </w:r>
      <w:r w:rsidR="006413D4" w:rsidRPr="005B5218">
        <w:rPr>
          <w:sz w:val="28"/>
          <w:szCs w:val="28"/>
        </w:rPr>
        <w:t>Советом директоров Общества</w:t>
      </w:r>
      <w:r w:rsidRPr="005B5218">
        <w:rPr>
          <w:sz w:val="28"/>
          <w:szCs w:val="28"/>
        </w:rPr>
        <w:t>.</w:t>
      </w:r>
    </w:p>
    <w:p w14:paraId="547BDB1F"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5B5218">
        <w:rPr>
          <w:sz w:val="28"/>
          <w:szCs w:val="28"/>
        </w:rPr>
        <w:t xml:space="preserve">В состав </w:t>
      </w:r>
      <w:r w:rsidR="002A32A3" w:rsidRPr="005B5218">
        <w:rPr>
          <w:sz w:val="28"/>
          <w:szCs w:val="28"/>
        </w:rPr>
        <w:t>З</w:t>
      </w:r>
      <w:r w:rsidRPr="005B5218">
        <w:rPr>
          <w:sz w:val="28"/>
          <w:szCs w:val="28"/>
        </w:rPr>
        <w:t>акупочн</w:t>
      </w:r>
      <w:r w:rsidR="00920598" w:rsidRPr="005B5218">
        <w:rPr>
          <w:sz w:val="28"/>
          <w:szCs w:val="28"/>
        </w:rPr>
        <w:t>ых</w:t>
      </w:r>
      <w:r w:rsidRPr="005B5218">
        <w:rPr>
          <w:sz w:val="28"/>
          <w:szCs w:val="28"/>
        </w:rPr>
        <w:t xml:space="preserve"> комисси</w:t>
      </w:r>
      <w:r w:rsidR="00920598" w:rsidRPr="005B5218">
        <w:rPr>
          <w:sz w:val="28"/>
          <w:szCs w:val="28"/>
        </w:rPr>
        <w:t>й</w:t>
      </w:r>
      <w:r w:rsidRPr="005B5218">
        <w:rPr>
          <w:sz w:val="28"/>
          <w:szCs w:val="28"/>
        </w:rPr>
        <w:t xml:space="preserve"> могут входить</w:t>
      </w:r>
      <w:r w:rsidRPr="00E05FDB">
        <w:rPr>
          <w:sz w:val="28"/>
          <w:szCs w:val="28"/>
        </w:rPr>
        <w:t xml:space="preserve"> как работники Заказчика (Организатора), так и иные лица. </w:t>
      </w:r>
    </w:p>
    <w:p w14:paraId="6B8B7A8E" w14:textId="5C61E912" w:rsidR="005C48DC" w:rsidRPr="005C48DC" w:rsidRDefault="005C48DC" w:rsidP="005C48DC">
      <w:pPr>
        <w:pStyle w:val="27"/>
        <w:numPr>
          <w:ilvl w:val="2"/>
          <w:numId w:val="8"/>
        </w:numPr>
        <w:shd w:val="clear" w:color="auto" w:fill="FFFFFF"/>
        <w:spacing w:before="120" w:after="0"/>
        <w:ind w:left="0" w:firstLine="709"/>
        <w:jc w:val="both"/>
        <w:rPr>
          <w:sz w:val="27"/>
          <w:szCs w:val="27"/>
        </w:rPr>
      </w:pPr>
      <w:r w:rsidRPr="005C48DC">
        <w:rPr>
          <w:sz w:val="27"/>
          <w:szCs w:val="27"/>
        </w:rPr>
        <w:t>Организатор (Заказчик), Члены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 273-ФЗ «О противодействии коррупции».</w:t>
      </w:r>
    </w:p>
    <w:p w14:paraId="60E98D80" w14:textId="4009F601" w:rsidR="005C48DC" w:rsidRPr="005C48DC" w:rsidRDefault="005C48DC" w:rsidP="00777A7D">
      <w:pPr>
        <w:pStyle w:val="27"/>
        <w:shd w:val="clear" w:color="auto" w:fill="FFFFFF"/>
        <w:spacing w:before="120" w:after="0"/>
        <w:ind w:firstLine="709"/>
        <w:jc w:val="both"/>
        <w:rPr>
          <w:sz w:val="27"/>
          <w:szCs w:val="27"/>
        </w:rPr>
      </w:pPr>
      <w:r w:rsidRPr="005C48DC">
        <w:rPr>
          <w:sz w:val="27"/>
          <w:szCs w:val="27"/>
        </w:rPr>
        <w:t>1.8.5.1.</w:t>
      </w:r>
      <w:r>
        <w:rPr>
          <w:sz w:val="27"/>
          <w:szCs w:val="27"/>
        </w:rPr>
        <w:t xml:space="preserve"> </w:t>
      </w:r>
      <w:r w:rsidRPr="005C48DC">
        <w:rPr>
          <w:sz w:val="27"/>
          <w:szCs w:val="27"/>
        </w:rPr>
        <w:t>Членами Закупочной комиссии не могут быть:</w:t>
      </w:r>
    </w:p>
    <w:p w14:paraId="7AE64156" w14:textId="1C5CC1D6" w:rsidR="005C48DC" w:rsidRPr="005C48DC" w:rsidRDefault="005C48DC" w:rsidP="00777A7D">
      <w:pPr>
        <w:pStyle w:val="27"/>
        <w:shd w:val="clear" w:color="auto" w:fill="FFFFFF"/>
        <w:spacing w:before="120" w:after="0"/>
        <w:ind w:firstLine="709"/>
        <w:jc w:val="both"/>
        <w:rPr>
          <w:sz w:val="27"/>
          <w:szCs w:val="27"/>
        </w:rPr>
      </w:pPr>
      <w:r w:rsidRPr="005C48DC">
        <w:rPr>
          <w:sz w:val="27"/>
          <w:szCs w:val="27"/>
        </w:rPr>
        <w:t>1.8.5.1.1.</w:t>
      </w:r>
      <w:r>
        <w:rPr>
          <w:sz w:val="27"/>
          <w:szCs w:val="27"/>
        </w:rPr>
        <w:t xml:space="preserve"> </w:t>
      </w:r>
      <w:r w:rsidRPr="005C48DC">
        <w:rPr>
          <w:sz w:val="27"/>
          <w:szCs w:val="27"/>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14:paraId="6E657846" w14:textId="77777777" w:rsidR="005C48DC" w:rsidRPr="005C48DC" w:rsidRDefault="005C48DC" w:rsidP="00777A7D">
      <w:pPr>
        <w:pStyle w:val="27"/>
        <w:shd w:val="clear" w:color="auto" w:fill="FFFFFF"/>
        <w:spacing w:before="120" w:after="0"/>
        <w:ind w:firstLine="709"/>
        <w:jc w:val="both"/>
        <w:rPr>
          <w:sz w:val="27"/>
          <w:szCs w:val="27"/>
        </w:rPr>
      </w:pPr>
      <w:r w:rsidRPr="005C48DC">
        <w:rPr>
          <w:sz w:val="27"/>
          <w:szCs w:val="27"/>
        </w:rPr>
        <w:t>1.8.5.1.2. Физические лица, являющиеся участниками (акционерами) организаций, подавших заявки на участие в закупке (включая косвенное (через юридическое лицо или несколько юридических лиц) владение более чем десятью процентами голосующих акций хозяйственного общества либо долей, превышающей десять процентов в уставном капитале таких организаций), членами их органов управления, кредиторами и/или дебиторами участников закупки, а также члены их семей (для целей применения настоящего подпункта под членами семей понимаются лица, указанные в подпункте 1.8.5.1.3).</w:t>
      </w:r>
    </w:p>
    <w:p w14:paraId="45C41555" w14:textId="77777777" w:rsidR="005C48DC" w:rsidRPr="005C48DC" w:rsidRDefault="005C48DC" w:rsidP="00777A7D">
      <w:pPr>
        <w:pStyle w:val="27"/>
        <w:shd w:val="clear" w:color="auto" w:fill="FFFFFF"/>
        <w:spacing w:before="120" w:after="0"/>
        <w:ind w:firstLine="709"/>
        <w:jc w:val="both"/>
        <w:rPr>
          <w:sz w:val="27"/>
          <w:szCs w:val="27"/>
        </w:rPr>
      </w:pPr>
      <w:r w:rsidRPr="005C48DC">
        <w:rPr>
          <w:sz w:val="27"/>
          <w:szCs w:val="27"/>
        </w:rPr>
        <w:t>1.8.5.1.3.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14:paraId="0E733A1E" w14:textId="77777777" w:rsidR="005C48DC" w:rsidRPr="005C48DC" w:rsidRDefault="005C48DC" w:rsidP="00777A7D">
      <w:pPr>
        <w:pStyle w:val="27"/>
        <w:shd w:val="clear" w:color="auto" w:fill="FFFFFF"/>
        <w:spacing w:before="120" w:after="0"/>
        <w:ind w:firstLine="709"/>
        <w:jc w:val="both"/>
        <w:rPr>
          <w:sz w:val="27"/>
          <w:szCs w:val="27"/>
        </w:rPr>
      </w:pPr>
      <w:r w:rsidRPr="005C48DC">
        <w:rPr>
          <w:sz w:val="27"/>
          <w:szCs w:val="27"/>
        </w:rPr>
        <w:t>1.8.5.2.</w:t>
      </w:r>
      <w:r w:rsidRPr="005C48DC">
        <w:rPr>
          <w:sz w:val="27"/>
          <w:szCs w:val="27"/>
        </w:rPr>
        <w:tab/>
        <w:t xml:space="preserve">Член Закупочной комиссии обязан незамедлительно сообщить Заказчику (Организатору), принявшему решение о создании Закупочной комиссии, о возникновении обстоятельств, предусмотренных подпунктом 1.8.5.1, и заявить самоотвод и не должен принимать участие в голосовании по подведению итогов </w:t>
      </w:r>
      <w:r w:rsidRPr="005C48DC">
        <w:rPr>
          <w:sz w:val="27"/>
          <w:szCs w:val="27"/>
        </w:rPr>
        <w:lastRenderedPageBreak/>
        <w:t>(отдельных этапов) закупки, при проведении которой у члена Закупочной комиссии возникли обстоятельства, предусмотренные подпунктом 1.8.5.1. В случае выявления в составе Закупочной комиссии физических лиц, указанных в подпункте 1.8.5.1, Заказчик (Организатор),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подпункта 1.8.5.1.</w:t>
      </w:r>
    </w:p>
    <w:p w14:paraId="2E9228ED" w14:textId="2DE99F00" w:rsidR="003418C8" w:rsidRPr="008F1252" w:rsidRDefault="005C48DC" w:rsidP="00B234D0">
      <w:pPr>
        <w:pStyle w:val="27"/>
        <w:shd w:val="clear" w:color="auto" w:fill="FFFFFF"/>
        <w:spacing w:before="120" w:after="0"/>
        <w:ind w:firstLine="709"/>
        <w:jc w:val="both"/>
        <w:rPr>
          <w:sz w:val="27"/>
          <w:szCs w:val="27"/>
        </w:rPr>
      </w:pPr>
      <w:r w:rsidRPr="005C48DC">
        <w:rPr>
          <w:sz w:val="27"/>
          <w:szCs w:val="27"/>
        </w:rPr>
        <w:t>1.8.5.3.</w:t>
      </w:r>
      <w:r w:rsidRPr="005C48DC">
        <w:rPr>
          <w:sz w:val="27"/>
          <w:szCs w:val="27"/>
        </w:rPr>
        <w:tab/>
        <w:t>Члены Закупочной комиссии не вправе разглашать информацию о ходе рассмотрения заявок участников закупок, об их содержании и оценке до момента размещения в соответствии с настоящим Положением решения по итогам проведения закупки, а в случае, если такое решение не размещается, до направления принятого Закупочной комиссией решения по итогам проведения закупки поставщику (подрядчику, исполнителю), определенному протоколом.</w:t>
      </w:r>
      <w:r w:rsidR="003418C8" w:rsidRPr="008F1252">
        <w:rPr>
          <w:sz w:val="27"/>
          <w:szCs w:val="27"/>
        </w:rPr>
        <w:t xml:space="preserve"> </w:t>
      </w:r>
    </w:p>
    <w:p w14:paraId="3838DED2" w14:textId="77777777" w:rsidR="003418C8" w:rsidRPr="008F1252" w:rsidRDefault="00F66338" w:rsidP="00F9470D">
      <w:pPr>
        <w:pStyle w:val="27"/>
        <w:numPr>
          <w:ilvl w:val="2"/>
          <w:numId w:val="8"/>
        </w:numPr>
        <w:shd w:val="clear" w:color="auto" w:fill="FFFFFF"/>
        <w:spacing w:before="120" w:after="0"/>
        <w:ind w:left="0" w:firstLine="709"/>
        <w:jc w:val="both"/>
        <w:rPr>
          <w:sz w:val="27"/>
          <w:szCs w:val="27"/>
        </w:rPr>
      </w:pPr>
      <w:r w:rsidRPr="008F1252">
        <w:rPr>
          <w:sz w:val="27"/>
          <w:szCs w:val="27"/>
        </w:rPr>
        <w:t xml:space="preserve">Закупочная комиссия </w:t>
      </w:r>
      <w:r w:rsidR="003418C8" w:rsidRPr="008F1252">
        <w:rPr>
          <w:sz w:val="27"/>
          <w:szCs w:val="27"/>
        </w:rPr>
        <w:t xml:space="preserve">в своей деятельности руководствуется законодательством Российской Федерации, настоящим Положением, а также действующими в </w:t>
      </w:r>
      <w:r w:rsidR="00844EA5" w:rsidRPr="008F1252">
        <w:rPr>
          <w:sz w:val="27"/>
          <w:szCs w:val="27"/>
        </w:rPr>
        <w:t>Обществе</w:t>
      </w:r>
      <w:r w:rsidR="003418C8" w:rsidRPr="008F1252">
        <w:rPr>
          <w:sz w:val="27"/>
          <w:szCs w:val="27"/>
        </w:rPr>
        <w:t xml:space="preserve"> нормативными актами.</w:t>
      </w:r>
    </w:p>
    <w:p w14:paraId="78C8E624" w14:textId="77777777" w:rsidR="003418C8" w:rsidRPr="008F1252" w:rsidRDefault="00F66338" w:rsidP="00F9470D">
      <w:pPr>
        <w:pStyle w:val="27"/>
        <w:numPr>
          <w:ilvl w:val="2"/>
          <w:numId w:val="8"/>
        </w:numPr>
        <w:shd w:val="clear" w:color="auto" w:fill="FFFFFF"/>
        <w:spacing w:before="120" w:after="0"/>
        <w:ind w:left="0" w:firstLine="709"/>
        <w:jc w:val="both"/>
        <w:rPr>
          <w:sz w:val="27"/>
          <w:szCs w:val="27"/>
        </w:rPr>
      </w:pPr>
      <w:r w:rsidRPr="008F1252">
        <w:rPr>
          <w:sz w:val="27"/>
          <w:szCs w:val="27"/>
        </w:rPr>
        <w:t xml:space="preserve">Закупочная комиссия </w:t>
      </w:r>
      <w:r w:rsidR="003418C8" w:rsidRPr="008F1252">
        <w:rPr>
          <w:sz w:val="27"/>
          <w:szCs w:val="27"/>
        </w:rPr>
        <w:t xml:space="preserve">вправе принимать решения, если на ее заседании присутствует не менее половины ее членов. </w:t>
      </w:r>
      <w:r w:rsidR="00D5528D" w:rsidRPr="008F1252">
        <w:rPr>
          <w:sz w:val="27"/>
          <w:szCs w:val="27"/>
        </w:rPr>
        <w:t>Закупочная комиссия</w:t>
      </w:r>
      <w:r w:rsidR="00920598" w:rsidRPr="008F1252">
        <w:rPr>
          <w:sz w:val="27"/>
          <w:szCs w:val="27"/>
        </w:rPr>
        <w:t xml:space="preserve"> </w:t>
      </w:r>
      <w:r w:rsidR="003418C8" w:rsidRPr="008F1252">
        <w:rPr>
          <w:sz w:val="27"/>
          <w:szCs w:val="27"/>
        </w:rPr>
        <w:t xml:space="preserve">принимает решения простым большинством голосов присутствующих на заседании членов. </w:t>
      </w:r>
      <w:r w:rsidR="00FF2E6E" w:rsidRPr="008F1252">
        <w:rPr>
          <w:sz w:val="27"/>
          <w:szCs w:val="27"/>
        </w:rPr>
        <w:t xml:space="preserve">При равенстве голосов голос председателя </w:t>
      </w:r>
      <w:r w:rsidR="003F026A" w:rsidRPr="008F1252">
        <w:rPr>
          <w:sz w:val="27"/>
          <w:szCs w:val="27"/>
        </w:rPr>
        <w:t>Закупочной комиссии</w:t>
      </w:r>
      <w:r w:rsidR="00FF2E6E" w:rsidRPr="008F1252">
        <w:rPr>
          <w:sz w:val="27"/>
          <w:szCs w:val="27"/>
        </w:rPr>
        <w:t xml:space="preserve"> является решающим.</w:t>
      </w:r>
      <w:r w:rsidR="003418C8" w:rsidRPr="008F1252">
        <w:rPr>
          <w:sz w:val="27"/>
          <w:szCs w:val="27"/>
        </w:rPr>
        <w:t xml:space="preserve"> </w:t>
      </w:r>
    </w:p>
    <w:p w14:paraId="4E31FAB3" w14:textId="77777777" w:rsidR="003418C8" w:rsidRPr="008F1252" w:rsidRDefault="00BC6D8C" w:rsidP="00F9470D">
      <w:pPr>
        <w:pStyle w:val="27"/>
        <w:numPr>
          <w:ilvl w:val="2"/>
          <w:numId w:val="8"/>
        </w:numPr>
        <w:shd w:val="clear" w:color="auto" w:fill="FFFFFF"/>
        <w:spacing w:before="120" w:after="0"/>
        <w:ind w:left="0" w:firstLine="709"/>
        <w:jc w:val="both"/>
        <w:rPr>
          <w:sz w:val="27"/>
          <w:szCs w:val="27"/>
        </w:rPr>
      </w:pPr>
      <w:r w:rsidRPr="008F1252">
        <w:rPr>
          <w:sz w:val="27"/>
          <w:szCs w:val="27"/>
        </w:rPr>
        <w:t>К</w:t>
      </w:r>
      <w:r w:rsidR="003F026A" w:rsidRPr="008F1252">
        <w:rPr>
          <w:sz w:val="27"/>
          <w:szCs w:val="27"/>
        </w:rPr>
        <w:t>омиссия</w:t>
      </w:r>
      <w:r w:rsidR="003418C8" w:rsidRPr="008F1252">
        <w:rPr>
          <w:sz w:val="27"/>
          <w:szCs w:val="27"/>
        </w:rPr>
        <w:t xml:space="preserve"> принимает решение об определении поставщика (подрядчика, исполнителя) по результатам закупки на основе принципов справедливого, равного и объективного отношения к участникам закупки с учетом критериев оценки и сопоставления заявок, указанных в документации о </w:t>
      </w:r>
      <w:r w:rsidR="002A32A3" w:rsidRPr="008F1252">
        <w:rPr>
          <w:sz w:val="27"/>
          <w:szCs w:val="27"/>
        </w:rPr>
        <w:t>конкурентной закупке</w:t>
      </w:r>
      <w:r w:rsidR="000D7F52" w:rsidRPr="008F1252">
        <w:rPr>
          <w:sz w:val="27"/>
          <w:szCs w:val="27"/>
        </w:rPr>
        <w:t xml:space="preserve"> (извещении о проведении запроса котировок)</w:t>
      </w:r>
      <w:r w:rsidR="003418C8" w:rsidRPr="008F1252">
        <w:rPr>
          <w:sz w:val="27"/>
          <w:szCs w:val="27"/>
        </w:rPr>
        <w:t>. Лучшей признается заявка, набравшая наибольшее по сравнению с</w:t>
      </w:r>
      <w:r w:rsidR="002A32A3" w:rsidRPr="008F1252">
        <w:rPr>
          <w:sz w:val="27"/>
          <w:szCs w:val="27"/>
        </w:rPr>
        <w:t> </w:t>
      </w:r>
      <w:r w:rsidR="003418C8" w:rsidRPr="008F1252">
        <w:rPr>
          <w:sz w:val="27"/>
          <w:szCs w:val="27"/>
        </w:rPr>
        <w:t>другими заявками количество баллов в соответствии с методикой оценки заявок, включенной в</w:t>
      </w:r>
      <w:r w:rsidR="00765FA8" w:rsidRPr="008F1252">
        <w:rPr>
          <w:sz w:val="27"/>
          <w:szCs w:val="27"/>
        </w:rPr>
        <w:t> </w:t>
      </w:r>
      <w:r w:rsidR="003418C8" w:rsidRPr="008F1252">
        <w:rPr>
          <w:sz w:val="27"/>
          <w:szCs w:val="27"/>
        </w:rPr>
        <w:t>документацию о</w:t>
      </w:r>
      <w:r w:rsidR="002A0665" w:rsidRPr="008F1252">
        <w:rPr>
          <w:sz w:val="27"/>
          <w:szCs w:val="27"/>
        </w:rPr>
        <w:t> </w:t>
      </w:r>
      <w:r w:rsidR="005C4F04" w:rsidRPr="008F1252">
        <w:rPr>
          <w:sz w:val="27"/>
          <w:szCs w:val="27"/>
        </w:rPr>
        <w:t>конкурентной закуп</w:t>
      </w:r>
      <w:r w:rsidR="00216E23" w:rsidRPr="008F1252">
        <w:rPr>
          <w:sz w:val="27"/>
          <w:szCs w:val="27"/>
        </w:rPr>
        <w:t>к</w:t>
      </w:r>
      <w:r w:rsidR="005C4F04" w:rsidRPr="008F1252">
        <w:rPr>
          <w:sz w:val="27"/>
          <w:szCs w:val="27"/>
        </w:rPr>
        <w:t>е</w:t>
      </w:r>
      <w:r w:rsidR="000D7F52" w:rsidRPr="008F1252">
        <w:rPr>
          <w:sz w:val="27"/>
          <w:szCs w:val="27"/>
        </w:rPr>
        <w:t xml:space="preserve"> </w:t>
      </w:r>
      <w:r w:rsidR="00216E23" w:rsidRPr="008F1252">
        <w:rPr>
          <w:sz w:val="27"/>
          <w:szCs w:val="27"/>
        </w:rPr>
        <w:t>(</w:t>
      </w:r>
      <w:r w:rsidR="000D7F52" w:rsidRPr="008F1252">
        <w:rPr>
          <w:sz w:val="27"/>
          <w:szCs w:val="27"/>
        </w:rPr>
        <w:t>извещение о проведении запроса котировок).</w:t>
      </w:r>
    </w:p>
    <w:p w14:paraId="6E6B762C"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5C3AF2">
        <w:rPr>
          <w:sz w:val="28"/>
          <w:szCs w:val="28"/>
        </w:rPr>
        <w:t xml:space="preserve">Комиссия по </w:t>
      </w:r>
      <w:r w:rsidR="00D16BFD" w:rsidRPr="005C3AF2">
        <w:rPr>
          <w:sz w:val="28"/>
          <w:szCs w:val="28"/>
        </w:rPr>
        <w:t>маркетинговым исследованиям</w:t>
      </w:r>
      <w:r w:rsidR="00D16BFD" w:rsidRPr="00E05FDB">
        <w:rPr>
          <w:sz w:val="28"/>
          <w:szCs w:val="28"/>
        </w:rPr>
        <w:t xml:space="preserve"> </w:t>
      </w:r>
      <w:r w:rsidRPr="00E05FDB">
        <w:rPr>
          <w:sz w:val="28"/>
          <w:szCs w:val="28"/>
        </w:rPr>
        <w:t>на основании результатов рассмотрения, оценки и сопоставления заявок на участие в</w:t>
      </w:r>
      <w:r w:rsidR="00D16BFD" w:rsidRPr="00E05FDB">
        <w:rPr>
          <w:sz w:val="28"/>
          <w:szCs w:val="28"/>
        </w:rPr>
        <w:t xml:space="preserve"> маркетинговых исследованиях </w:t>
      </w:r>
      <w:r w:rsidRPr="00E05FDB">
        <w:rPr>
          <w:sz w:val="28"/>
          <w:szCs w:val="28"/>
        </w:rPr>
        <w:t>принимает решения в соответствии с</w:t>
      </w:r>
      <w:r w:rsidR="00D16BFD" w:rsidRPr="00E05FDB">
        <w:rPr>
          <w:sz w:val="28"/>
          <w:szCs w:val="28"/>
        </w:rPr>
        <w:t> </w:t>
      </w:r>
      <w:r w:rsidRPr="00E05FDB">
        <w:rPr>
          <w:sz w:val="28"/>
          <w:szCs w:val="28"/>
        </w:rPr>
        <w:t xml:space="preserve">требованиями раздела 15 </w:t>
      </w:r>
      <w:r w:rsidR="005820F4">
        <w:rPr>
          <w:sz w:val="28"/>
          <w:szCs w:val="28"/>
        </w:rPr>
        <w:t xml:space="preserve">Положения </w:t>
      </w:r>
      <w:r w:rsidRPr="00E05FDB">
        <w:rPr>
          <w:sz w:val="28"/>
          <w:szCs w:val="28"/>
        </w:rPr>
        <w:t>и</w:t>
      </w:r>
      <w:r w:rsidR="00AD1716" w:rsidRPr="00E05FDB">
        <w:rPr>
          <w:sz w:val="28"/>
          <w:szCs w:val="28"/>
        </w:rPr>
        <w:t> </w:t>
      </w:r>
      <w:r w:rsidRPr="00E05FDB">
        <w:rPr>
          <w:sz w:val="28"/>
          <w:szCs w:val="28"/>
        </w:rPr>
        <w:t xml:space="preserve">документации о </w:t>
      </w:r>
      <w:r w:rsidR="005E088F" w:rsidRPr="00E05FDB">
        <w:rPr>
          <w:sz w:val="28"/>
          <w:szCs w:val="28"/>
        </w:rPr>
        <w:t>неконкурентной закупке</w:t>
      </w:r>
      <w:r w:rsidRPr="00E05FDB">
        <w:rPr>
          <w:sz w:val="28"/>
          <w:szCs w:val="28"/>
        </w:rPr>
        <w:t>.</w:t>
      </w:r>
    </w:p>
    <w:p w14:paraId="2BA16B53" w14:textId="77777777" w:rsidR="003418C8" w:rsidRPr="008F1252" w:rsidRDefault="003418C8" w:rsidP="00F9470D">
      <w:pPr>
        <w:pStyle w:val="27"/>
        <w:numPr>
          <w:ilvl w:val="2"/>
          <w:numId w:val="8"/>
        </w:numPr>
        <w:shd w:val="clear" w:color="auto" w:fill="FFFFFF"/>
        <w:spacing w:before="120" w:after="0"/>
        <w:ind w:left="0" w:firstLine="709"/>
        <w:jc w:val="both"/>
        <w:rPr>
          <w:sz w:val="27"/>
          <w:szCs w:val="27"/>
        </w:rPr>
      </w:pPr>
      <w:r w:rsidRPr="008F1252">
        <w:rPr>
          <w:sz w:val="27"/>
          <w:szCs w:val="27"/>
        </w:rPr>
        <w:t xml:space="preserve">Решение </w:t>
      </w:r>
      <w:r w:rsidR="00D5528D" w:rsidRPr="008F1252">
        <w:rPr>
          <w:sz w:val="27"/>
          <w:szCs w:val="27"/>
        </w:rPr>
        <w:t xml:space="preserve">Закупочной комиссии </w:t>
      </w:r>
      <w:r w:rsidRPr="008F1252">
        <w:rPr>
          <w:sz w:val="27"/>
          <w:szCs w:val="27"/>
        </w:rPr>
        <w:t xml:space="preserve">оформляется протоколом, который должен быть подписан </w:t>
      </w:r>
      <w:r w:rsidR="00942547" w:rsidRPr="008F1252">
        <w:rPr>
          <w:sz w:val="27"/>
          <w:szCs w:val="27"/>
        </w:rPr>
        <w:t xml:space="preserve">всеми присутствующими на заседании членами </w:t>
      </w:r>
      <w:r w:rsidR="00C543AA" w:rsidRPr="008F1252">
        <w:rPr>
          <w:sz w:val="27"/>
          <w:szCs w:val="27"/>
        </w:rPr>
        <w:t>Закупочной комиссии</w:t>
      </w:r>
      <w:r w:rsidRPr="008F1252">
        <w:rPr>
          <w:sz w:val="27"/>
          <w:szCs w:val="27"/>
        </w:rPr>
        <w:t>.</w:t>
      </w:r>
    </w:p>
    <w:p w14:paraId="6A9F1402"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Решения </w:t>
      </w:r>
      <w:r w:rsidR="00C543AA" w:rsidRPr="0004178A">
        <w:rPr>
          <w:sz w:val="28"/>
          <w:szCs w:val="28"/>
        </w:rPr>
        <w:t>Закупочной комиссии</w:t>
      </w:r>
      <w:r w:rsidR="00D5528D" w:rsidRPr="00E05FDB">
        <w:rPr>
          <w:sz w:val="28"/>
          <w:szCs w:val="28"/>
        </w:rPr>
        <w:t xml:space="preserve"> </w:t>
      </w:r>
      <w:r w:rsidRPr="00E05FDB">
        <w:rPr>
          <w:sz w:val="28"/>
          <w:szCs w:val="28"/>
        </w:rPr>
        <w:t>обязательны для Заказчика.</w:t>
      </w:r>
    </w:p>
    <w:p w14:paraId="73CF8E27"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Подготовку заседаний </w:t>
      </w:r>
      <w:r w:rsidR="00C543AA" w:rsidRPr="0004178A">
        <w:rPr>
          <w:sz w:val="28"/>
          <w:szCs w:val="28"/>
        </w:rPr>
        <w:t>Закупочной комиссии</w:t>
      </w:r>
      <w:r w:rsidR="00C543AA" w:rsidRPr="00E05FDB" w:rsidDel="00C543AA">
        <w:rPr>
          <w:sz w:val="28"/>
          <w:szCs w:val="28"/>
        </w:rPr>
        <w:t xml:space="preserve"> </w:t>
      </w:r>
      <w:r w:rsidRPr="00E05FDB">
        <w:rPr>
          <w:sz w:val="28"/>
          <w:szCs w:val="28"/>
        </w:rPr>
        <w:t>осуществляет Организатор.</w:t>
      </w:r>
    </w:p>
    <w:p w14:paraId="7C8D70EA" w14:textId="77777777" w:rsidR="003418C8" w:rsidRPr="00E05FDB" w:rsidRDefault="003418C8" w:rsidP="00F9470D">
      <w:pPr>
        <w:pStyle w:val="20"/>
        <w:numPr>
          <w:ilvl w:val="1"/>
          <w:numId w:val="8"/>
        </w:numPr>
        <w:ind w:left="0" w:firstLine="709"/>
        <w:rPr>
          <w:color w:val="auto"/>
        </w:rPr>
      </w:pPr>
      <w:bookmarkStart w:id="102" w:name="_Toc331490005"/>
      <w:bookmarkStart w:id="103" w:name="_Ref331465387"/>
      <w:bookmarkStart w:id="104" w:name="_Toc263060893"/>
      <w:bookmarkStart w:id="105" w:name="_Ref260079734"/>
      <w:bookmarkStart w:id="106" w:name="_Toc92961518"/>
      <w:r w:rsidRPr="00E05FDB">
        <w:rPr>
          <w:color w:val="auto"/>
        </w:rPr>
        <w:lastRenderedPageBreak/>
        <w:t xml:space="preserve">Требования к участникам </w:t>
      </w:r>
      <w:bookmarkEnd w:id="72"/>
      <w:r w:rsidRPr="00E05FDB">
        <w:rPr>
          <w:color w:val="auto"/>
        </w:rPr>
        <w:t>закупки</w:t>
      </w:r>
      <w:bookmarkEnd w:id="102"/>
      <w:bookmarkEnd w:id="103"/>
      <w:bookmarkEnd w:id="104"/>
      <w:bookmarkEnd w:id="105"/>
      <w:bookmarkEnd w:id="106"/>
    </w:p>
    <w:p w14:paraId="5931BFDC"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bookmarkStart w:id="107" w:name="_Ref310461022"/>
      <w:r w:rsidRPr="00E05FDB">
        <w:rPr>
          <w:sz w:val="28"/>
          <w:szCs w:val="28"/>
        </w:rPr>
        <w:t>При проведении закупок устанавливаются следующие обязательные требования к участникам закупки:</w:t>
      </w:r>
      <w:bookmarkEnd w:id="107"/>
    </w:p>
    <w:p w14:paraId="649A48B1"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bookmarkStart w:id="108" w:name="sub_1111"/>
      <w:r w:rsidRPr="00E05FDB">
        <w:rPr>
          <w:sz w:val="28"/>
          <w:szCs w:val="28"/>
        </w:rPr>
        <w:t>Соответствие требованиям к право- и дееспособности участника закупки.</w:t>
      </w:r>
    </w:p>
    <w:p w14:paraId="0DE38C1D"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r w:rsidRPr="00E05FDB">
        <w:rPr>
          <w:sz w:val="28"/>
          <w:szCs w:val="28"/>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D82F7E5"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bookmarkStart w:id="109" w:name="sub_1112"/>
      <w:bookmarkEnd w:id="108"/>
      <w:r w:rsidRPr="00E05FDB">
        <w:rPr>
          <w:sz w:val="28"/>
          <w:szCs w:val="28"/>
        </w:rPr>
        <w:t>Отсутствие процесса ликвидации участника закупки – юридического лица 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bookmarkEnd w:id="109"/>
    <w:p w14:paraId="546CF158"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r w:rsidRPr="00E05FDB">
        <w:rPr>
          <w:sz w:val="28"/>
          <w:szCs w:val="28"/>
        </w:rPr>
        <w:t xml:space="preserve">Неприостановление деятельности участника закупки в порядке, предусмотренном Кодексом Российской Федерации об административных правонарушениях, на </w:t>
      </w:r>
      <w:r w:rsidR="00CB448A">
        <w:rPr>
          <w:sz w:val="28"/>
          <w:szCs w:val="28"/>
        </w:rPr>
        <w:t>день подачи заявки</w:t>
      </w:r>
      <w:r w:rsidRPr="00E05FDB">
        <w:rPr>
          <w:sz w:val="28"/>
          <w:szCs w:val="28"/>
        </w:rPr>
        <w:t>.</w:t>
      </w:r>
    </w:p>
    <w:p w14:paraId="72739F32"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bookmarkStart w:id="110" w:name="sub_112"/>
      <w:r w:rsidRPr="00E05FDB">
        <w:rPr>
          <w:sz w:val="28"/>
          <w:szCs w:val="28"/>
        </w:rPr>
        <w:t>При проведении закупок могут быть также установлены следующие требования к участникам закупки:</w:t>
      </w:r>
    </w:p>
    <w:p w14:paraId="58AF4663"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r w:rsidRPr="00E05FDB">
        <w:rPr>
          <w:sz w:val="28"/>
          <w:szCs w:val="28"/>
        </w:rPr>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572C1C4E"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bookmarkStart w:id="111" w:name="_Ref307902248"/>
      <w:r w:rsidRPr="00E05FDB">
        <w:rPr>
          <w:sz w:val="28"/>
          <w:szCs w:val="28"/>
        </w:rPr>
        <w:t>Отсутствие сведений об участниках закупки и их соисполнителях (субподрядчиках)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bookmarkEnd w:id="111"/>
      <w:r w:rsidRPr="00E05FDB">
        <w:rPr>
          <w:sz w:val="28"/>
          <w:szCs w:val="28"/>
        </w:rPr>
        <w:t>.</w:t>
      </w:r>
    </w:p>
    <w:p w14:paraId="5246BC18" w14:textId="77777777" w:rsidR="003418C8" w:rsidRPr="00E05FDB" w:rsidRDefault="003418C8" w:rsidP="007A6B62">
      <w:pPr>
        <w:pStyle w:val="36"/>
        <w:numPr>
          <w:ilvl w:val="3"/>
          <w:numId w:val="8"/>
        </w:numPr>
        <w:shd w:val="clear" w:color="auto" w:fill="FFFFFF"/>
        <w:spacing w:before="120" w:after="0"/>
        <w:ind w:left="0" w:firstLine="709"/>
        <w:jc w:val="both"/>
        <w:rPr>
          <w:sz w:val="28"/>
          <w:szCs w:val="28"/>
        </w:rPr>
      </w:pPr>
      <w:bookmarkStart w:id="112" w:name="sub_1122"/>
      <w:bookmarkEnd w:id="110"/>
      <w:r w:rsidRPr="00E05FDB">
        <w:rPr>
          <w:sz w:val="28"/>
          <w:szCs w:val="28"/>
        </w:rPr>
        <w:t>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r w:rsidR="0075228D" w:rsidRPr="00E05FDB">
        <w:rPr>
          <w:sz w:val="28"/>
          <w:szCs w:val="28"/>
        </w:rPr>
        <w:t xml:space="preserve">, сертификатов, </w:t>
      </w:r>
      <w:r w:rsidR="008073EE" w:rsidRPr="00E05FDB">
        <w:rPr>
          <w:sz w:val="28"/>
          <w:szCs w:val="28"/>
        </w:rPr>
        <w:t>и</w:t>
      </w:r>
      <w:r w:rsidR="00CC34D1" w:rsidRPr="00E05FDB">
        <w:rPr>
          <w:sz w:val="28"/>
          <w:szCs w:val="28"/>
        </w:rPr>
        <w:t> </w:t>
      </w:r>
      <w:r w:rsidR="008073EE" w:rsidRPr="00E05FDB">
        <w:rPr>
          <w:sz w:val="28"/>
          <w:szCs w:val="28"/>
        </w:rPr>
        <w:t xml:space="preserve">иных сведений, </w:t>
      </w:r>
      <w:r w:rsidR="0075228D" w:rsidRPr="00E05FDB">
        <w:rPr>
          <w:sz w:val="28"/>
          <w:szCs w:val="28"/>
        </w:rPr>
        <w:t xml:space="preserve">подтверждающих соответствие </w:t>
      </w:r>
      <w:r w:rsidR="008073EE" w:rsidRPr="00E05FDB">
        <w:rPr>
          <w:sz w:val="28"/>
          <w:szCs w:val="28"/>
        </w:rPr>
        <w:t>стандартам</w:t>
      </w:r>
      <w:r w:rsidR="0075228D" w:rsidRPr="00E05FDB">
        <w:rPr>
          <w:sz w:val="28"/>
          <w:szCs w:val="28"/>
        </w:rPr>
        <w:t xml:space="preserve"> Заказчика</w:t>
      </w:r>
      <w:r w:rsidRPr="00E05FDB">
        <w:rPr>
          <w:sz w:val="28"/>
          <w:szCs w:val="28"/>
        </w:rPr>
        <w:t>.</w:t>
      </w:r>
      <w:r w:rsidRPr="00EA795C">
        <w:rPr>
          <w:sz w:val="28"/>
          <w:szCs w:val="28"/>
        </w:rPr>
        <w:t xml:space="preserve"> </w:t>
      </w:r>
    </w:p>
    <w:p w14:paraId="7EAAC3CD" w14:textId="77777777" w:rsidR="003418C8" w:rsidRDefault="003418C8" w:rsidP="007A6B62">
      <w:pPr>
        <w:pStyle w:val="36"/>
        <w:numPr>
          <w:ilvl w:val="3"/>
          <w:numId w:val="8"/>
        </w:numPr>
        <w:shd w:val="clear" w:color="auto" w:fill="FFFFFF"/>
        <w:spacing w:before="120" w:after="0"/>
        <w:ind w:left="0" w:firstLine="709"/>
        <w:jc w:val="both"/>
        <w:rPr>
          <w:sz w:val="28"/>
          <w:szCs w:val="28"/>
        </w:rPr>
      </w:pPr>
      <w:r w:rsidRPr="00E05FDB">
        <w:rPr>
          <w:sz w:val="28"/>
          <w:szCs w:val="28"/>
        </w:rPr>
        <w:t>Осуществление участниками закупки за последние три года, предшествующих дате окончания срока подачи заявок на участие в конкурентной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p>
    <w:p w14:paraId="0DC32E39"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При проведении закупок к участникам закупки могут быть установлены другие требования к участникам закупки, </w:t>
      </w:r>
      <w:r w:rsidR="009945E4" w:rsidRPr="00E05FDB">
        <w:rPr>
          <w:sz w:val="28"/>
          <w:szCs w:val="28"/>
        </w:rPr>
        <w:t xml:space="preserve">направленные, </w:t>
      </w:r>
      <w:r w:rsidRPr="00E05FDB">
        <w:rPr>
          <w:sz w:val="28"/>
          <w:szCs w:val="28"/>
        </w:rPr>
        <w:t xml:space="preserve">в том </w:t>
      </w:r>
      <w:r w:rsidRPr="00E05FDB">
        <w:rPr>
          <w:sz w:val="28"/>
          <w:szCs w:val="28"/>
        </w:rPr>
        <w:lastRenderedPageBreak/>
        <w:t>числе</w:t>
      </w:r>
      <w:r w:rsidR="009945E4" w:rsidRPr="00E05FDB">
        <w:rPr>
          <w:sz w:val="28"/>
          <w:szCs w:val="28"/>
        </w:rPr>
        <w:t xml:space="preserve">, на </w:t>
      </w:r>
      <w:r w:rsidRPr="00E05FDB">
        <w:rPr>
          <w:sz w:val="28"/>
          <w:szCs w:val="28"/>
        </w:rPr>
        <w:t>исключени</w:t>
      </w:r>
      <w:r w:rsidR="009945E4" w:rsidRPr="00E05FDB">
        <w:rPr>
          <w:sz w:val="28"/>
          <w:szCs w:val="28"/>
        </w:rPr>
        <w:t>е</w:t>
      </w:r>
      <w:r w:rsidRPr="00E05FDB">
        <w:rPr>
          <w:sz w:val="28"/>
          <w:szCs w:val="28"/>
        </w:rPr>
        <w:t xml:space="preserve"> риска неисполнения договора, а также на</w:t>
      </w:r>
      <w:r w:rsidR="00AD1716" w:rsidRPr="00E05FDB">
        <w:rPr>
          <w:sz w:val="28"/>
          <w:szCs w:val="28"/>
        </w:rPr>
        <w:t> </w:t>
      </w:r>
      <w:r w:rsidRPr="00E05FDB">
        <w:rPr>
          <w:sz w:val="28"/>
          <w:szCs w:val="28"/>
        </w:rPr>
        <w:t>обеспечение гарантий надлежащего исполнения обязательства по поставке (выполнения работ, оказания услуг), не</w:t>
      </w:r>
      <w:r w:rsidR="00CC34D1" w:rsidRPr="00E05FDB">
        <w:rPr>
          <w:sz w:val="28"/>
          <w:szCs w:val="28"/>
        </w:rPr>
        <w:t> </w:t>
      </w:r>
      <w:r w:rsidRPr="00E05FDB">
        <w:rPr>
          <w:sz w:val="28"/>
          <w:szCs w:val="28"/>
        </w:rPr>
        <w:t>противоречащие настоящему Положению.</w:t>
      </w:r>
    </w:p>
    <w:p w14:paraId="13D0F89B" w14:textId="77777777" w:rsidR="003418C8"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Вышеуказанные требования к участникам закупки могут быть также установлены к соисполнителям (субподрядчикам), привлекаемым участником закупки для исполнения договора, в документации о конкурентной</w:t>
      </w:r>
      <w:r w:rsidR="0033254D">
        <w:rPr>
          <w:sz w:val="28"/>
          <w:szCs w:val="28"/>
        </w:rPr>
        <w:t>/неконкурентной</w:t>
      </w:r>
      <w:r w:rsidRPr="00E05FDB">
        <w:rPr>
          <w:sz w:val="28"/>
          <w:szCs w:val="28"/>
        </w:rPr>
        <w:t xml:space="preserve"> закупке, </w:t>
      </w:r>
      <w:r w:rsidR="002C1258" w:rsidRPr="00E05FDB">
        <w:rPr>
          <w:sz w:val="28"/>
          <w:szCs w:val="28"/>
        </w:rPr>
        <w:t xml:space="preserve">в извещении о проведении запроса котировок, </w:t>
      </w:r>
      <w:r w:rsidRPr="00E05FDB">
        <w:rPr>
          <w:sz w:val="28"/>
          <w:szCs w:val="28"/>
        </w:rPr>
        <w:t>в соответствии с настоящим Положением.</w:t>
      </w:r>
    </w:p>
    <w:p w14:paraId="52DE191D" w14:textId="77777777" w:rsidR="007A6B62" w:rsidRPr="00E05FDB" w:rsidRDefault="007A6B62" w:rsidP="007F68B0">
      <w:pPr>
        <w:pStyle w:val="27"/>
        <w:numPr>
          <w:ilvl w:val="2"/>
          <w:numId w:val="8"/>
        </w:numPr>
        <w:shd w:val="clear" w:color="auto" w:fill="FFFFFF"/>
        <w:spacing w:before="120" w:after="0"/>
        <w:ind w:left="0" w:firstLine="709"/>
        <w:jc w:val="both"/>
        <w:rPr>
          <w:sz w:val="28"/>
          <w:szCs w:val="28"/>
        </w:rPr>
      </w:pPr>
      <w:r w:rsidRPr="007A6B62">
        <w:rPr>
          <w:sz w:val="28"/>
          <w:szCs w:val="28"/>
        </w:rPr>
        <w:t>Поименованные в пунктах 1.9.2 и 1.9.3 требования могут быть установлены к участникам конкурентной закупки в качестве единых квалификационных требований в случае, если документацией о конкурентной закупке предусмотрено проведение квалификационного отбора.</w:t>
      </w:r>
    </w:p>
    <w:p w14:paraId="2D766054" w14:textId="77777777" w:rsidR="003418C8" w:rsidRPr="00E05FDB" w:rsidRDefault="00815258" w:rsidP="00F9470D">
      <w:pPr>
        <w:pStyle w:val="27"/>
        <w:numPr>
          <w:ilvl w:val="2"/>
          <w:numId w:val="8"/>
        </w:numPr>
        <w:shd w:val="clear" w:color="auto" w:fill="FFFFFF"/>
        <w:spacing w:before="120" w:after="0"/>
        <w:ind w:left="0" w:firstLine="709"/>
        <w:jc w:val="both"/>
        <w:rPr>
          <w:sz w:val="28"/>
          <w:szCs w:val="28"/>
        </w:rPr>
      </w:pPr>
      <w:r w:rsidRPr="00E05FDB">
        <w:rPr>
          <w:sz w:val="28"/>
          <w:szCs w:val="28"/>
        </w:rPr>
        <w:t>Требования, у</w:t>
      </w:r>
      <w:r w:rsidR="003418C8" w:rsidRPr="00E05FDB">
        <w:rPr>
          <w:sz w:val="28"/>
          <w:szCs w:val="28"/>
        </w:rPr>
        <w:t>становленные к участникам закупки, а также к привлекаемым ими для исполнения договора соисполнителям (субподрядчикам), предъявляются в равной мере ко всем участникам закупки и соисполнителям (субподрядчикам), и должны быть указаны в документации о конкурентной</w:t>
      </w:r>
      <w:r w:rsidR="0033254D">
        <w:rPr>
          <w:sz w:val="28"/>
          <w:szCs w:val="28"/>
        </w:rPr>
        <w:t>/</w:t>
      </w:r>
      <w:r w:rsidR="0033254D" w:rsidRPr="00E05FDB">
        <w:rPr>
          <w:sz w:val="28"/>
          <w:szCs w:val="28"/>
        </w:rPr>
        <w:t>неконкурентной</w:t>
      </w:r>
      <w:r w:rsidR="003418C8" w:rsidRPr="00E05FDB">
        <w:rPr>
          <w:sz w:val="28"/>
          <w:szCs w:val="28"/>
        </w:rPr>
        <w:t xml:space="preserve"> закупке, извещении о </w:t>
      </w:r>
      <w:r w:rsidR="002C1258" w:rsidRPr="00E05FDB">
        <w:rPr>
          <w:sz w:val="28"/>
          <w:szCs w:val="28"/>
        </w:rPr>
        <w:t xml:space="preserve">проведении </w:t>
      </w:r>
      <w:r w:rsidR="003418C8" w:rsidRPr="00E05FDB">
        <w:rPr>
          <w:sz w:val="28"/>
          <w:szCs w:val="28"/>
        </w:rPr>
        <w:t>запрос</w:t>
      </w:r>
      <w:r w:rsidR="002C1258" w:rsidRPr="00E05FDB">
        <w:rPr>
          <w:sz w:val="28"/>
          <w:szCs w:val="28"/>
        </w:rPr>
        <w:t>а</w:t>
      </w:r>
      <w:r w:rsidR="003418C8" w:rsidRPr="00E05FDB">
        <w:rPr>
          <w:sz w:val="28"/>
          <w:szCs w:val="28"/>
        </w:rPr>
        <w:t xml:space="preserve"> котировок. Предъявление к участникам закупки и соисполнителям (субподрядчикам) иных требований, кроме установленных документацией о конкурентной</w:t>
      </w:r>
      <w:r w:rsidR="0033254D">
        <w:rPr>
          <w:sz w:val="28"/>
          <w:szCs w:val="28"/>
        </w:rPr>
        <w:t>/</w:t>
      </w:r>
      <w:r w:rsidR="0033254D" w:rsidRPr="00E05FDB">
        <w:rPr>
          <w:sz w:val="28"/>
          <w:szCs w:val="28"/>
        </w:rPr>
        <w:t>неконкурентной</w:t>
      </w:r>
      <w:r w:rsidR="003418C8" w:rsidRPr="00E05FDB">
        <w:rPr>
          <w:sz w:val="28"/>
          <w:szCs w:val="28"/>
        </w:rPr>
        <w:t xml:space="preserve"> закупке, извещением о </w:t>
      </w:r>
      <w:r w:rsidR="002C1258" w:rsidRPr="00E05FDB">
        <w:rPr>
          <w:sz w:val="28"/>
          <w:szCs w:val="28"/>
        </w:rPr>
        <w:t xml:space="preserve">проведении </w:t>
      </w:r>
      <w:r w:rsidR="003418C8" w:rsidRPr="00E05FDB">
        <w:rPr>
          <w:sz w:val="28"/>
          <w:szCs w:val="28"/>
        </w:rPr>
        <w:t>запрос</w:t>
      </w:r>
      <w:r w:rsidR="002C1258" w:rsidRPr="00E05FDB">
        <w:rPr>
          <w:sz w:val="28"/>
          <w:szCs w:val="28"/>
        </w:rPr>
        <w:t>а</w:t>
      </w:r>
      <w:r w:rsidR="003418C8" w:rsidRPr="00E05FDB">
        <w:rPr>
          <w:sz w:val="28"/>
          <w:szCs w:val="28"/>
        </w:rPr>
        <w:t xml:space="preserve"> котировок, не допускается.</w:t>
      </w:r>
    </w:p>
    <w:p w14:paraId="315A347C"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Организатор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документацией о конкурентной</w:t>
      </w:r>
      <w:r w:rsidR="0033254D">
        <w:rPr>
          <w:sz w:val="28"/>
          <w:szCs w:val="28"/>
        </w:rPr>
        <w:t>/</w:t>
      </w:r>
      <w:r w:rsidR="0033254D" w:rsidRPr="00E05FDB">
        <w:rPr>
          <w:sz w:val="28"/>
          <w:szCs w:val="28"/>
        </w:rPr>
        <w:t>неконкурентной</w:t>
      </w:r>
      <w:r w:rsidRPr="00E05FDB">
        <w:rPr>
          <w:sz w:val="28"/>
          <w:szCs w:val="28"/>
        </w:rPr>
        <w:t xml:space="preserve"> закупке, извещением о проведении запроса котировок, в том числе наличие заявленных ими производственных мощностей, технологического оборудования и трудовых ресурсов.</w:t>
      </w:r>
    </w:p>
    <w:p w14:paraId="6C9C34D6"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w:t>
      </w:r>
      <w:r w:rsidR="0033254D">
        <w:rPr>
          <w:sz w:val="28"/>
          <w:szCs w:val="28"/>
        </w:rPr>
        <w:t>/</w:t>
      </w:r>
      <w:r w:rsidR="0033254D" w:rsidRPr="0033254D">
        <w:rPr>
          <w:sz w:val="28"/>
          <w:szCs w:val="28"/>
        </w:rPr>
        <w:t xml:space="preserve"> </w:t>
      </w:r>
      <w:r w:rsidR="0033254D" w:rsidRPr="00E05FDB">
        <w:rPr>
          <w:sz w:val="28"/>
          <w:szCs w:val="28"/>
        </w:rPr>
        <w:t>неконкурентной</w:t>
      </w:r>
      <w:r w:rsidRPr="00E05FDB">
        <w:rPr>
          <w:sz w:val="28"/>
          <w:szCs w:val="28"/>
        </w:rPr>
        <w:t xml:space="preserve"> закупке, извещением о проведении запроса котировок</w:t>
      </w:r>
      <w:r w:rsidR="00815258" w:rsidRPr="00E05FDB">
        <w:rPr>
          <w:sz w:val="28"/>
          <w:szCs w:val="28"/>
        </w:rPr>
        <w:t xml:space="preserve"> </w:t>
      </w:r>
      <w:r w:rsidRPr="00E05FDB">
        <w:rPr>
          <w:sz w:val="28"/>
          <w:szCs w:val="28"/>
        </w:rPr>
        <w:t>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CC34D1" w:rsidRPr="00E05FDB">
        <w:rPr>
          <w:sz w:val="28"/>
          <w:szCs w:val="28"/>
        </w:rPr>
        <w:t> </w:t>
      </w:r>
      <w:r w:rsidRPr="00E05FDB">
        <w:rPr>
          <w:sz w:val="28"/>
          <w:szCs w:val="28"/>
        </w:rPr>
        <w:t>конкурентной</w:t>
      </w:r>
      <w:r w:rsidR="0033254D">
        <w:rPr>
          <w:sz w:val="28"/>
          <w:szCs w:val="28"/>
        </w:rPr>
        <w:t>/</w:t>
      </w:r>
      <w:r w:rsidR="0033254D" w:rsidRPr="0033254D">
        <w:rPr>
          <w:sz w:val="28"/>
          <w:szCs w:val="28"/>
        </w:rPr>
        <w:t xml:space="preserve"> </w:t>
      </w:r>
      <w:r w:rsidR="0033254D" w:rsidRPr="00E05FDB">
        <w:rPr>
          <w:sz w:val="28"/>
          <w:szCs w:val="28"/>
        </w:rPr>
        <w:t>неконкурентной</w:t>
      </w:r>
      <w:r w:rsidRPr="00E05FDB">
        <w:rPr>
          <w:sz w:val="28"/>
          <w:szCs w:val="28"/>
        </w:rPr>
        <w:t xml:space="preserve"> закупке, извещением о запросе котировок к товарам, работам, услугам, являющихся предметом закупки, Организатор сообщает соответствующие сведения </w:t>
      </w:r>
      <w:r w:rsidR="00D5528D" w:rsidRPr="00E05FDB">
        <w:rPr>
          <w:sz w:val="28"/>
          <w:szCs w:val="28"/>
        </w:rPr>
        <w:t>Закупочной комиссии</w:t>
      </w:r>
      <w:r w:rsidRPr="00E05FDB">
        <w:rPr>
          <w:sz w:val="28"/>
          <w:szCs w:val="28"/>
        </w:rPr>
        <w:t xml:space="preserve">, и </w:t>
      </w:r>
      <w:r w:rsidR="00D5528D" w:rsidRPr="00E05FDB">
        <w:rPr>
          <w:sz w:val="28"/>
          <w:szCs w:val="28"/>
        </w:rPr>
        <w:t>Закупочная комиссия</w:t>
      </w:r>
      <w:r w:rsidRPr="00E05FDB">
        <w:rPr>
          <w:sz w:val="28"/>
          <w:szCs w:val="28"/>
        </w:rPr>
        <w:t xml:space="preserve"> вправе отклонить заявку такого участника закупки на любой стадии (на любом этапе) проведения закупки, завершить процедуру конкурентной закупки/</w:t>
      </w:r>
      <w:r w:rsidR="00D16BFD" w:rsidRPr="00E05FDB">
        <w:rPr>
          <w:sz w:val="28"/>
          <w:szCs w:val="28"/>
        </w:rPr>
        <w:t>маркетинговых исследований</w:t>
      </w:r>
      <w:r w:rsidRPr="00E05FDB">
        <w:rPr>
          <w:sz w:val="28"/>
          <w:szCs w:val="28"/>
        </w:rPr>
        <w:t xml:space="preserve"> без заключения договора, а также пересмотреть результаты конкурентной закупки/</w:t>
      </w:r>
      <w:r w:rsidR="00D16BFD" w:rsidRPr="00E05FDB">
        <w:rPr>
          <w:sz w:val="28"/>
          <w:szCs w:val="28"/>
        </w:rPr>
        <w:t xml:space="preserve">маркетинговых исследований </w:t>
      </w:r>
      <w:r w:rsidRPr="00E05FDB">
        <w:rPr>
          <w:sz w:val="28"/>
          <w:szCs w:val="28"/>
        </w:rPr>
        <w:t>в случаях, предусмотренных настоящим Положением.</w:t>
      </w:r>
    </w:p>
    <w:p w14:paraId="3FA3F3FF"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lastRenderedPageBreak/>
        <w:t>При проведении закупок Заказчик (Организатор):</w:t>
      </w:r>
    </w:p>
    <w:p w14:paraId="0FD45A07" w14:textId="77777777" w:rsidR="003418C8" w:rsidRPr="00E05FDB" w:rsidRDefault="003418C8" w:rsidP="003418C8">
      <w:pPr>
        <w:spacing w:before="120" w:after="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предусматривает в документации о конкурентной</w:t>
      </w:r>
      <w:r w:rsidR="0033254D">
        <w:rPr>
          <w:rFonts w:ascii="Times New Roman" w:hAnsi="Times New Roman" w:cs="Times New Roman"/>
          <w:sz w:val="28"/>
          <w:szCs w:val="28"/>
        </w:rPr>
        <w:t>/</w:t>
      </w:r>
      <w:r w:rsidR="0033254D" w:rsidRPr="0033254D">
        <w:rPr>
          <w:rFonts w:ascii="Times New Roman" w:hAnsi="Times New Roman" w:cs="Times New Roman"/>
          <w:sz w:val="28"/>
          <w:szCs w:val="28"/>
        </w:rPr>
        <w:t>неконкурентной</w:t>
      </w:r>
      <w:r w:rsidRPr="00E05FDB">
        <w:rPr>
          <w:rFonts w:ascii="Times New Roman" w:hAnsi="Times New Roman" w:cs="Times New Roman"/>
          <w:sz w:val="28"/>
          <w:szCs w:val="28"/>
        </w:rPr>
        <w:t xml:space="preserve"> закупке, извещении о</w:t>
      </w:r>
      <w:r w:rsidR="002C1258" w:rsidRPr="00E05FDB">
        <w:rPr>
          <w:rFonts w:ascii="Times New Roman" w:hAnsi="Times New Roman" w:cs="Times New Roman"/>
          <w:sz w:val="28"/>
          <w:szCs w:val="28"/>
        </w:rPr>
        <w:t> </w:t>
      </w:r>
      <w:r w:rsidRPr="00E05FDB">
        <w:rPr>
          <w:rFonts w:ascii="Times New Roman" w:hAnsi="Times New Roman" w:cs="Times New Roman"/>
          <w:sz w:val="28"/>
          <w:szCs w:val="28"/>
        </w:rPr>
        <w:t>проведении запроса котировок условие о необходимости представления участниками закупок информации о</w:t>
      </w:r>
      <w:r w:rsidR="002C1258" w:rsidRPr="00E05FDB">
        <w:rPr>
          <w:rFonts w:ascii="Times New Roman" w:hAnsi="Times New Roman" w:cs="Times New Roman"/>
          <w:sz w:val="28"/>
          <w:szCs w:val="28"/>
        </w:rPr>
        <w:t> </w:t>
      </w:r>
      <w:r w:rsidRPr="00E05FDB">
        <w:rPr>
          <w:rFonts w:ascii="Times New Roman" w:hAnsi="Times New Roman" w:cs="Times New Roman"/>
          <w:sz w:val="28"/>
          <w:szCs w:val="28"/>
        </w:rPr>
        <w:t>цепочке собственников, включая бенефициаров (в том числе конечных), с подтверждением соответствующими документами;</w:t>
      </w:r>
    </w:p>
    <w:p w14:paraId="608E7098" w14:textId="77777777" w:rsidR="003418C8" w:rsidRPr="00E05FDB" w:rsidRDefault="003418C8" w:rsidP="003418C8">
      <w:pPr>
        <w:pStyle w:val="27"/>
        <w:ind w:firstLine="709"/>
        <w:jc w:val="both"/>
        <w:rPr>
          <w:sz w:val="28"/>
          <w:szCs w:val="28"/>
        </w:rPr>
      </w:pPr>
      <w:r w:rsidRPr="00E05FDB">
        <w:rPr>
          <w:sz w:val="28"/>
          <w:szCs w:val="28"/>
        </w:rPr>
        <w:t>обеспечивает включение в проект договора условия об обязанности контрагента представлять Заказчику информацию об изменениях в цепочке собственников, включая бенефициаров (в том числе конечных), и (или) в</w:t>
      </w:r>
      <w:r w:rsidR="002C1258" w:rsidRPr="00E05FDB">
        <w:rPr>
          <w:sz w:val="28"/>
          <w:szCs w:val="28"/>
        </w:rPr>
        <w:t> </w:t>
      </w:r>
      <w:r w:rsidRPr="00E05FDB">
        <w:rPr>
          <w:sz w:val="28"/>
          <w:szCs w:val="28"/>
        </w:rPr>
        <w:t>исполнительных органах контрагента в течение 3 (трех) дней после таких изменений с подтверждением соответствующими документами, а также условий, в соответствии с которыми Заказчик вправе в одностороннем порядке отказаться от исполнения договора в случае неисполнения контрагентом указанной в настоящем абзаце обязанности.</w:t>
      </w:r>
    </w:p>
    <w:p w14:paraId="53825DF2" w14:textId="77777777" w:rsidR="003418C8" w:rsidRPr="00217F56" w:rsidRDefault="003418C8" w:rsidP="00F9470D">
      <w:pPr>
        <w:pStyle w:val="20"/>
        <w:numPr>
          <w:ilvl w:val="1"/>
          <w:numId w:val="8"/>
        </w:numPr>
        <w:ind w:left="0" w:firstLine="709"/>
        <w:rPr>
          <w:color w:val="auto"/>
        </w:rPr>
      </w:pPr>
      <w:bookmarkStart w:id="113" w:name="_Toc92961519"/>
      <w:r w:rsidRPr="00E05FDB">
        <w:rPr>
          <w:color w:val="auto"/>
        </w:rPr>
        <w:t>Требования</w:t>
      </w:r>
      <w:r w:rsidRPr="00217F56">
        <w:rPr>
          <w:color w:val="auto"/>
        </w:rPr>
        <w:t xml:space="preserve"> к описанию предмета закупки</w:t>
      </w:r>
      <w:bookmarkEnd w:id="113"/>
      <w:r w:rsidRPr="00217F56">
        <w:rPr>
          <w:color w:val="auto"/>
        </w:rPr>
        <w:t xml:space="preserve"> </w:t>
      </w:r>
    </w:p>
    <w:p w14:paraId="4B5AE7E0" w14:textId="77777777" w:rsidR="003418C8" w:rsidRPr="00E05FDB" w:rsidRDefault="003418C8" w:rsidP="00F9470D">
      <w:pPr>
        <w:pStyle w:val="27"/>
        <w:numPr>
          <w:ilvl w:val="2"/>
          <w:numId w:val="8"/>
        </w:numPr>
        <w:ind w:left="0" w:firstLine="709"/>
        <w:jc w:val="both"/>
        <w:rPr>
          <w:sz w:val="28"/>
          <w:szCs w:val="28"/>
        </w:rPr>
      </w:pPr>
      <w:r w:rsidRPr="00E05FDB">
        <w:rPr>
          <w:sz w:val="28"/>
          <w:szCs w:val="28"/>
        </w:rPr>
        <w:t>В описании предмета конкурентной закупки указываются функциональные характеристики (потребительские свойства), технические, качественные характеристики, эксплуатационные характеристики (при</w:t>
      </w:r>
      <w:r w:rsidR="002C1258" w:rsidRPr="00E05FDB">
        <w:rPr>
          <w:sz w:val="28"/>
          <w:szCs w:val="28"/>
        </w:rPr>
        <w:t> </w:t>
      </w:r>
      <w:r w:rsidRPr="00E05FDB">
        <w:rPr>
          <w:sz w:val="28"/>
          <w:szCs w:val="28"/>
        </w:rPr>
        <w:t>необходимости) предмета закупки, а также требования к безопасности, результатам работы</w:t>
      </w:r>
      <w:r w:rsidR="008073EE" w:rsidRPr="00E05FDB">
        <w:rPr>
          <w:sz w:val="28"/>
          <w:szCs w:val="28"/>
        </w:rPr>
        <w:t>,</w:t>
      </w:r>
      <w:r w:rsidRPr="00E05FDB">
        <w:rPr>
          <w:sz w:val="28"/>
          <w:szCs w:val="28"/>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2C1258" w:rsidRPr="00E05FDB">
        <w:rPr>
          <w:sz w:val="28"/>
          <w:szCs w:val="28"/>
        </w:rPr>
        <w:t> </w:t>
      </w:r>
      <w:r w:rsidRPr="00E05FDB">
        <w:rPr>
          <w:sz w:val="28"/>
          <w:szCs w:val="28"/>
        </w:rPr>
        <w:t>применяемыми в национальной системе стандартизации, принятыми в</w:t>
      </w:r>
      <w:r w:rsidR="002C1258" w:rsidRPr="00E05FDB">
        <w:rPr>
          <w:sz w:val="28"/>
          <w:szCs w:val="28"/>
        </w:rPr>
        <w:t> </w:t>
      </w:r>
      <w:r w:rsidRPr="00E05FDB">
        <w:rPr>
          <w:sz w:val="28"/>
          <w:szCs w:val="28"/>
        </w:rPr>
        <w:t xml:space="preserve">соответствии с законодательством Российской Федерации о стандартизации. </w:t>
      </w:r>
    </w:p>
    <w:p w14:paraId="797E69D8" w14:textId="77777777" w:rsidR="003418C8" w:rsidRPr="00E05FDB" w:rsidRDefault="003418C8" w:rsidP="00F9470D">
      <w:pPr>
        <w:pStyle w:val="27"/>
        <w:numPr>
          <w:ilvl w:val="2"/>
          <w:numId w:val="8"/>
        </w:numPr>
        <w:ind w:left="0" w:firstLine="709"/>
        <w:jc w:val="both"/>
        <w:rPr>
          <w:sz w:val="28"/>
          <w:szCs w:val="28"/>
        </w:rPr>
      </w:pPr>
      <w:r w:rsidRPr="00E05FDB">
        <w:rPr>
          <w:sz w:val="28"/>
          <w:szCs w:val="28"/>
        </w:rPr>
        <w:t>Описание предмета закупки может быть заменено ссылками на</w:t>
      </w:r>
      <w:r w:rsidR="002C1258" w:rsidRPr="00E05FDB">
        <w:rPr>
          <w:sz w:val="28"/>
          <w:szCs w:val="28"/>
        </w:rPr>
        <w:t> </w:t>
      </w:r>
      <w:r w:rsidRPr="00E05FDB">
        <w:rPr>
          <w:sz w:val="28"/>
          <w:szCs w:val="28"/>
        </w:rPr>
        <w:t xml:space="preserve">государственные, национальные, межнациональные и международные стандарты, нормативно-технические </w:t>
      </w:r>
      <w:r w:rsidRPr="00784E25">
        <w:rPr>
          <w:sz w:val="28"/>
          <w:szCs w:val="28"/>
        </w:rPr>
        <w:t xml:space="preserve">документы, стандарты </w:t>
      </w:r>
      <w:r w:rsidR="00724069">
        <w:rPr>
          <w:sz w:val="28"/>
          <w:szCs w:val="28"/>
        </w:rPr>
        <w:t>Общества</w:t>
      </w:r>
      <w:r w:rsidRPr="00784E25">
        <w:rPr>
          <w:sz w:val="28"/>
          <w:szCs w:val="28"/>
        </w:rPr>
        <w:t xml:space="preserve"> и</w:t>
      </w:r>
      <w:r w:rsidR="002C1258" w:rsidRPr="00784E25">
        <w:rPr>
          <w:sz w:val="28"/>
          <w:szCs w:val="28"/>
        </w:rPr>
        <w:t> </w:t>
      </w:r>
      <w:r w:rsidRPr="00784E25">
        <w:rPr>
          <w:sz w:val="28"/>
          <w:szCs w:val="28"/>
        </w:rPr>
        <w:t xml:space="preserve">иные документы системы технического регулирования </w:t>
      </w:r>
      <w:r w:rsidR="00724069">
        <w:rPr>
          <w:sz w:val="28"/>
          <w:szCs w:val="28"/>
        </w:rPr>
        <w:t>Общества</w:t>
      </w:r>
      <w:r w:rsidRPr="00784E25">
        <w:rPr>
          <w:sz w:val="28"/>
          <w:szCs w:val="28"/>
        </w:rPr>
        <w:t xml:space="preserve">, принятыми в соответствии с законодательством </w:t>
      </w:r>
      <w:r w:rsidRPr="00B46E2A">
        <w:rPr>
          <w:sz w:val="28"/>
          <w:szCs w:val="28"/>
        </w:rPr>
        <w:t>о стандартизации,</w:t>
      </w:r>
      <w:r w:rsidRPr="00E05FDB">
        <w:rPr>
          <w:sz w:val="28"/>
          <w:szCs w:val="28"/>
        </w:rPr>
        <w:t xml:space="preserve"> без</w:t>
      </w:r>
      <w:r w:rsidR="002C1258" w:rsidRPr="00E05FDB">
        <w:rPr>
          <w:sz w:val="28"/>
          <w:szCs w:val="28"/>
        </w:rPr>
        <w:t> </w:t>
      </w:r>
      <w:r w:rsidRPr="00E05FDB">
        <w:rPr>
          <w:sz w:val="28"/>
          <w:szCs w:val="28"/>
        </w:rPr>
        <w:t xml:space="preserve">раскрытия содержания таких документов при условии, что данные документы доступны или свободно предоставляются участникам закупки и позволяют определить конкретные параметры и характеристики товара, работы или услуги. </w:t>
      </w:r>
    </w:p>
    <w:p w14:paraId="01AF6BC6" w14:textId="77777777" w:rsidR="003418C8" w:rsidRPr="00E05FDB" w:rsidRDefault="003418C8" w:rsidP="00F9470D">
      <w:pPr>
        <w:pStyle w:val="27"/>
        <w:numPr>
          <w:ilvl w:val="2"/>
          <w:numId w:val="8"/>
        </w:numPr>
        <w:ind w:left="0" w:firstLine="709"/>
        <w:jc w:val="both"/>
        <w:rPr>
          <w:sz w:val="28"/>
          <w:szCs w:val="28"/>
        </w:rPr>
      </w:pPr>
      <w:r w:rsidRPr="00E05FDB">
        <w:rPr>
          <w:sz w:val="28"/>
          <w:szCs w:val="28"/>
        </w:rPr>
        <w:t>Заказчиком могут быть установлены иные требования, выходящие за рамки требова</w:t>
      </w:r>
      <w:r w:rsidR="00293094">
        <w:rPr>
          <w:sz w:val="28"/>
          <w:szCs w:val="28"/>
        </w:rPr>
        <w:t>ний, предусмотренных пунктом 1.10</w:t>
      </w:r>
      <w:r w:rsidRPr="00E05FDB">
        <w:rPr>
          <w:sz w:val="28"/>
          <w:szCs w:val="28"/>
        </w:rPr>
        <w:t>.1, при условии, что в</w:t>
      </w:r>
      <w:r w:rsidR="002C1258" w:rsidRPr="00E05FDB">
        <w:rPr>
          <w:sz w:val="28"/>
          <w:szCs w:val="28"/>
        </w:rPr>
        <w:t> </w:t>
      </w:r>
      <w:r w:rsidRPr="00E05FDB">
        <w:rPr>
          <w:sz w:val="28"/>
          <w:szCs w:val="28"/>
        </w:rPr>
        <w:t xml:space="preserve">документацию о конкурентной закупке включено обоснование необходимости использования иных требований, связанных с определением соответствия поставляемого товара, выполняемой работы или оказываемой услуги потребностям Заказчика. </w:t>
      </w:r>
    </w:p>
    <w:p w14:paraId="41C63869" w14:textId="2E18AE23" w:rsidR="003418C8" w:rsidRPr="00E05FDB" w:rsidRDefault="003418C8" w:rsidP="00F9470D">
      <w:pPr>
        <w:pStyle w:val="27"/>
        <w:numPr>
          <w:ilvl w:val="2"/>
          <w:numId w:val="8"/>
        </w:numPr>
        <w:ind w:left="0" w:firstLine="709"/>
        <w:jc w:val="both"/>
        <w:rPr>
          <w:sz w:val="28"/>
          <w:szCs w:val="28"/>
        </w:rPr>
      </w:pPr>
      <w:r w:rsidRPr="00E05FDB">
        <w:rPr>
          <w:sz w:val="28"/>
          <w:szCs w:val="28"/>
        </w:rPr>
        <w:t xml:space="preserve">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w:t>
      </w:r>
      <w:r w:rsidRPr="00E05FDB">
        <w:rPr>
          <w:sz w:val="28"/>
          <w:szCs w:val="28"/>
        </w:rPr>
        <w:lastRenderedPageBreak/>
        <w:t>такие требования влекут за</w:t>
      </w:r>
      <w:r w:rsidR="00CC34D1" w:rsidRPr="00E05FDB">
        <w:rPr>
          <w:sz w:val="28"/>
          <w:szCs w:val="28"/>
        </w:rPr>
        <w:t> </w:t>
      </w:r>
      <w:r w:rsidRPr="00E05FDB">
        <w:rPr>
          <w:sz w:val="28"/>
          <w:szCs w:val="28"/>
        </w:rPr>
        <w:t>собой необоснованное ограничение количества участников закупки, за</w:t>
      </w:r>
      <w:r w:rsidR="00CC34D1" w:rsidRPr="00E05FDB">
        <w:rPr>
          <w:sz w:val="28"/>
          <w:szCs w:val="28"/>
        </w:rPr>
        <w:t> </w:t>
      </w:r>
      <w:r w:rsidRPr="00E05FDB">
        <w:rPr>
          <w:sz w:val="28"/>
          <w:szCs w:val="28"/>
        </w:rPr>
        <w:t>исключением случае, если не имеется другого способа, обеспечивающего более точное и четкое описание указанных характеристик предмета закупки</w:t>
      </w:r>
      <w:r w:rsidR="00CC34D1" w:rsidRPr="00E05FDB">
        <w:rPr>
          <w:sz w:val="28"/>
          <w:szCs w:val="28"/>
        </w:rPr>
        <w:t>.</w:t>
      </w:r>
    </w:p>
    <w:p w14:paraId="6C6EF7CD" w14:textId="77777777" w:rsidR="003418C8" w:rsidRPr="00E05FDB" w:rsidRDefault="003418C8" w:rsidP="00F9470D">
      <w:pPr>
        <w:pStyle w:val="27"/>
        <w:numPr>
          <w:ilvl w:val="2"/>
          <w:numId w:val="8"/>
        </w:numPr>
        <w:ind w:left="0" w:firstLine="709"/>
        <w:jc w:val="both"/>
        <w:rPr>
          <w:sz w:val="28"/>
          <w:szCs w:val="28"/>
        </w:rPr>
      </w:pPr>
      <w:r w:rsidRPr="00E05FDB">
        <w:rPr>
          <w:sz w:val="28"/>
          <w:szCs w:val="28"/>
        </w:rPr>
        <w:t>В случае использования в описании предмета конкурентной закупки указания на товарный знак необходимо использовать слова «или эквивалент», за исключением случаев:</w:t>
      </w:r>
      <w:r w:rsidRPr="00217F56">
        <w:rPr>
          <w:sz w:val="28"/>
          <w:szCs w:val="28"/>
        </w:rPr>
        <w:t xml:space="preserve"> </w:t>
      </w:r>
    </w:p>
    <w:p w14:paraId="78255447" w14:textId="77777777" w:rsidR="003418C8" w:rsidRPr="00E05FDB" w:rsidRDefault="003418C8" w:rsidP="00F9470D">
      <w:pPr>
        <w:pStyle w:val="27"/>
        <w:numPr>
          <w:ilvl w:val="3"/>
          <w:numId w:val="8"/>
        </w:numPr>
        <w:ind w:left="0" w:firstLine="709"/>
        <w:jc w:val="both"/>
        <w:rPr>
          <w:sz w:val="28"/>
          <w:szCs w:val="28"/>
        </w:rPr>
      </w:pPr>
      <w:r w:rsidRPr="00E05FDB">
        <w:rPr>
          <w:sz w:val="28"/>
          <w:szCs w:val="28"/>
        </w:rPr>
        <w:t>Несовместимости товаров, на которых размещаются другие товарные знаки, и необходимости обеспечения взаимодействия таких товаров с</w:t>
      </w:r>
      <w:r w:rsidR="00CC34D1" w:rsidRPr="00E05FDB">
        <w:rPr>
          <w:sz w:val="28"/>
          <w:szCs w:val="28"/>
        </w:rPr>
        <w:t> </w:t>
      </w:r>
      <w:r w:rsidRPr="00E05FDB">
        <w:rPr>
          <w:sz w:val="28"/>
          <w:szCs w:val="28"/>
        </w:rPr>
        <w:t>товарами, используемыми Заказчиком.</w:t>
      </w:r>
    </w:p>
    <w:p w14:paraId="4B1F1BB5" w14:textId="77777777" w:rsidR="003418C8" w:rsidRPr="00E05FDB" w:rsidRDefault="003418C8" w:rsidP="00F9470D">
      <w:pPr>
        <w:pStyle w:val="27"/>
        <w:numPr>
          <w:ilvl w:val="3"/>
          <w:numId w:val="8"/>
        </w:numPr>
        <w:ind w:left="0" w:firstLine="709"/>
        <w:jc w:val="both"/>
        <w:rPr>
          <w:sz w:val="28"/>
          <w:szCs w:val="28"/>
        </w:rPr>
      </w:pPr>
      <w:r w:rsidRPr="00E05FDB">
        <w:rPr>
          <w:sz w:val="28"/>
          <w:szCs w:val="28"/>
        </w:rPr>
        <w:t>Закупок запасных частей и расходных материалов к машинам и</w:t>
      </w:r>
      <w:r w:rsidR="002C1258" w:rsidRPr="00E05FDB">
        <w:rPr>
          <w:sz w:val="28"/>
          <w:szCs w:val="28"/>
        </w:rPr>
        <w:t> </w:t>
      </w:r>
      <w:r w:rsidRPr="00E05FDB">
        <w:rPr>
          <w:sz w:val="28"/>
          <w:szCs w:val="28"/>
        </w:rPr>
        <w:t xml:space="preserve">оборудованию, используемым </w:t>
      </w:r>
      <w:r w:rsidR="00087A03" w:rsidRPr="00E05FDB">
        <w:rPr>
          <w:sz w:val="28"/>
          <w:szCs w:val="28"/>
        </w:rPr>
        <w:t>З</w:t>
      </w:r>
      <w:r w:rsidRPr="00E05FDB">
        <w:rPr>
          <w:sz w:val="28"/>
          <w:szCs w:val="28"/>
        </w:rPr>
        <w:t>аказчиком, в соответствии с технической документацией на указанные машины и оборудование.</w:t>
      </w:r>
    </w:p>
    <w:p w14:paraId="0376C899" w14:textId="77777777" w:rsidR="003418C8" w:rsidRPr="00E05FDB" w:rsidRDefault="003418C8" w:rsidP="00F9470D">
      <w:pPr>
        <w:pStyle w:val="27"/>
        <w:numPr>
          <w:ilvl w:val="3"/>
          <w:numId w:val="8"/>
        </w:numPr>
        <w:ind w:left="0" w:firstLine="709"/>
        <w:jc w:val="both"/>
        <w:rPr>
          <w:sz w:val="28"/>
          <w:szCs w:val="28"/>
        </w:rPr>
      </w:pPr>
      <w:r w:rsidRPr="00E05FDB">
        <w:rPr>
          <w:sz w:val="28"/>
          <w:szCs w:val="28"/>
        </w:rPr>
        <w:t>Закупок товаров, необходимых для исполнения государственного или муниципального контракта.</w:t>
      </w:r>
    </w:p>
    <w:p w14:paraId="7EFA40E3" w14:textId="77777777" w:rsidR="003418C8" w:rsidRPr="00E05FDB" w:rsidRDefault="003418C8" w:rsidP="00F9470D">
      <w:pPr>
        <w:pStyle w:val="27"/>
        <w:numPr>
          <w:ilvl w:val="3"/>
          <w:numId w:val="8"/>
        </w:numPr>
        <w:ind w:left="0" w:firstLine="709"/>
        <w:jc w:val="both"/>
        <w:rPr>
          <w:sz w:val="28"/>
          <w:szCs w:val="28"/>
        </w:rPr>
      </w:pPr>
      <w:r w:rsidRPr="00E05FDB">
        <w:rPr>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Pr="00217F56">
        <w:rPr>
          <w:sz w:val="28"/>
          <w:szCs w:val="28"/>
        </w:rPr>
        <w:t>Федерального закона от 18 июля 2011 г. № 223-ФЗ</w:t>
      </w:r>
      <w:r w:rsidRPr="00E05FDB">
        <w:rPr>
          <w:sz w:val="28"/>
          <w:szCs w:val="28"/>
        </w:rPr>
        <w:t>, в целях исполнения этими юридическими лицами обязательств по заключенным договорам с юридическими лицами, в</w:t>
      </w:r>
      <w:r w:rsidR="002C1258" w:rsidRPr="00E05FDB">
        <w:rPr>
          <w:sz w:val="28"/>
          <w:szCs w:val="28"/>
        </w:rPr>
        <w:t> </w:t>
      </w:r>
      <w:r w:rsidRPr="00E05FDB">
        <w:rPr>
          <w:sz w:val="28"/>
          <w:szCs w:val="28"/>
        </w:rPr>
        <w:t>том числе иностранными юридическими лицами.</w:t>
      </w:r>
    </w:p>
    <w:p w14:paraId="61984437" w14:textId="77777777" w:rsidR="003418C8" w:rsidRPr="00E05FDB" w:rsidRDefault="003418C8" w:rsidP="00F9470D">
      <w:pPr>
        <w:pStyle w:val="27"/>
        <w:numPr>
          <w:ilvl w:val="2"/>
          <w:numId w:val="8"/>
        </w:numPr>
        <w:ind w:left="0" w:firstLine="709"/>
        <w:jc w:val="both"/>
        <w:rPr>
          <w:sz w:val="28"/>
          <w:szCs w:val="28"/>
        </w:rPr>
      </w:pPr>
      <w:r w:rsidRPr="00E05FDB">
        <w:rPr>
          <w:sz w:val="28"/>
          <w:szCs w:val="28"/>
        </w:rPr>
        <w:t xml:space="preserve">При проведении конкурентной закупки условиями документации может быть предусмотрен запрет или ограничение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запреты и ограничения установлены Правительством Российской Федерации в соответствии с положениями </w:t>
      </w:r>
      <w:r w:rsidRPr="00F70C82">
        <w:rPr>
          <w:sz w:val="28"/>
          <w:szCs w:val="28"/>
        </w:rPr>
        <w:t>Федерального закона от 18 июля 2011 г. № 223-ФЗ</w:t>
      </w:r>
      <w:r w:rsidRPr="00E05FDB">
        <w:rPr>
          <w:sz w:val="28"/>
          <w:szCs w:val="28"/>
        </w:rPr>
        <w:t>.</w:t>
      </w:r>
    </w:p>
    <w:p w14:paraId="297DE6A5" w14:textId="77777777" w:rsidR="003418C8" w:rsidRPr="00E05FDB" w:rsidRDefault="003418C8" w:rsidP="00F9470D">
      <w:pPr>
        <w:pStyle w:val="20"/>
        <w:numPr>
          <w:ilvl w:val="1"/>
          <w:numId w:val="8"/>
        </w:numPr>
        <w:ind w:left="0" w:firstLine="709"/>
        <w:rPr>
          <w:color w:val="auto"/>
        </w:rPr>
      </w:pPr>
      <w:bookmarkStart w:id="114" w:name="_Toc515905620"/>
      <w:bookmarkStart w:id="115" w:name="_Toc515906906"/>
      <w:bookmarkStart w:id="116" w:name="_Toc318325151"/>
      <w:bookmarkStart w:id="117" w:name="_Toc309939864"/>
      <w:bookmarkStart w:id="118" w:name="_Toc309949841"/>
      <w:bookmarkStart w:id="119" w:name="_Toc309968260"/>
      <w:bookmarkStart w:id="120" w:name="_Toc309969216"/>
      <w:bookmarkStart w:id="121" w:name="_Toc309939865"/>
      <w:bookmarkStart w:id="122" w:name="_Toc309949842"/>
      <w:bookmarkStart w:id="123" w:name="_Toc309968261"/>
      <w:bookmarkStart w:id="124" w:name="_Toc309969217"/>
      <w:bookmarkStart w:id="125" w:name="_Ref307898620"/>
      <w:bookmarkStart w:id="126" w:name="_Toc331490006"/>
      <w:bookmarkStart w:id="127" w:name="_Toc92961520"/>
      <w:bookmarkStart w:id="128" w:name="_Toc259458795"/>
      <w:bookmarkStart w:id="129" w:name="_Toc263060895"/>
      <w:bookmarkEnd w:id="112"/>
      <w:bookmarkEnd w:id="114"/>
      <w:bookmarkEnd w:id="115"/>
      <w:bookmarkEnd w:id="116"/>
      <w:bookmarkEnd w:id="117"/>
      <w:bookmarkEnd w:id="118"/>
      <w:bookmarkEnd w:id="119"/>
      <w:bookmarkEnd w:id="120"/>
      <w:bookmarkEnd w:id="121"/>
      <w:bookmarkEnd w:id="122"/>
      <w:bookmarkEnd w:id="123"/>
      <w:bookmarkEnd w:id="124"/>
      <w:r w:rsidRPr="00E05FDB">
        <w:rPr>
          <w:color w:val="auto"/>
        </w:rPr>
        <w:t>Требования к информационному обеспечению закупок</w:t>
      </w:r>
      <w:r w:rsidRPr="00512651">
        <w:rPr>
          <w:rStyle w:val="af1"/>
          <w:color w:val="auto"/>
        </w:rPr>
        <w:footnoteReference w:id="2"/>
      </w:r>
      <w:bookmarkEnd w:id="125"/>
      <w:bookmarkEnd w:id="126"/>
      <w:bookmarkEnd w:id="127"/>
    </w:p>
    <w:p w14:paraId="5FAC6F4A" w14:textId="77777777" w:rsidR="003418C8" w:rsidRPr="00E05FDB" w:rsidRDefault="009D1F01" w:rsidP="00F9470D">
      <w:pPr>
        <w:pStyle w:val="27"/>
        <w:numPr>
          <w:ilvl w:val="2"/>
          <w:numId w:val="8"/>
        </w:numPr>
        <w:shd w:val="clear" w:color="auto" w:fill="FFFFFF"/>
        <w:spacing w:before="120" w:after="0"/>
        <w:ind w:left="0" w:firstLine="709"/>
        <w:jc w:val="both"/>
        <w:rPr>
          <w:sz w:val="28"/>
          <w:szCs w:val="28"/>
        </w:rPr>
      </w:pPr>
      <w:r w:rsidRPr="009D1F01">
        <w:rPr>
          <w:sz w:val="28"/>
          <w:szCs w:val="28"/>
        </w:rPr>
        <w:t>Настоящее Положение, изменения, вносимые в указанное Положение, решения о присоединении к настоящему Положению, к изменениям в настоящее Положение подлежат обязательному размещению в единой информационной системе не позднее чем в течение пятнадцати дней со дня их утверждения</w:t>
      </w:r>
      <w:r w:rsidR="003418C8" w:rsidRPr="00E05FDB">
        <w:rPr>
          <w:sz w:val="28"/>
          <w:szCs w:val="28"/>
        </w:rPr>
        <w:t xml:space="preserve">. </w:t>
      </w:r>
    </w:p>
    <w:p w14:paraId="7536613E" w14:textId="07EBA72B" w:rsidR="003418C8" w:rsidRPr="00E05FDB" w:rsidRDefault="000D5CBF" w:rsidP="000D5CBF">
      <w:pPr>
        <w:pStyle w:val="27"/>
        <w:numPr>
          <w:ilvl w:val="2"/>
          <w:numId w:val="8"/>
        </w:numPr>
        <w:shd w:val="clear" w:color="auto" w:fill="FFFFFF"/>
        <w:spacing w:before="120" w:after="0"/>
        <w:ind w:left="0" w:firstLine="709"/>
        <w:jc w:val="both"/>
        <w:rPr>
          <w:sz w:val="28"/>
          <w:szCs w:val="28"/>
        </w:rPr>
      </w:pPr>
      <w:r w:rsidRPr="000D5CBF">
        <w:rPr>
          <w:sz w:val="28"/>
          <w:szCs w:val="28"/>
        </w:rPr>
        <w:t xml:space="preserve">Заказчик размещает в единой информационной системе план закупки товаров, работ, услуг (далее – план закупок) на срок не менее чем один </w:t>
      </w:r>
      <w:r w:rsidRPr="000D5CBF">
        <w:rPr>
          <w:sz w:val="28"/>
          <w:szCs w:val="28"/>
        </w:rPr>
        <w:lastRenderedPageBreak/>
        <w:t>год в соответствии с порядком формирования, порядком и сроками размещения в единой информационной системе, на официальном сайте такого плана, требованиями к его форме, устанавливаемыми Правительством Российской Федерации.</w:t>
      </w:r>
    </w:p>
    <w:p w14:paraId="41A52288" w14:textId="77777777" w:rsidR="00065ED7" w:rsidRPr="00065ED7" w:rsidRDefault="00065ED7" w:rsidP="00065ED7">
      <w:pPr>
        <w:pStyle w:val="27"/>
        <w:numPr>
          <w:ilvl w:val="2"/>
          <w:numId w:val="8"/>
        </w:numPr>
        <w:shd w:val="clear" w:color="auto" w:fill="FFFFFF"/>
        <w:spacing w:before="120" w:after="0"/>
        <w:ind w:left="0" w:firstLine="709"/>
        <w:jc w:val="both"/>
        <w:rPr>
          <w:sz w:val="28"/>
          <w:szCs w:val="28"/>
        </w:rPr>
      </w:pPr>
      <w:r w:rsidRPr="00065ED7">
        <w:rPr>
          <w:sz w:val="28"/>
          <w:szCs w:val="28"/>
        </w:rPr>
        <w:t>Информация о закупке размещается в единой информационной системе, на официальном сайте в случаях, определенных Федеральным законом от 18 июля 2011 г. № 223-ФЗ и принятыми в соответствии с ним актами Правительства Российской Федерации.</w:t>
      </w:r>
    </w:p>
    <w:p w14:paraId="772AA547" w14:textId="77777777" w:rsidR="00065ED7" w:rsidRPr="00065ED7" w:rsidRDefault="00065ED7" w:rsidP="00777A7D">
      <w:pPr>
        <w:pStyle w:val="27"/>
        <w:shd w:val="clear" w:color="auto" w:fill="FFFFFF"/>
        <w:spacing w:before="120" w:after="0"/>
        <w:ind w:firstLine="709"/>
        <w:jc w:val="both"/>
        <w:rPr>
          <w:sz w:val="28"/>
          <w:szCs w:val="28"/>
        </w:rPr>
      </w:pPr>
      <w:r w:rsidRPr="00065ED7">
        <w:rPr>
          <w:sz w:val="28"/>
          <w:szCs w:val="28"/>
        </w:rPr>
        <w:t>В единой информационной системе, на официальном сайте может размещаться дополнительная информация, размещение которой предусмотрено настоящим Положением, за исключением случаев, предусмотренных Федеральным законом от 18 июля 2011 г. № 223-ФЗ.</w:t>
      </w:r>
    </w:p>
    <w:p w14:paraId="1613861B" w14:textId="1DF0F47E" w:rsidR="003418C8" w:rsidRPr="00E05FDB" w:rsidRDefault="00065ED7" w:rsidP="003418C8">
      <w:pPr>
        <w:pStyle w:val="27"/>
        <w:shd w:val="clear" w:color="auto" w:fill="FFFFFF"/>
        <w:spacing w:before="120" w:after="0"/>
        <w:ind w:firstLine="709"/>
        <w:jc w:val="both"/>
        <w:rPr>
          <w:sz w:val="28"/>
          <w:szCs w:val="28"/>
        </w:rPr>
      </w:pPr>
      <w:r w:rsidRPr="00065ED7">
        <w:rPr>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составляемом по итогам конкурентной закупки (далее – итоговый протокол),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060C7F1F" w14:textId="4BDC29F9"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512651">
        <w:rPr>
          <w:sz w:val="28"/>
          <w:szCs w:val="28"/>
        </w:rPr>
        <w:t>Размещение документов и информации в единой информационной системе</w:t>
      </w:r>
      <w:r w:rsidR="00065ED7" w:rsidRPr="00F53809">
        <w:rPr>
          <w:color w:val="000000"/>
          <w:sz w:val="28"/>
          <w:szCs w:val="28"/>
        </w:rPr>
        <w:t>, на официальном сайте</w:t>
      </w:r>
      <w:r w:rsidRPr="00512651">
        <w:rPr>
          <w:sz w:val="28"/>
          <w:szCs w:val="28"/>
        </w:rPr>
        <w:t xml:space="preserve"> обеспечивает Заказчик (Организатор).</w:t>
      </w:r>
    </w:p>
    <w:p w14:paraId="28757C6A" w14:textId="3FE039A0" w:rsidR="003418C8" w:rsidRPr="00E05FDB" w:rsidRDefault="003418C8" w:rsidP="00065ED7">
      <w:pPr>
        <w:pStyle w:val="27"/>
        <w:numPr>
          <w:ilvl w:val="2"/>
          <w:numId w:val="8"/>
        </w:numPr>
        <w:shd w:val="clear" w:color="auto" w:fill="FFFFFF"/>
        <w:spacing w:before="120" w:after="0"/>
        <w:ind w:left="0" w:firstLine="709"/>
        <w:jc w:val="both"/>
        <w:rPr>
          <w:sz w:val="28"/>
          <w:szCs w:val="28"/>
        </w:rPr>
      </w:pPr>
      <w:r w:rsidRPr="00512651">
        <w:rPr>
          <w:sz w:val="28"/>
          <w:szCs w:val="28"/>
        </w:rPr>
        <w:t>Заказчик</w:t>
      </w:r>
      <w:r w:rsidRPr="00E05FDB">
        <w:rPr>
          <w:sz w:val="28"/>
          <w:szCs w:val="28"/>
        </w:rPr>
        <w:t xml:space="preserve"> вправе не размещать в единой информационной системе </w:t>
      </w:r>
      <w:r w:rsidR="00065ED7" w:rsidRPr="00065ED7">
        <w:rPr>
          <w:sz w:val="28"/>
          <w:szCs w:val="28"/>
        </w:rPr>
        <w:t>следующую информацию</w:t>
      </w:r>
      <w:r w:rsidRPr="00E05FDB">
        <w:rPr>
          <w:sz w:val="28"/>
          <w:szCs w:val="28"/>
        </w:rPr>
        <w:t xml:space="preserve">: </w:t>
      </w:r>
    </w:p>
    <w:p w14:paraId="3E32B22B" w14:textId="180F7D47" w:rsidR="003418C8" w:rsidRPr="00E05FDB" w:rsidRDefault="003418C8" w:rsidP="003418C8">
      <w:pPr>
        <w:pStyle w:val="27"/>
        <w:shd w:val="clear" w:color="auto" w:fill="FFFFFF"/>
        <w:tabs>
          <w:tab w:val="num" w:pos="1560"/>
        </w:tabs>
        <w:spacing w:before="120" w:after="0"/>
        <w:ind w:firstLine="709"/>
        <w:jc w:val="both"/>
        <w:rPr>
          <w:sz w:val="28"/>
          <w:szCs w:val="28"/>
        </w:rPr>
      </w:pPr>
      <w:r w:rsidRPr="00E05FDB">
        <w:rPr>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w:t>
      </w:r>
      <w:r w:rsidR="00065ED7">
        <w:rPr>
          <w:sz w:val="28"/>
          <w:szCs w:val="28"/>
        </w:rPr>
        <w:t>информацию</w:t>
      </w:r>
      <w:r w:rsidR="00065ED7" w:rsidRPr="00E05FDB">
        <w:rPr>
          <w:sz w:val="28"/>
          <w:szCs w:val="28"/>
        </w:rPr>
        <w:t xml:space="preserve"> </w:t>
      </w:r>
      <w:r w:rsidRPr="00E05FDB">
        <w:rPr>
          <w:sz w:val="28"/>
          <w:szCs w:val="28"/>
        </w:rPr>
        <w:t>о закупке товаров, работ, услуг, стоимость которых не превышает пятьсот тысяч рублей</w:t>
      </w:r>
      <w:r w:rsidR="002F3AD2">
        <w:rPr>
          <w:sz w:val="28"/>
          <w:szCs w:val="28"/>
        </w:rPr>
        <w:t xml:space="preserve"> </w:t>
      </w:r>
      <w:r w:rsidR="002F3AD2" w:rsidRPr="002F3AD2">
        <w:rPr>
          <w:sz w:val="28"/>
          <w:szCs w:val="28"/>
        </w:rPr>
        <w:t>без НДС</w:t>
      </w:r>
      <w:r w:rsidRPr="00E05FDB">
        <w:rPr>
          <w:sz w:val="28"/>
          <w:szCs w:val="28"/>
        </w:rPr>
        <w:t>;</w:t>
      </w:r>
    </w:p>
    <w:p w14:paraId="39E9F649" w14:textId="77777777" w:rsidR="003418C8" w:rsidRPr="00E05FDB" w:rsidRDefault="003418C8" w:rsidP="003418C8">
      <w:pPr>
        <w:pStyle w:val="27"/>
        <w:shd w:val="clear" w:color="auto" w:fill="FFFFFF"/>
        <w:tabs>
          <w:tab w:val="num" w:pos="1560"/>
        </w:tabs>
        <w:spacing w:before="120"/>
        <w:ind w:firstLine="709"/>
        <w:jc w:val="both"/>
        <w:rPr>
          <w:sz w:val="28"/>
          <w:szCs w:val="28"/>
        </w:rPr>
      </w:pPr>
      <w:r w:rsidRPr="00E05FDB">
        <w:rPr>
          <w:sz w:val="28"/>
          <w:szCs w:val="28"/>
        </w:rPr>
        <w:t>о закупке услуг по привлечению во вклады (включая размещение депозитных вкладов) денежных средств организаций, получению кредитов и</w:t>
      </w:r>
      <w:r w:rsidR="00A271D1" w:rsidRPr="00E05FDB">
        <w:rPr>
          <w:sz w:val="28"/>
          <w:szCs w:val="28"/>
        </w:rPr>
        <w:t> </w:t>
      </w:r>
      <w:r w:rsidRPr="00E05FDB">
        <w:rPr>
          <w:sz w:val="28"/>
          <w:szCs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A271D1" w:rsidRPr="00E05FDB">
        <w:rPr>
          <w:sz w:val="28"/>
          <w:szCs w:val="28"/>
        </w:rPr>
        <w:t> </w:t>
      </w:r>
      <w:r w:rsidRPr="00E05FDB">
        <w:rPr>
          <w:sz w:val="28"/>
          <w:szCs w:val="28"/>
        </w:rPr>
        <w:t>ведению счетов, включая аккредитивы, о закупке брокерских услуг, услуг депозитариев;</w:t>
      </w:r>
    </w:p>
    <w:p w14:paraId="5F9A201D" w14:textId="77777777" w:rsidR="003418C8" w:rsidRPr="00E05FDB" w:rsidRDefault="003418C8" w:rsidP="003418C8">
      <w:pPr>
        <w:pStyle w:val="27"/>
        <w:shd w:val="clear" w:color="auto" w:fill="FFFFFF"/>
        <w:tabs>
          <w:tab w:val="num" w:pos="1560"/>
        </w:tabs>
        <w:spacing w:before="120" w:after="0"/>
        <w:ind w:firstLine="709"/>
        <w:jc w:val="both"/>
        <w:rPr>
          <w:sz w:val="28"/>
          <w:szCs w:val="28"/>
        </w:rPr>
      </w:pPr>
      <w:r w:rsidRPr="00E05FDB">
        <w:rPr>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6CEF152" w14:textId="669000CA" w:rsidR="003418C8" w:rsidRPr="00E05FDB" w:rsidRDefault="00872ACF" w:rsidP="00872ACF">
      <w:pPr>
        <w:pStyle w:val="27"/>
        <w:numPr>
          <w:ilvl w:val="2"/>
          <w:numId w:val="8"/>
        </w:numPr>
        <w:shd w:val="clear" w:color="auto" w:fill="FFFFFF"/>
        <w:spacing w:before="120" w:after="0"/>
        <w:ind w:left="0" w:firstLine="709"/>
        <w:jc w:val="both"/>
        <w:rPr>
          <w:sz w:val="28"/>
          <w:szCs w:val="28"/>
        </w:rPr>
      </w:pPr>
      <w:r w:rsidRPr="00872ACF">
        <w:rPr>
          <w:sz w:val="28"/>
          <w:szCs w:val="28"/>
        </w:rPr>
        <w:lastRenderedPageBreak/>
        <w:t>Организатор (Заказчик) дополнительно вправе разместить указанную в пункте 1.11 информацию на сайте Организатора (Заказчика) в информационно-телекоммуникационной сети «Интернет», за исключением информации, не подлежащей в соответствии с Федеральным законом от 18 июля 2011 г. № 223-ФЗ размещению в единой информационной системе и (или) на официальном сайте. Размещение документов и информации на сайте Заказчика обеспечивает Заказчик. Размещение документов и информации на сайте Организатора обеспечивает Организатор.</w:t>
      </w:r>
    </w:p>
    <w:p w14:paraId="3C0CA923" w14:textId="238350BE"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 xml:space="preserve">Изменения, вносимые в извещение об осуществлении конкурентной закупки, в документацию о конкурентной закупке, разъяснения положений документации о конкурентной закупке размещаются </w:t>
      </w:r>
      <w:r w:rsidR="009945E4" w:rsidRPr="00E05FDB">
        <w:rPr>
          <w:sz w:val="28"/>
          <w:szCs w:val="28"/>
        </w:rPr>
        <w:t>Организатором (</w:t>
      </w:r>
      <w:r w:rsidRPr="00E05FDB">
        <w:rPr>
          <w:sz w:val="28"/>
          <w:szCs w:val="28"/>
        </w:rPr>
        <w:t>Заказчиком</w:t>
      </w:r>
      <w:r w:rsidR="009945E4" w:rsidRPr="00E05FDB">
        <w:rPr>
          <w:sz w:val="28"/>
          <w:szCs w:val="28"/>
        </w:rPr>
        <w:t>)</w:t>
      </w:r>
      <w:r w:rsidRPr="00E05FDB">
        <w:rPr>
          <w:sz w:val="28"/>
          <w:szCs w:val="28"/>
        </w:rPr>
        <w:t xml:space="preserve"> в единой информационной системе</w:t>
      </w:r>
      <w:r w:rsidR="00BC2D56" w:rsidRPr="00021525">
        <w:rPr>
          <w:color w:val="000000"/>
          <w:sz w:val="28"/>
          <w:szCs w:val="28"/>
        </w:rPr>
        <w:t>, на официальном сайте, за исключением случаев, предусмотренных Федеральным законом от 18 июля 2011 г. №</w:t>
      </w:r>
      <w:r w:rsidR="00BC2D56">
        <w:rPr>
          <w:color w:val="000000"/>
          <w:sz w:val="28"/>
          <w:szCs w:val="28"/>
        </w:rPr>
        <w:t xml:space="preserve"> </w:t>
      </w:r>
      <w:r w:rsidR="00BC2D56" w:rsidRPr="00021525">
        <w:rPr>
          <w:color w:val="000000"/>
          <w:sz w:val="28"/>
          <w:szCs w:val="28"/>
        </w:rPr>
        <w:t>223-ФЗ,</w:t>
      </w:r>
      <w:r w:rsidRPr="00E05FDB">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 </w:t>
      </w:r>
    </w:p>
    <w:p w14:paraId="4CC16F18" w14:textId="76E42D00" w:rsidR="003418C8" w:rsidRPr="00E05FDB" w:rsidRDefault="00BC2D56" w:rsidP="00074D04">
      <w:pPr>
        <w:pStyle w:val="27"/>
        <w:numPr>
          <w:ilvl w:val="2"/>
          <w:numId w:val="8"/>
        </w:numPr>
        <w:shd w:val="clear" w:color="auto" w:fill="FFFFFF"/>
        <w:spacing w:before="120" w:after="0"/>
        <w:ind w:left="0" w:firstLine="709"/>
        <w:jc w:val="both"/>
        <w:rPr>
          <w:sz w:val="28"/>
          <w:szCs w:val="28"/>
        </w:rPr>
      </w:pPr>
      <w:r w:rsidRPr="00BC2D56">
        <w:rPr>
          <w:sz w:val="28"/>
          <w:szCs w:val="28"/>
        </w:rPr>
        <w:t>Протоколы, составляемые в ходе закупки, размещаются Организатором (Заказчиком) в единой информационной системе, на официальном сайте, за исключением случаев, предусмотренных Федеральным законом от 18 июля 2011 г. № 223-ФЗ, не позднее чем через три дня со дня подписания таких протоколов. При этом в протоколе, размещаемом в единой информационной системе, на официальном сайте,</w:t>
      </w:r>
      <w:r w:rsidR="00074D04" w:rsidRPr="00777A7D">
        <w:rPr>
          <w:sz w:val="28"/>
          <w:szCs w:val="28"/>
        </w:rPr>
        <w:t xml:space="preserve"> за исключением случаев, предусмотренных Федеральным законом от 18 июля 2011 г. № 223-ФЗ,</w:t>
      </w:r>
      <w:r w:rsidRPr="00BC2D56">
        <w:rPr>
          <w:sz w:val="28"/>
          <w:szCs w:val="28"/>
        </w:rPr>
        <w:t xml:space="preserve"> допускается не указывать сведения о лицах, подписавших протокол, сведения о составе Закупочной комиссии и о персональном голосовании членов Закупочной комиссии.</w:t>
      </w:r>
    </w:p>
    <w:p w14:paraId="33CFBB38"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512651">
        <w:rPr>
          <w:sz w:val="28"/>
          <w:szCs w:val="28"/>
        </w:rPr>
        <w:t xml:space="preserve">В течение трех </w:t>
      </w:r>
      <w:r w:rsidRPr="0004178A">
        <w:rPr>
          <w:sz w:val="28"/>
          <w:szCs w:val="28"/>
        </w:rPr>
        <w:t>рабочих дней со дня заключения договора, в том числе договора, заключенного Заказчиком по результатам закупки у</w:t>
      </w:r>
      <w:r w:rsidR="00CC34D1" w:rsidRPr="0004178A">
        <w:rPr>
          <w:sz w:val="28"/>
          <w:szCs w:val="28"/>
        </w:rPr>
        <w:t> </w:t>
      </w:r>
      <w:r w:rsidRPr="0004178A">
        <w:rPr>
          <w:sz w:val="28"/>
          <w:szCs w:val="28"/>
        </w:rPr>
        <w:t>единственного поставщика (подрядчика</w:t>
      </w:r>
      <w:r w:rsidR="00724069" w:rsidRPr="009372AB">
        <w:rPr>
          <w:sz w:val="28"/>
          <w:szCs w:val="28"/>
        </w:rPr>
        <w:t>, исполнителя</w:t>
      </w:r>
      <w:r w:rsidRPr="0004178A">
        <w:rPr>
          <w:sz w:val="28"/>
          <w:szCs w:val="28"/>
        </w:rPr>
        <w:t>) товаров, работ, услуг, стоимость которых превышает размеры, установленные частью 15 статьи 4 Федерального закона от 18 июля 2011 г. № 223-ФЗ, Заказчики вносят информацию и документы, установленные Правительством Российской</w:t>
      </w:r>
      <w:r w:rsidRPr="00512651">
        <w:rPr>
          <w:sz w:val="28"/>
          <w:szCs w:val="28"/>
        </w:rPr>
        <w:t xml:space="preserve"> Федерации в соответствии с Федеральным законом от 18 июля 2011 г. </w:t>
      </w:r>
      <w:r w:rsidRPr="00512651">
        <w:rPr>
          <w:sz w:val="28"/>
          <w:szCs w:val="28"/>
        </w:rPr>
        <w:br/>
        <w:t>№ 223-ФЗ, в реестр договоров, заключенных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реестр договоров).</w:t>
      </w:r>
    </w:p>
    <w:p w14:paraId="434E2278" w14:textId="77777777" w:rsidR="003418C8" w:rsidRPr="00E05FDB" w:rsidRDefault="003418C8" w:rsidP="003418C8">
      <w:pPr>
        <w:pStyle w:val="27"/>
        <w:shd w:val="clear" w:color="auto" w:fill="FFFFFF"/>
        <w:tabs>
          <w:tab w:val="num" w:pos="1560"/>
        </w:tabs>
        <w:spacing w:before="120" w:after="0"/>
        <w:ind w:firstLine="709"/>
        <w:jc w:val="both"/>
        <w:rPr>
          <w:sz w:val="28"/>
          <w:szCs w:val="28"/>
        </w:rPr>
      </w:pPr>
      <w:r w:rsidRPr="00E05FDB">
        <w:rPr>
          <w:sz w:val="28"/>
          <w:szCs w:val="28"/>
        </w:rPr>
        <w:t>Информация и документы о результатах исполнения договора размещаются в реестре договоров после исполнения всех обязательств, предусмотренных договором (прекращения обязательств по нему), если иное не предусмотрено Федеральным законом от 18 июля 2011 г. № 223-ФЗ и</w:t>
      </w:r>
      <w:r w:rsidR="00A271D1" w:rsidRPr="00E05FDB">
        <w:rPr>
          <w:sz w:val="28"/>
          <w:szCs w:val="28"/>
        </w:rPr>
        <w:t> </w:t>
      </w:r>
      <w:r w:rsidRPr="00E05FDB">
        <w:rPr>
          <w:sz w:val="28"/>
          <w:szCs w:val="28"/>
        </w:rPr>
        <w:t xml:space="preserve">установленным в соответствии с ним </w:t>
      </w:r>
      <w:hyperlink r:id="rId12" w:history="1">
        <w:r w:rsidRPr="00E05FDB">
          <w:rPr>
            <w:rStyle w:val="ae"/>
            <w:color w:val="auto"/>
            <w:sz w:val="28"/>
            <w:szCs w:val="28"/>
            <w:u w:val="none"/>
          </w:rPr>
          <w:t>п</w:t>
        </w:r>
      </w:hyperlink>
      <w:r w:rsidRPr="00E05FDB">
        <w:rPr>
          <w:sz w:val="28"/>
          <w:szCs w:val="28"/>
        </w:rPr>
        <w:t>орядком ведения реестра договоров.</w:t>
      </w:r>
    </w:p>
    <w:p w14:paraId="278D283E" w14:textId="77777777" w:rsidR="003418C8" w:rsidRPr="00E05FDB" w:rsidRDefault="003418C8" w:rsidP="003418C8">
      <w:pPr>
        <w:pStyle w:val="afff2"/>
        <w:spacing w:before="120" w:after="0" w:line="240" w:lineRule="auto"/>
        <w:ind w:left="0" w:firstLine="709"/>
        <w:jc w:val="both"/>
        <w:rPr>
          <w:sz w:val="28"/>
          <w:szCs w:val="28"/>
        </w:rPr>
      </w:pPr>
      <w:r w:rsidRPr="00E05FDB">
        <w:rPr>
          <w:rFonts w:ascii="Times New Roman" w:hAnsi="Times New Roman"/>
          <w:sz w:val="28"/>
          <w:szCs w:val="28"/>
        </w:rPr>
        <w:lastRenderedPageBreak/>
        <w:t>В реестр договоров вносятся информация и документы в соответствии с порядком (правилами) ведения реестра договоров, устанавливаемым Правительством Российской Федерации.</w:t>
      </w:r>
      <w:r w:rsidRPr="00E05FDB">
        <w:rPr>
          <w:sz w:val="28"/>
          <w:szCs w:val="28"/>
        </w:rPr>
        <w:t xml:space="preserve"> </w:t>
      </w:r>
    </w:p>
    <w:p w14:paraId="6D4D9369" w14:textId="77777777" w:rsidR="003418C8" w:rsidRPr="00E05FDB" w:rsidRDefault="003418C8" w:rsidP="00D05F86">
      <w:pPr>
        <w:pStyle w:val="afff2"/>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Сроки размещения Заказчиком информации и документов в реестре договоров определяются в соответствии с Федеральным законом от</w:t>
      </w:r>
      <w:r w:rsidRPr="00E05FDB">
        <w:rPr>
          <w:rFonts w:ascii="Times New Roman" w:hAnsi="Times New Roman"/>
          <w:sz w:val="28"/>
          <w:szCs w:val="28"/>
          <w:lang w:val="en-US"/>
        </w:rPr>
        <w:t> </w:t>
      </w:r>
      <w:r w:rsidRPr="00E05FDB">
        <w:rPr>
          <w:rFonts w:ascii="Times New Roman" w:hAnsi="Times New Roman"/>
          <w:sz w:val="28"/>
          <w:szCs w:val="28"/>
        </w:rPr>
        <w:t>18</w:t>
      </w:r>
      <w:r w:rsidRPr="00E05FDB">
        <w:rPr>
          <w:rFonts w:ascii="Times New Roman" w:hAnsi="Times New Roman"/>
          <w:sz w:val="28"/>
          <w:szCs w:val="28"/>
          <w:lang w:val="en-US"/>
        </w:rPr>
        <w:t> </w:t>
      </w:r>
      <w:r w:rsidRPr="00E05FDB">
        <w:rPr>
          <w:rFonts w:ascii="Times New Roman" w:hAnsi="Times New Roman"/>
          <w:sz w:val="28"/>
          <w:szCs w:val="28"/>
        </w:rPr>
        <w:t>июля</w:t>
      </w:r>
      <w:r w:rsidRPr="00E05FDB">
        <w:rPr>
          <w:rFonts w:ascii="Times New Roman" w:hAnsi="Times New Roman"/>
          <w:sz w:val="28"/>
          <w:szCs w:val="28"/>
          <w:lang w:val="en-US"/>
        </w:rPr>
        <w:t> </w:t>
      </w:r>
      <w:r w:rsidRPr="00E05FDB">
        <w:rPr>
          <w:rFonts w:ascii="Times New Roman" w:hAnsi="Times New Roman"/>
          <w:sz w:val="28"/>
          <w:szCs w:val="28"/>
        </w:rPr>
        <w:t>2011</w:t>
      </w:r>
      <w:r w:rsidRPr="00E05FDB">
        <w:rPr>
          <w:rFonts w:ascii="Times New Roman" w:hAnsi="Times New Roman"/>
          <w:sz w:val="28"/>
          <w:szCs w:val="28"/>
          <w:lang w:val="en-US"/>
        </w:rPr>
        <w:t> </w:t>
      </w:r>
      <w:r w:rsidRPr="00E05FDB">
        <w:rPr>
          <w:rFonts w:ascii="Times New Roman" w:hAnsi="Times New Roman"/>
          <w:sz w:val="28"/>
          <w:szCs w:val="28"/>
        </w:rPr>
        <w:t>г. № 223-ФЗ и установленным в соответствии с ним порядком ведения реестра договоров.</w:t>
      </w:r>
    </w:p>
    <w:p w14:paraId="541D0886" w14:textId="62FCCF7F" w:rsidR="003418C8" w:rsidRPr="00E05FDB" w:rsidRDefault="003418C8" w:rsidP="003418C8">
      <w:pPr>
        <w:pStyle w:val="27"/>
        <w:shd w:val="clear" w:color="auto" w:fill="FFFFFF"/>
        <w:tabs>
          <w:tab w:val="num" w:pos="2694"/>
        </w:tabs>
        <w:spacing w:before="120" w:after="0"/>
        <w:ind w:firstLine="709"/>
        <w:jc w:val="both"/>
        <w:rPr>
          <w:sz w:val="28"/>
          <w:szCs w:val="28"/>
        </w:rPr>
      </w:pPr>
      <w:r w:rsidRPr="00E05FDB">
        <w:rPr>
          <w:bCs/>
          <w:sz w:val="28"/>
          <w:szCs w:val="28"/>
        </w:rPr>
        <w:t xml:space="preserve">В реестр договоров не вносятся </w:t>
      </w:r>
      <w:r w:rsidR="00BC2D56" w:rsidRPr="00BC2D56">
        <w:rPr>
          <w:bCs/>
          <w:sz w:val="28"/>
          <w:szCs w:val="28"/>
        </w:rPr>
        <w:t>информация</w:t>
      </w:r>
      <w:r w:rsidRPr="00E05FDB">
        <w:rPr>
          <w:bCs/>
          <w:sz w:val="28"/>
          <w:szCs w:val="28"/>
        </w:rPr>
        <w:t xml:space="preserve"> и документы, которые в</w:t>
      </w:r>
      <w:r w:rsidRPr="00E05FDB">
        <w:rPr>
          <w:bCs/>
          <w:sz w:val="28"/>
          <w:szCs w:val="28"/>
          <w:lang w:val="en-US"/>
        </w:rPr>
        <w:t> </w:t>
      </w:r>
      <w:r w:rsidRPr="00E05FDB">
        <w:rPr>
          <w:bCs/>
          <w:sz w:val="28"/>
          <w:szCs w:val="28"/>
        </w:rPr>
        <w:t>соответствии с Федеральным законом от 18 июля 2011 г. № 223-ФЗ не</w:t>
      </w:r>
      <w:r w:rsidRPr="00E05FDB">
        <w:rPr>
          <w:bCs/>
          <w:sz w:val="28"/>
          <w:szCs w:val="28"/>
          <w:lang w:val="en-US"/>
        </w:rPr>
        <w:t> </w:t>
      </w:r>
      <w:r w:rsidRPr="00E05FDB">
        <w:rPr>
          <w:bCs/>
          <w:sz w:val="28"/>
          <w:szCs w:val="28"/>
        </w:rPr>
        <w:t>подлежат размещению в единой информационной системе.</w:t>
      </w:r>
    </w:p>
    <w:p w14:paraId="78DCCD60" w14:textId="77777777" w:rsidR="003418C8" w:rsidRPr="00E05FDB" w:rsidRDefault="003418C8" w:rsidP="00F9470D">
      <w:pPr>
        <w:pStyle w:val="27"/>
        <w:numPr>
          <w:ilvl w:val="2"/>
          <w:numId w:val="8"/>
        </w:numPr>
        <w:shd w:val="clear" w:color="auto" w:fill="FFFFFF"/>
        <w:spacing w:before="120" w:after="0"/>
        <w:ind w:left="0" w:firstLine="709"/>
        <w:jc w:val="both"/>
        <w:rPr>
          <w:sz w:val="28"/>
          <w:szCs w:val="28"/>
        </w:rPr>
      </w:pPr>
      <w:r w:rsidRPr="00E05FDB">
        <w:rPr>
          <w:sz w:val="28"/>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w:t>
      </w:r>
      <w:r w:rsidRPr="00512651">
        <w:rPr>
          <w:sz w:val="28"/>
          <w:szCs w:val="28"/>
        </w:rPr>
        <w:t> </w:t>
      </w:r>
      <w:r w:rsidRPr="00E05FDB">
        <w:rPr>
          <w:sz w:val="28"/>
          <w:szCs w:val="28"/>
        </w:rPr>
        <w:t>18</w:t>
      </w:r>
      <w:r w:rsidRPr="00512651">
        <w:rPr>
          <w:sz w:val="28"/>
          <w:szCs w:val="28"/>
        </w:rPr>
        <w:t> </w:t>
      </w:r>
      <w:r w:rsidRPr="00E05FDB">
        <w:rPr>
          <w:sz w:val="28"/>
          <w:szCs w:val="28"/>
        </w:rPr>
        <w:t>июля</w:t>
      </w:r>
      <w:r w:rsidRPr="00512651">
        <w:rPr>
          <w:sz w:val="28"/>
          <w:szCs w:val="28"/>
        </w:rPr>
        <w:t> </w:t>
      </w:r>
      <w:r w:rsidRPr="00E05FDB">
        <w:rPr>
          <w:sz w:val="28"/>
          <w:szCs w:val="28"/>
        </w:rPr>
        <w:t>2011</w:t>
      </w:r>
      <w:r w:rsidRPr="00512651">
        <w:rPr>
          <w:sz w:val="28"/>
          <w:szCs w:val="28"/>
        </w:rPr>
        <w:t> </w:t>
      </w:r>
      <w:r w:rsidRPr="00E05FDB">
        <w:rPr>
          <w:sz w:val="28"/>
          <w:szCs w:val="28"/>
        </w:rPr>
        <w:t>г. №</w:t>
      </w:r>
      <w:r w:rsidRPr="00512651">
        <w:rPr>
          <w:sz w:val="28"/>
          <w:szCs w:val="28"/>
        </w:rPr>
        <w:t> </w:t>
      </w:r>
      <w:r w:rsidRPr="00E05FDB">
        <w:rPr>
          <w:sz w:val="28"/>
          <w:szCs w:val="28"/>
        </w:rPr>
        <w:t>223-ФЗ и настоящим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9BFCDC4" w14:textId="7FC66941" w:rsidR="003418C8" w:rsidRPr="00E05FDB" w:rsidRDefault="003418C8" w:rsidP="00BC2D56">
      <w:pPr>
        <w:pStyle w:val="27"/>
        <w:numPr>
          <w:ilvl w:val="2"/>
          <w:numId w:val="8"/>
        </w:numPr>
        <w:shd w:val="clear" w:color="auto" w:fill="FFFFFF"/>
        <w:spacing w:before="120" w:after="0"/>
        <w:ind w:left="0" w:firstLine="709"/>
        <w:jc w:val="both"/>
        <w:rPr>
          <w:sz w:val="28"/>
          <w:szCs w:val="28"/>
        </w:rPr>
      </w:pPr>
      <w:r w:rsidRPr="00E05FDB">
        <w:rPr>
          <w:sz w:val="28"/>
          <w:szCs w:val="28"/>
        </w:rPr>
        <w:t xml:space="preserve">Размещенные </w:t>
      </w:r>
      <w:r w:rsidR="00BC2D56" w:rsidRPr="00BC2D56">
        <w:rPr>
          <w:sz w:val="28"/>
          <w:szCs w:val="28"/>
        </w:rPr>
        <w:t>на официальном сайте</w:t>
      </w:r>
      <w:r w:rsidRPr="00E05FDB">
        <w:rPr>
          <w:sz w:val="28"/>
          <w:szCs w:val="28"/>
        </w:rPr>
        <w:t xml:space="preserve">, на сайте </w:t>
      </w:r>
      <w:r w:rsidR="00DD00E8">
        <w:rPr>
          <w:sz w:val="28"/>
          <w:szCs w:val="28"/>
        </w:rPr>
        <w:t>Общества</w:t>
      </w:r>
      <w:r w:rsidRPr="00E05FDB">
        <w:rPr>
          <w:sz w:val="28"/>
          <w:szCs w:val="28"/>
        </w:rPr>
        <w:t xml:space="preserve"> в соответствии с Федеральным законом от 18 июля 2011 г. №</w:t>
      </w:r>
      <w:r w:rsidRPr="00512651">
        <w:rPr>
          <w:sz w:val="28"/>
          <w:szCs w:val="28"/>
        </w:rPr>
        <w:t> </w:t>
      </w:r>
      <w:r w:rsidRPr="00E05FDB">
        <w:rPr>
          <w:sz w:val="28"/>
          <w:szCs w:val="28"/>
        </w:rPr>
        <w:t xml:space="preserve">223-ФЗ и настоящим Положением информация о закупке, Положение, </w:t>
      </w:r>
      <w:r w:rsidR="00D03A34">
        <w:rPr>
          <w:sz w:val="28"/>
          <w:szCs w:val="28"/>
        </w:rPr>
        <w:t xml:space="preserve">планы закупок </w:t>
      </w:r>
      <w:r w:rsidRPr="00E05FDB">
        <w:rPr>
          <w:sz w:val="28"/>
          <w:szCs w:val="28"/>
        </w:rPr>
        <w:t>должны быть доступны для ознакомления без взимания платы.</w:t>
      </w:r>
    </w:p>
    <w:p w14:paraId="5E45B5A3" w14:textId="77777777" w:rsidR="003418C8" w:rsidRPr="00E05FDB" w:rsidRDefault="003418C8" w:rsidP="00F9470D">
      <w:pPr>
        <w:pStyle w:val="11"/>
        <w:widowControl/>
        <w:numPr>
          <w:ilvl w:val="0"/>
          <w:numId w:val="10"/>
        </w:numPr>
        <w:spacing w:before="720" w:after="240" w:line="240" w:lineRule="auto"/>
        <w:jc w:val="center"/>
        <w:rPr>
          <w:color w:val="auto"/>
          <w:spacing w:val="0"/>
          <w:sz w:val="28"/>
          <w:szCs w:val="28"/>
        </w:rPr>
      </w:pPr>
      <w:bookmarkStart w:id="130" w:name="_Toc331490007"/>
      <w:bookmarkStart w:id="131" w:name="_Ref436312511"/>
      <w:bookmarkStart w:id="132" w:name="_Ref436312509"/>
      <w:bookmarkStart w:id="133" w:name="_Toc92961521"/>
      <w:r w:rsidRPr="00E05FDB">
        <w:rPr>
          <w:color w:val="auto"/>
          <w:spacing w:val="0"/>
          <w:sz w:val="28"/>
          <w:szCs w:val="28"/>
        </w:rPr>
        <w:t>ПЛАНИРОВАНИЕ ЗАКУПОК</w:t>
      </w:r>
      <w:bookmarkEnd w:id="128"/>
      <w:bookmarkEnd w:id="129"/>
      <w:bookmarkEnd w:id="130"/>
      <w:r w:rsidRPr="00E05FDB">
        <w:rPr>
          <w:color w:val="auto"/>
          <w:sz w:val="28"/>
          <w:szCs w:val="28"/>
          <w:vertAlign w:val="superscript"/>
        </w:rPr>
        <w:footnoteReference w:id="3"/>
      </w:r>
      <w:bookmarkEnd w:id="131"/>
      <w:bookmarkEnd w:id="132"/>
      <w:bookmarkEnd w:id="133"/>
    </w:p>
    <w:p w14:paraId="09685144" w14:textId="77777777" w:rsidR="005740E8" w:rsidRDefault="00023693" w:rsidP="00F9470D">
      <w:pPr>
        <w:pStyle w:val="27"/>
        <w:numPr>
          <w:ilvl w:val="1"/>
          <w:numId w:val="7"/>
        </w:numPr>
        <w:shd w:val="clear" w:color="auto" w:fill="FFFFFF"/>
        <w:spacing w:before="120" w:after="0"/>
        <w:ind w:left="0" w:firstLine="709"/>
        <w:jc w:val="both"/>
        <w:rPr>
          <w:sz w:val="28"/>
          <w:szCs w:val="28"/>
        </w:rPr>
      </w:pPr>
      <w:r w:rsidRPr="002077FB">
        <w:rPr>
          <w:color w:val="000000"/>
          <w:sz w:val="28"/>
        </w:rPr>
        <w:t xml:space="preserve">Планирование закупок </w:t>
      </w:r>
      <w:r w:rsidRPr="00CC347F">
        <w:rPr>
          <w:color w:val="000000" w:themeColor="text1"/>
          <w:sz w:val="28"/>
          <w:szCs w:val="28"/>
        </w:rPr>
        <w:t>в Обществе</w:t>
      </w:r>
      <w:r w:rsidRPr="002077FB">
        <w:rPr>
          <w:color w:val="000000"/>
          <w:sz w:val="28"/>
        </w:rPr>
        <w:t xml:space="preserve"> осуществляется путем составления </w:t>
      </w:r>
      <w:r w:rsidRPr="00CC347F">
        <w:rPr>
          <w:color w:val="000000" w:themeColor="text1"/>
          <w:sz w:val="28"/>
          <w:szCs w:val="28"/>
        </w:rPr>
        <w:t>годовой комплексной программы</w:t>
      </w:r>
      <w:r w:rsidRPr="002077FB">
        <w:rPr>
          <w:color w:val="000000"/>
          <w:sz w:val="28"/>
        </w:rPr>
        <w:t xml:space="preserve"> закупок на календарный год. </w:t>
      </w:r>
      <w:r w:rsidRPr="00CC347F">
        <w:rPr>
          <w:color w:val="000000" w:themeColor="text1"/>
          <w:sz w:val="28"/>
          <w:szCs w:val="28"/>
        </w:rPr>
        <w:lastRenderedPageBreak/>
        <w:t>Утвержденная ГКПЗ</w:t>
      </w:r>
      <w:r w:rsidRPr="002077FB">
        <w:rPr>
          <w:color w:val="000000"/>
          <w:sz w:val="28"/>
        </w:rPr>
        <w:t xml:space="preserve"> является основанием для</w:t>
      </w:r>
      <w:r w:rsidR="00277DD8">
        <w:rPr>
          <w:color w:val="000000"/>
          <w:sz w:val="28"/>
        </w:rPr>
        <w:t xml:space="preserve"> </w:t>
      </w:r>
      <w:r w:rsidR="003D3FDE">
        <w:rPr>
          <w:color w:val="000000"/>
          <w:sz w:val="28"/>
        </w:rPr>
        <w:t xml:space="preserve">формирования и </w:t>
      </w:r>
      <w:r w:rsidR="00691B3A">
        <w:rPr>
          <w:color w:val="000000"/>
          <w:sz w:val="28"/>
        </w:rPr>
        <w:t>размещения, в соответствии с</w:t>
      </w:r>
      <w:r w:rsidR="00277DD8">
        <w:rPr>
          <w:color w:val="000000"/>
          <w:sz w:val="28"/>
        </w:rPr>
        <w:t xml:space="preserve"> требованиями </w:t>
      </w:r>
      <w:r w:rsidR="003D3FDE">
        <w:rPr>
          <w:color w:val="000000"/>
          <w:sz w:val="28"/>
        </w:rPr>
        <w:t>п. 2.8 настоящего Положения</w:t>
      </w:r>
      <w:r w:rsidR="00691B3A">
        <w:rPr>
          <w:color w:val="000000"/>
          <w:sz w:val="28"/>
        </w:rPr>
        <w:t xml:space="preserve">, плана закупок Общества в единой информационной системе </w:t>
      </w:r>
      <w:r w:rsidR="003D3FDE">
        <w:rPr>
          <w:color w:val="000000"/>
          <w:sz w:val="28"/>
        </w:rPr>
        <w:t>и</w:t>
      </w:r>
      <w:r w:rsidR="003D3FDE" w:rsidRPr="002077FB">
        <w:rPr>
          <w:color w:val="000000"/>
          <w:sz w:val="28"/>
        </w:rPr>
        <w:t xml:space="preserve"> осуществления</w:t>
      </w:r>
      <w:r w:rsidRPr="002077FB">
        <w:rPr>
          <w:color w:val="000000"/>
          <w:sz w:val="28"/>
        </w:rPr>
        <w:t xml:space="preserve"> </w:t>
      </w:r>
      <w:r w:rsidRPr="00CC347F">
        <w:rPr>
          <w:color w:val="000000" w:themeColor="text1"/>
          <w:sz w:val="28"/>
          <w:szCs w:val="28"/>
        </w:rPr>
        <w:t>закупки</w:t>
      </w:r>
      <w:r w:rsidR="003418C8" w:rsidRPr="00E05FDB">
        <w:rPr>
          <w:sz w:val="28"/>
          <w:szCs w:val="28"/>
        </w:rPr>
        <w:t>.</w:t>
      </w:r>
    </w:p>
    <w:p w14:paraId="0202578D" w14:textId="77777777" w:rsidR="003418C8" w:rsidRPr="00E05FDB" w:rsidRDefault="00F611CD" w:rsidP="009372AB">
      <w:pPr>
        <w:pStyle w:val="27"/>
        <w:shd w:val="clear" w:color="auto" w:fill="FFFFFF"/>
        <w:spacing w:before="120" w:after="0"/>
        <w:ind w:firstLine="709"/>
        <w:jc w:val="both"/>
        <w:rPr>
          <w:sz w:val="28"/>
          <w:szCs w:val="28"/>
        </w:rPr>
      </w:pPr>
      <w:r>
        <w:rPr>
          <w:sz w:val="28"/>
          <w:szCs w:val="28"/>
        </w:rPr>
        <w:t>В</w:t>
      </w:r>
      <w:r w:rsidR="005740E8">
        <w:rPr>
          <w:sz w:val="28"/>
          <w:szCs w:val="28"/>
        </w:rPr>
        <w:t xml:space="preserve">ключению </w:t>
      </w:r>
      <w:r>
        <w:rPr>
          <w:sz w:val="28"/>
          <w:szCs w:val="28"/>
        </w:rPr>
        <w:t xml:space="preserve">в ГКПЗ подлежат </w:t>
      </w:r>
      <w:r w:rsidR="005740E8">
        <w:rPr>
          <w:sz w:val="28"/>
          <w:szCs w:val="28"/>
        </w:rPr>
        <w:t xml:space="preserve">все потребности Общества </w:t>
      </w:r>
      <w:r w:rsidR="0095726B">
        <w:rPr>
          <w:sz w:val="28"/>
          <w:szCs w:val="28"/>
        </w:rPr>
        <w:t>в товар</w:t>
      </w:r>
      <w:r>
        <w:rPr>
          <w:sz w:val="28"/>
          <w:szCs w:val="28"/>
        </w:rPr>
        <w:t>ах</w:t>
      </w:r>
      <w:r w:rsidR="005740E8">
        <w:rPr>
          <w:sz w:val="28"/>
          <w:szCs w:val="28"/>
        </w:rPr>
        <w:t>, работ</w:t>
      </w:r>
      <w:r>
        <w:rPr>
          <w:sz w:val="28"/>
          <w:szCs w:val="28"/>
        </w:rPr>
        <w:t>ах</w:t>
      </w:r>
      <w:r w:rsidR="005740E8">
        <w:rPr>
          <w:sz w:val="28"/>
          <w:szCs w:val="28"/>
        </w:rPr>
        <w:t>, услуг</w:t>
      </w:r>
      <w:r>
        <w:rPr>
          <w:sz w:val="28"/>
          <w:szCs w:val="28"/>
        </w:rPr>
        <w:t>ах</w:t>
      </w:r>
      <w:r w:rsidR="005740E8">
        <w:rPr>
          <w:sz w:val="28"/>
          <w:szCs w:val="28"/>
        </w:rPr>
        <w:t xml:space="preserve">, в том числе </w:t>
      </w:r>
      <w:r w:rsidR="0095726B">
        <w:rPr>
          <w:sz w:val="28"/>
          <w:szCs w:val="28"/>
        </w:rPr>
        <w:t xml:space="preserve">закупка которых не регулируется </w:t>
      </w:r>
      <w:r w:rsidR="0095726B" w:rsidRPr="00E05FDB">
        <w:rPr>
          <w:sz w:val="28"/>
          <w:szCs w:val="28"/>
        </w:rPr>
        <w:t>Федеральным законом от 18 июля 2011 г. №</w:t>
      </w:r>
      <w:r w:rsidR="0095726B" w:rsidRPr="00512651">
        <w:rPr>
          <w:sz w:val="28"/>
          <w:szCs w:val="28"/>
        </w:rPr>
        <w:t> </w:t>
      </w:r>
      <w:r w:rsidR="0095726B" w:rsidRPr="00E05FDB">
        <w:rPr>
          <w:sz w:val="28"/>
          <w:szCs w:val="28"/>
        </w:rPr>
        <w:t>223-ФЗ</w:t>
      </w:r>
      <w:r w:rsidR="0095726B">
        <w:rPr>
          <w:sz w:val="28"/>
          <w:szCs w:val="28"/>
        </w:rPr>
        <w:t>.</w:t>
      </w:r>
    </w:p>
    <w:p w14:paraId="2EE57864" w14:textId="77777777" w:rsidR="003418C8" w:rsidRDefault="003312A8" w:rsidP="00F9470D">
      <w:pPr>
        <w:pStyle w:val="27"/>
        <w:numPr>
          <w:ilvl w:val="1"/>
          <w:numId w:val="7"/>
        </w:numPr>
        <w:shd w:val="clear" w:color="auto" w:fill="FFFFFF"/>
        <w:spacing w:before="120" w:after="0"/>
        <w:ind w:left="0" w:firstLine="709"/>
        <w:jc w:val="both"/>
        <w:rPr>
          <w:sz w:val="28"/>
          <w:szCs w:val="28"/>
        </w:rPr>
      </w:pPr>
      <w:r>
        <w:rPr>
          <w:sz w:val="28"/>
          <w:szCs w:val="28"/>
        </w:rPr>
        <w:t>ГКПЗ</w:t>
      </w:r>
      <w:r w:rsidR="00882AE8">
        <w:rPr>
          <w:sz w:val="28"/>
          <w:szCs w:val="28"/>
        </w:rPr>
        <w:t xml:space="preserve"> Общества </w:t>
      </w:r>
      <w:r w:rsidR="003418C8" w:rsidRPr="00E05FDB">
        <w:rPr>
          <w:sz w:val="28"/>
          <w:szCs w:val="28"/>
        </w:rPr>
        <w:t xml:space="preserve">на очередной календарный год формируется </w:t>
      </w:r>
      <w:r>
        <w:rPr>
          <w:sz w:val="28"/>
          <w:szCs w:val="28"/>
        </w:rPr>
        <w:t>Подразделением по подготовке и проведению закупок Общества</w:t>
      </w:r>
      <w:r w:rsidR="003418C8" w:rsidRPr="00E05FDB">
        <w:rPr>
          <w:sz w:val="28"/>
          <w:szCs w:val="28"/>
        </w:rPr>
        <w:t xml:space="preserve"> на основании потребностей </w:t>
      </w:r>
      <w:r w:rsidR="00882AE8">
        <w:rPr>
          <w:sz w:val="28"/>
          <w:szCs w:val="28"/>
        </w:rPr>
        <w:t xml:space="preserve">Общества и его филиалов </w:t>
      </w:r>
      <w:r w:rsidR="003418C8" w:rsidRPr="00E05FDB">
        <w:rPr>
          <w:sz w:val="28"/>
          <w:szCs w:val="28"/>
        </w:rPr>
        <w:t xml:space="preserve">в заключении договоров на поставку товаров, выполнение работ, оказание услуг, представленных </w:t>
      </w:r>
      <w:r>
        <w:rPr>
          <w:sz w:val="28"/>
          <w:szCs w:val="28"/>
        </w:rPr>
        <w:t>Инициаторами закупки</w:t>
      </w:r>
      <w:r w:rsidR="00882AE8">
        <w:rPr>
          <w:sz w:val="28"/>
          <w:szCs w:val="28"/>
        </w:rPr>
        <w:t>.</w:t>
      </w:r>
    </w:p>
    <w:p w14:paraId="344868B3" w14:textId="77777777" w:rsidR="0098165C" w:rsidRDefault="00882AE8" w:rsidP="00F9470D">
      <w:pPr>
        <w:pStyle w:val="27"/>
        <w:numPr>
          <w:ilvl w:val="1"/>
          <w:numId w:val="7"/>
        </w:numPr>
        <w:shd w:val="clear" w:color="auto" w:fill="FFFFFF"/>
        <w:tabs>
          <w:tab w:val="num" w:pos="1436"/>
        </w:tabs>
        <w:spacing w:before="120" w:after="0"/>
        <w:ind w:left="0" w:firstLine="709"/>
        <w:jc w:val="both"/>
        <w:rPr>
          <w:sz w:val="28"/>
          <w:szCs w:val="28"/>
        </w:rPr>
      </w:pPr>
      <w:r w:rsidRPr="00882AE8">
        <w:rPr>
          <w:sz w:val="28"/>
          <w:szCs w:val="28"/>
        </w:rPr>
        <w:t>Потребност</w:t>
      </w:r>
      <w:r w:rsidR="003D3FDE">
        <w:rPr>
          <w:sz w:val="28"/>
          <w:szCs w:val="28"/>
        </w:rPr>
        <w:t>ь</w:t>
      </w:r>
      <w:r w:rsidR="00A573EB">
        <w:rPr>
          <w:sz w:val="28"/>
          <w:szCs w:val="28"/>
        </w:rPr>
        <w:t xml:space="preserve"> в размещении заказов</w:t>
      </w:r>
      <w:r w:rsidRPr="00882AE8">
        <w:rPr>
          <w:sz w:val="28"/>
          <w:szCs w:val="28"/>
        </w:rPr>
        <w:t>, формиру</w:t>
      </w:r>
      <w:r w:rsidR="003D3FDE">
        <w:rPr>
          <w:sz w:val="28"/>
          <w:szCs w:val="28"/>
        </w:rPr>
        <w:t>е</w:t>
      </w:r>
      <w:r w:rsidRPr="00882AE8">
        <w:rPr>
          <w:sz w:val="28"/>
          <w:szCs w:val="28"/>
        </w:rPr>
        <w:t>тся Инициаторами закупки на основании программ, определяющих производственную деятельность Общества, в рамках бюджетов Общества на календарный год, и представляются в Подразделе</w:t>
      </w:r>
      <w:r w:rsidR="0098165C">
        <w:rPr>
          <w:sz w:val="28"/>
          <w:szCs w:val="28"/>
        </w:rPr>
        <w:t xml:space="preserve">ние по подготовке и проведению </w:t>
      </w:r>
      <w:r w:rsidRPr="00882AE8">
        <w:rPr>
          <w:sz w:val="28"/>
          <w:szCs w:val="28"/>
        </w:rPr>
        <w:t>закупок Общества.</w:t>
      </w:r>
    </w:p>
    <w:p w14:paraId="58E579BC" w14:textId="77777777" w:rsidR="0098165C" w:rsidRPr="00B46E2A" w:rsidRDefault="0098165C" w:rsidP="00F9470D">
      <w:pPr>
        <w:pStyle w:val="27"/>
        <w:numPr>
          <w:ilvl w:val="1"/>
          <w:numId w:val="7"/>
        </w:numPr>
        <w:shd w:val="clear" w:color="auto" w:fill="FFFFFF"/>
        <w:tabs>
          <w:tab w:val="num" w:pos="1436"/>
        </w:tabs>
        <w:spacing w:before="120" w:after="0"/>
        <w:ind w:left="0" w:firstLine="709"/>
        <w:jc w:val="both"/>
        <w:rPr>
          <w:sz w:val="28"/>
          <w:szCs w:val="28"/>
        </w:rPr>
      </w:pPr>
      <w:r w:rsidRPr="00B46E2A">
        <w:rPr>
          <w:color w:val="000000" w:themeColor="text1"/>
          <w:sz w:val="28"/>
          <w:szCs w:val="28"/>
        </w:rPr>
        <w:t xml:space="preserve">Сроки и порядок планирования, формирования, утверждения, корректировок ГКПЗ и отчетов по исполнению, устанавливается соответствующим </w:t>
      </w:r>
      <w:r w:rsidR="00554AC9">
        <w:rPr>
          <w:color w:val="000000" w:themeColor="text1"/>
          <w:sz w:val="28"/>
          <w:szCs w:val="28"/>
        </w:rPr>
        <w:t>локальным нормативным актом</w:t>
      </w:r>
      <w:r w:rsidRPr="00B46E2A">
        <w:rPr>
          <w:color w:val="000000" w:themeColor="text1"/>
          <w:sz w:val="28"/>
          <w:szCs w:val="28"/>
        </w:rPr>
        <w:t>, утверждаемым в Обществе. Утверждение ГКПЗ осуществляется Советом директоров Общества.</w:t>
      </w:r>
    </w:p>
    <w:p w14:paraId="767C11E9" w14:textId="77777777" w:rsidR="003418C8" w:rsidRPr="00E05FDB" w:rsidRDefault="003418C8" w:rsidP="00F9470D">
      <w:pPr>
        <w:pStyle w:val="27"/>
        <w:numPr>
          <w:ilvl w:val="1"/>
          <w:numId w:val="7"/>
        </w:numPr>
        <w:shd w:val="clear" w:color="auto" w:fill="FFFFFF"/>
        <w:spacing w:before="120" w:after="0"/>
        <w:ind w:left="0" w:firstLine="709"/>
        <w:jc w:val="both"/>
        <w:rPr>
          <w:sz w:val="28"/>
          <w:szCs w:val="28"/>
        </w:rPr>
      </w:pPr>
      <w:bookmarkStart w:id="134" w:name="_Ref259400301"/>
      <w:bookmarkStart w:id="135" w:name="_Toc236235964"/>
      <w:bookmarkStart w:id="136" w:name="_Toc259458796"/>
      <w:r w:rsidRPr="00E05FDB">
        <w:rPr>
          <w:sz w:val="28"/>
          <w:szCs w:val="28"/>
        </w:rPr>
        <w:t xml:space="preserve">В </w:t>
      </w:r>
      <w:r w:rsidR="00456A16">
        <w:rPr>
          <w:sz w:val="28"/>
          <w:szCs w:val="28"/>
        </w:rPr>
        <w:t>ГКПЗ</w:t>
      </w:r>
      <w:r w:rsidRPr="00E05FDB">
        <w:rPr>
          <w:sz w:val="28"/>
          <w:szCs w:val="28"/>
        </w:rPr>
        <w:t xml:space="preserve"> указываются наименование предмета закупки, лотов, способ закупки и срок ее проведения, наименования </w:t>
      </w:r>
      <w:r w:rsidR="0098165C">
        <w:rPr>
          <w:sz w:val="28"/>
          <w:szCs w:val="28"/>
        </w:rPr>
        <w:t>Инициатора закупки</w:t>
      </w:r>
      <w:r w:rsidRPr="00E05FDB">
        <w:rPr>
          <w:sz w:val="28"/>
          <w:szCs w:val="28"/>
        </w:rPr>
        <w:t xml:space="preserve"> и Органи</w:t>
      </w:r>
      <w:r w:rsidR="0098165C">
        <w:rPr>
          <w:sz w:val="28"/>
          <w:szCs w:val="28"/>
        </w:rPr>
        <w:t>затора</w:t>
      </w:r>
      <w:r w:rsidRPr="00E05FDB">
        <w:rPr>
          <w:sz w:val="28"/>
          <w:szCs w:val="28"/>
        </w:rPr>
        <w:t>, сведения о начальной (максимальной) цене предмета закупки, иные сведения, предусмотренные законодательством.</w:t>
      </w:r>
    </w:p>
    <w:bookmarkEnd w:id="134"/>
    <w:p w14:paraId="15EDA85F" w14:textId="77777777" w:rsidR="00F7406A" w:rsidRPr="00F7406A" w:rsidRDefault="00F7406A" w:rsidP="00F7406A">
      <w:pPr>
        <w:pStyle w:val="13"/>
        <w:numPr>
          <w:ilvl w:val="1"/>
          <w:numId w:val="7"/>
        </w:numPr>
        <w:tabs>
          <w:tab w:val="num" w:pos="1436"/>
        </w:tabs>
        <w:ind w:left="0" w:firstLine="709"/>
        <w:rPr>
          <w:color w:val="auto"/>
        </w:rPr>
      </w:pPr>
      <w:r w:rsidRPr="00F7406A">
        <w:rPr>
          <w:color w:val="auto"/>
        </w:rPr>
        <w:t>В случае необходимости, в том числе в связи с внесением изменений в программы, определяющие производственную деятельность и бюджеты Общества, в ГКПЗ вносятся соответствующие корректировки, дополнения, изменения, подлежащие утверждению Комитетом по закупкам Общества и Советом директоров Общества в соответствии с их компетенцией.</w:t>
      </w:r>
    </w:p>
    <w:p w14:paraId="59610014" w14:textId="77777777" w:rsidR="00F7406A" w:rsidRPr="00F7406A" w:rsidRDefault="00F7406A" w:rsidP="00777A7D">
      <w:pPr>
        <w:pStyle w:val="13"/>
        <w:numPr>
          <w:ilvl w:val="0"/>
          <w:numId w:val="0"/>
        </w:numPr>
        <w:ind w:firstLine="709"/>
        <w:rPr>
          <w:color w:val="auto"/>
        </w:rPr>
      </w:pPr>
      <w:r w:rsidRPr="00F7406A">
        <w:rPr>
          <w:color w:val="auto"/>
        </w:rPr>
        <w:t>Утверждение корректировки ГКПЗ Советом директоров Общества для закупок стоимостью более 100 млн. руб. без НДС не требуется в следующих случаях:</w:t>
      </w:r>
    </w:p>
    <w:p w14:paraId="794CE89D" w14:textId="7B40C4AD" w:rsidR="00F7406A" w:rsidRPr="00F7406A" w:rsidRDefault="00F7406A" w:rsidP="00777A7D">
      <w:pPr>
        <w:pStyle w:val="13"/>
        <w:numPr>
          <w:ilvl w:val="0"/>
          <w:numId w:val="0"/>
        </w:numPr>
        <w:ind w:firstLine="709"/>
        <w:rPr>
          <w:color w:val="auto"/>
        </w:rPr>
      </w:pPr>
      <w:r w:rsidRPr="00F7406A">
        <w:rPr>
          <w:color w:val="auto"/>
        </w:rPr>
        <w:t>- изменение условий оплаты (решение о такой корректировке находится в компетенции Комитета по закупкам Общества)</w:t>
      </w:r>
      <w:r w:rsidR="0088129A">
        <w:rPr>
          <w:rStyle w:val="af1"/>
          <w:color w:val="auto"/>
        </w:rPr>
        <w:footnoteReference w:id="4"/>
      </w:r>
      <w:r w:rsidRPr="00F7406A">
        <w:rPr>
          <w:color w:val="auto"/>
        </w:rPr>
        <w:t>;</w:t>
      </w:r>
    </w:p>
    <w:p w14:paraId="1684B7B6" w14:textId="77777777" w:rsidR="00F7406A" w:rsidRPr="00F7406A" w:rsidRDefault="00F7406A" w:rsidP="00777A7D">
      <w:pPr>
        <w:pStyle w:val="13"/>
        <w:numPr>
          <w:ilvl w:val="0"/>
          <w:numId w:val="0"/>
        </w:numPr>
        <w:ind w:firstLine="709"/>
        <w:rPr>
          <w:color w:val="auto"/>
        </w:rPr>
      </w:pPr>
      <w:r w:rsidRPr="00F7406A">
        <w:rPr>
          <w:color w:val="auto"/>
        </w:rPr>
        <w:lastRenderedPageBreak/>
        <w:t>- исправление орфографических ошибок, а также уточнение наименования, не меняющее предмет закупки (решение о такой корректировке находится в компетенции Комитета по закупкам Общества);</w:t>
      </w:r>
    </w:p>
    <w:p w14:paraId="7C889183" w14:textId="77777777" w:rsidR="00F7406A" w:rsidRPr="00F7406A" w:rsidRDefault="00F7406A" w:rsidP="00777A7D">
      <w:pPr>
        <w:pStyle w:val="13"/>
        <w:numPr>
          <w:ilvl w:val="0"/>
          <w:numId w:val="0"/>
        </w:numPr>
        <w:ind w:firstLine="709"/>
        <w:rPr>
          <w:color w:val="auto"/>
        </w:rPr>
      </w:pPr>
      <w:r w:rsidRPr="00F7406A">
        <w:rPr>
          <w:color w:val="auto"/>
        </w:rPr>
        <w:t>- изменение номера статьи затрат по лоту (решение о такой корректировке находится в компетенции Комитета по закупкам Общества);</w:t>
      </w:r>
    </w:p>
    <w:p w14:paraId="1E434AF9" w14:textId="77777777" w:rsidR="00F7406A" w:rsidRPr="00F7406A" w:rsidRDefault="00F7406A" w:rsidP="00777A7D">
      <w:pPr>
        <w:pStyle w:val="13"/>
        <w:numPr>
          <w:ilvl w:val="0"/>
          <w:numId w:val="0"/>
        </w:numPr>
        <w:ind w:firstLine="709"/>
        <w:rPr>
          <w:color w:val="auto"/>
        </w:rPr>
      </w:pPr>
      <w:r w:rsidRPr="00F7406A">
        <w:rPr>
          <w:color w:val="auto"/>
        </w:rPr>
        <w:t>- изменение временного интервала размещения информации о закупке (решение о такой корректировке находится в компетенции Комитета по закупкам Общества);</w:t>
      </w:r>
    </w:p>
    <w:p w14:paraId="169FFA04" w14:textId="77777777" w:rsidR="00F7406A" w:rsidRPr="00F7406A" w:rsidRDefault="00F7406A" w:rsidP="00777A7D">
      <w:pPr>
        <w:pStyle w:val="13"/>
        <w:numPr>
          <w:ilvl w:val="0"/>
          <w:numId w:val="0"/>
        </w:numPr>
        <w:ind w:firstLine="709"/>
        <w:rPr>
          <w:color w:val="auto"/>
        </w:rPr>
      </w:pPr>
      <w:r w:rsidRPr="00F7406A">
        <w:rPr>
          <w:color w:val="auto"/>
        </w:rPr>
        <w:t>- изменение условий о сроках исполнения обязательств по договору, в случае повторного проведения несостоявшейся закупки при условии, что новая закупка проводится конкурентным способом (решение о такой корректировке находится в компетенции Комитета по закупкам Общества);</w:t>
      </w:r>
    </w:p>
    <w:p w14:paraId="124730D7" w14:textId="77777777" w:rsidR="00F7406A" w:rsidRPr="00F7406A" w:rsidRDefault="00F7406A" w:rsidP="00777A7D">
      <w:pPr>
        <w:pStyle w:val="13"/>
        <w:numPr>
          <w:ilvl w:val="0"/>
          <w:numId w:val="0"/>
        </w:numPr>
        <w:ind w:firstLine="709"/>
        <w:rPr>
          <w:color w:val="auto"/>
        </w:rPr>
      </w:pPr>
      <w:r w:rsidRPr="00F7406A">
        <w:rPr>
          <w:color w:val="auto"/>
        </w:rPr>
        <w:t>- изменение кодов ОКПД2 предмета закупки (решение о такой корректировке находится в компетенции Комитета по закупкам Общества);</w:t>
      </w:r>
    </w:p>
    <w:p w14:paraId="50296339" w14:textId="77777777" w:rsidR="00F7406A" w:rsidRPr="00F7406A" w:rsidRDefault="00F7406A" w:rsidP="00777A7D">
      <w:pPr>
        <w:pStyle w:val="13"/>
        <w:numPr>
          <w:ilvl w:val="0"/>
          <w:numId w:val="0"/>
        </w:numPr>
        <w:ind w:firstLine="709"/>
        <w:rPr>
          <w:color w:val="auto"/>
        </w:rPr>
      </w:pPr>
      <w:r w:rsidRPr="00F7406A">
        <w:rPr>
          <w:color w:val="auto"/>
        </w:rPr>
        <w:t>- изменение кодов ОКВЭД2, ОКЕИ, ОКАТО предмета закупки (решение о такой корректировке находится в компетенции подразделения Общества по подготовке и проведению конкурентных закупок);</w:t>
      </w:r>
    </w:p>
    <w:p w14:paraId="40A7E723" w14:textId="3E70CD91" w:rsidR="00554AC9" w:rsidRPr="008C260F" w:rsidRDefault="00F7406A" w:rsidP="009372AB">
      <w:pPr>
        <w:pStyle w:val="27"/>
        <w:shd w:val="clear" w:color="auto" w:fill="FFFFFF"/>
        <w:spacing w:before="120" w:after="0"/>
        <w:ind w:firstLine="709"/>
        <w:jc w:val="both"/>
        <w:rPr>
          <w:sz w:val="28"/>
          <w:szCs w:val="28"/>
        </w:rPr>
      </w:pPr>
      <w:r w:rsidRPr="00386F34">
        <w:t xml:space="preserve">- </w:t>
      </w:r>
      <w:r w:rsidRPr="00E84D54">
        <w:t>изменение состава потенциальных участников конкурентной закуп</w:t>
      </w:r>
      <w:r w:rsidRPr="00213D15">
        <w:t>ки/маркетинговых исследований (решение о такой корректировке находится в компетенции Комитета по закупкам Общества).</w:t>
      </w:r>
    </w:p>
    <w:p w14:paraId="045B02A9" w14:textId="77777777" w:rsidR="005A0B6D" w:rsidRPr="005A0B6D" w:rsidRDefault="005A0B6D" w:rsidP="00F9470D">
      <w:pPr>
        <w:pStyle w:val="27"/>
        <w:numPr>
          <w:ilvl w:val="1"/>
          <w:numId w:val="7"/>
        </w:numPr>
        <w:shd w:val="clear" w:color="auto" w:fill="FFFFFF"/>
        <w:tabs>
          <w:tab w:val="num" w:pos="1436"/>
        </w:tabs>
        <w:spacing w:before="120" w:after="0"/>
        <w:ind w:left="0" w:firstLine="709"/>
        <w:jc w:val="both"/>
        <w:rPr>
          <w:sz w:val="28"/>
          <w:szCs w:val="28"/>
        </w:rPr>
      </w:pPr>
      <w:r w:rsidRPr="0012475E">
        <w:rPr>
          <w:color w:val="000000" w:themeColor="text1"/>
          <w:sz w:val="28"/>
          <w:szCs w:val="28"/>
        </w:rPr>
        <w:t>В случае принятия решения о проведении закупки в соответствии с п.1.4.1.5 настоящего Положения, Общество не позднее 10-го числа месяца, следующего после</w:t>
      </w:r>
      <w:r w:rsidRPr="005A0B6D">
        <w:rPr>
          <w:color w:val="000000" w:themeColor="text1"/>
          <w:sz w:val="28"/>
          <w:szCs w:val="28"/>
        </w:rPr>
        <w:t xml:space="preserve"> окончания соответствующего квартала, уведомляет Совет директоров Общества о принятых решениях и проведенной корректировке ГКПЗ.</w:t>
      </w:r>
    </w:p>
    <w:p w14:paraId="3281B1D0" w14:textId="0BE2C35E" w:rsidR="003418C8" w:rsidRDefault="003D3FDE" w:rsidP="00F9470D">
      <w:pPr>
        <w:pStyle w:val="27"/>
        <w:numPr>
          <w:ilvl w:val="1"/>
          <w:numId w:val="7"/>
        </w:numPr>
        <w:shd w:val="clear" w:color="auto" w:fill="FFFFFF"/>
        <w:spacing w:before="120" w:after="0"/>
        <w:ind w:left="0" w:firstLine="709"/>
        <w:jc w:val="both"/>
        <w:rPr>
          <w:sz w:val="28"/>
          <w:szCs w:val="28"/>
        </w:rPr>
      </w:pPr>
      <w:r>
        <w:rPr>
          <w:sz w:val="28"/>
          <w:szCs w:val="28"/>
        </w:rPr>
        <w:t xml:space="preserve">План закупок </w:t>
      </w:r>
      <w:r w:rsidR="00456A16">
        <w:rPr>
          <w:sz w:val="28"/>
          <w:szCs w:val="28"/>
        </w:rPr>
        <w:t>Общества формируе</w:t>
      </w:r>
      <w:r w:rsidR="003418C8" w:rsidRPr="00E05FDB">
        <w:rPr>
          <w:sz w:val="28"/>
          <w:szCs w:val="28"/>
        </w:rPr>
        <w:t xml:space="preserve">тся </w:t>
      </w:r>
      <w:r w:rsidR="00942547">
        <w:rPr>
          <w:sz w:val="28"/>
          <w:szCs w:val="28"/>
        </w:rPr>
        <w:t>на основании</w:t>
      </w:r>
      <w:r w:rsidR="00AF5F4C">
        <w:rPr>
          <w:sz w:val="28"/>
          <w:szCs w:val="28"/>
        </w:rPr>
        <w:t xml:space="preserve"> </w:t>
      </w:r>
      <w:r w:rsidR="00112877">
        <w:rPr>
          <w:sz w:val="28"/>
          <w:szCs w:val="28"/>
        </w:rPr>
        <w:t>утвержденной ГКПЗ</w:t>
      </w:r>
      <w:r w:rsidR="00942547">
        <w:rPr>
          <w:sz w:val="28"/>
          <w:szCs w:val="28"/>
        </w:rPr>
        <w:t xml:space="preserve"> </w:t>
      </w:r>
      <w:r w:rsidR="003418C8" w:rsidRPr="00E05FDB">
        <w:rPr>
          <w:sz w:val="28"/>
          <w:szCs w:val="28"/>
        </w:rPr>
        <w:t>в порядке и в соответствии с</w:t>
      </w:r>
      <w:r w:rsidR="006B0D1D" w:rsidRPr="00E05FDB">
        <w:rPr>
          <w:sz w:val="28"/>
          <w:szCs w:val="28"/>
        </w:rPr>
        <w:t> </w:t>
      </w:r>
      <w:r w:rsidR="003418C8" w:rsidRPr="00E05FDB">
        <w:rPr>
          <w:sz w:val="28"/>
          <w:szCs w:val="28"/>
        </w:rPr>
        <w:t>требованиями</w:t>
      </w:r>
      <w:r w:rsidR="00456A16">
        <w:rPr>
          <w:sz w:val="28"/>
          <w:szCs w:val="28"/>
        </w:rPr>
        <w:t>, установленными</w:t>
      </w:r>
      <w:r w:rsidR="003418C8" w:rsidRPr="00E05FDB">
        <w:rPr>
          <w:sz w:val="28"/>
          <w:szCs w:val="28"/>
        </w:rPr>
        <w:t xml:space="preserve"> Правительством Российской Федерации, и </w:t>
      </w:r>
      <w:r w:rsidR="00456A16">
        <w:rPr>
          <w:sz w:val="28"/>
          <w:szCs w:val="28"/>
        </w:rPr>
        <w:t>размещается</w:t>
      </w:r>
      <w:r w:rsidR="003418C8" w:rsidRPr="00E05FDB">
        <w:rPr>
          <w:sz w:val="28"/>
          <w:szCs w:val="28"/>
        </w:rPr>
        <w:t xml:space="preserve"> в единой информационной системе в соответствии с требованиями Федерал</w:t>
      </w:r>
      <w:r w:rsidR="009D25AC">
        <w:rPr>
          <w:sz w:val="28"/>
          <w:szCs w:val="28"/>
        </w:rPr>
        <w:t xml:space="preserve">ьного закона от 18 июля 2011 г. </w:t>
      </w:r>
      <w:r w:rsidR="003418C8" w:rsidRPr="00E05FDB">
        <w:rPr>
          <w:sz w:val="28"/>
          <w:szCs w:val="28"/>
        </w:rPr>
        <w:t>№ 223-ФЗ.</w:t>
      </w:r>
      <w:r w:rsidR="003B13AC" w:rsidRPr="00E05FDB">
        <w:rPr>
          <w:sz w:val="28"/>
          <w:szCs w:val="28"/>
        </w:rPr>
        <w:t xml:space="preserve"> </w:t>
      </w:r>
      <w:r w:rsidR="00686F30" w:rsidRPr="00E05FDB">
        <w:rPr>
          <w:sz w:val="28"/>
          <w:szCs w:val="28"/>
        </w:rPr>
        <w:t>В размещаем</w:t>
      </w:r>
      <w:r w:rsidR="00D32E4D">
        <w:rPr>
          <w:sz w:val="28"/>
          <w:szCs w:val="28"/>
        </w:rPr>
        <w:t>ом</w:t>
      </w:r>
      <w:r w:rsidR="00686F30" w:rsidRPr="00E05FDB">
        <w:rPr>
          <w:sz w:val="28"/>
          <w:szCs w:val="28"/>
        </w:rPr>
        <w:t xml:space="preserve"> </w:t>
      </w:r>
      <w:r w:rsidR="0073223A" w:rsidRPr="00E05FDB">
        <w:rPr>
          <w:sz w:val="28"/>
          <w:szCs w:val="28"/>
        </w:rPr>
        <w:t>в единой информационной системе</w:t>
      </w:r>
      <w:r w:rsidR="00042A97" w:rsidRPr="00021525">
        <w:rPr>
          <w:color w:val="000000"/>
          <w:sz w:val="28"/>
          <w:szCs w:val="28"/>
        </w:rPr>
        <w:t>, на официальном сайте</w:t>
      </w:r>
      <w:r w:rsidR="0073223A" w:rsidRPr="00E05FDB">
        <w:rPr>
          <w:sz w:val="28"/>
          <w:szCs w:val="28"/>
        </w:rPr>
        <w:t xml:space="preserve"> </w:t>
      </w:r>
      <w:r w:rsidR="00D32E4D">
        <w:rPr>
          <w:sz w:val="28"/>
          <w:szCs w:val="28"/>
        </w:rPr>
        <w:t>плане закупок</w:t>
      </w:r>
      <w:r w:rsidR="00456A16">
        <w:rPr>
          <w:sz w:val="28"/>
          <w:szCs w:val="28"/>
        </w:rPr>
        <w:t xml:space="preserve"> </w:t>
      </w:r>
      <w:r w:rsidR="0073223A" w:rsidRPr="00E05FDB">
        <w:rPr>
          <w:sz w:val="28"/>
          <w:szCs w:val="28"/>
        </w:rPr>
        <w:t>не отража</w:t>
      </w:r>
      <w:r w:rsidR="00D32E4D">
        <w:rPr>
          <w:sz w:val="28"/>
          <w:szCs w:val="28"/>
        </w:rPr>
        <w:t>ю</w:t>
      </w:r>
      <w:r w:rsidR="0073223A" w:rsidRPr="00E05FDB">
        <w:rPr>
          <w:sz w:val="28"/>
          <w:szCs w:val="28"/>
        </w:rPr>
        <w:t>тся закупки, проводимые в рамках отношений, не являющихся предметом регулирования Федерального закона от 18 июля 2011 г. № 223-ФЗ.</w:t>
      </w:r>
    </w:p>
    <w:p w14:paraId="232E56B7" w14:textId="1C4A77D5" w:rsidR="00533E2C" w:rsidRPr="00533E2C" w:rsidRDefault="00533E2C" w:rsidP="00533E2C">
      <w:pPr>
        <w:pStyle w:val="13"/>
        <w:numPr>
          <w:ilvl w:val="1"/>
          <w:numId w:val="7"/>
        </w:numPr>
        <w:ind w:left="0" w:firstLine="709"/>
      </w:pPr>
      <w:r w:rsidRPr="00533E2C">
        <w:rPr>
          <w:color w:val="auto"/>
        </w:rPr>
        <w:t>Анализ обоснованности начальной (максимальной) цены предмета закупки осуществляется в соответствии с требованиями и условиями, определяемыми локальным нормативным актом Общества, регламентирующим порядок формирования и определения начальной (максимальной) цены договора (предмета закупки).</w:t>
      </w:r>
    </w:p>
    <w:p w14:paraId="348F36AE" w14:textId="77777777" w:rsidR="00023693" w:rsidRPr="00E05FDB" w:rsidRDefault="00023693" w:rsidP="00023693">
      <w:pPr>
        <w:pStyle w:val="27"/>
        <w:shd w:val="clear" w:color="auto" w:fill="FFFFFF"/>
        <w:spacing w:before="120" w:after="0"/>
        <w:ind w:left="709"/>
        <w:jc w:val="both"/>
        <w:rPr>
          <w:sz w:val="28"/>
          <w:szCs w:val="28"/>
        </w:rPr>
      </w:pPr>
    </w:p>
    <w:p w14:paraId="75317AF0" w14:textId="77777777" w:rsidR="003418C8" w:rsidRPr="00E05FDB" w:rsidRDefault="003418C8" w:rsidP="00F9470D">
      <w:pPr>
        <w:pStyle w:val="11"/>
        <w:widowControl/>
        <w:numPr>
          <w:ilvl w:val="0"/>
          <w:numId w:val="10"/>
        </w:numPr>
        <w:spacing w:before="120" w:after="240" w:line="240" w:lineRule="auto"/>
        <w:jc w:val="center"/>
        <w:rPr>
          <w:color w:val="auto"/>
          <w:spacing w:val="0"/>
          <w:sz w:val="28"/>
          <w:szCs w:val="28"/>
        </w:rPr>
      </w:pPr>
      <w:bookmarkStart w:id="137" w:name="_Toc92961522"/>
      <w:bookmarkStart w:id="138" w:name="_Toc464635217"/>
      <w:bookmarkStart w:id="139" w:name="_Toc331490008"/>
      <w:bookmarkStart w:id="140" w:name="_Toc263060896"/>
      <w:r w:rsidRPr="00E05FDB">
        <w:rPr>
          <w:color w:val="auto"/>
          <w:spacing w:val="0"/>
          <w:sz w:val="28"/>
          <w:szCs w:val="28"/>
        </w:rPr>
        <w:lastRenderedPageBreak/>
        <w:t>ПРЕДКВАЛИФИКАЦИЯ. РЕЕСТР ПОТЕНЦИАЛЬНЫХ УЧАСТНИКОВ ЗАКУПОК</w:t>
      </w:r>
      <w:bookmarkEnd w:id="137"/>
    </w:p>
    <w:p w14:paraId="06463F34" w14:textId="77777777" w:rsidR="003418C8" w:rsidRPr="00E05FDB" w:rsidRDefault="003418C8" w:rsidP="00F9470D">
      <w:pPr>
        <w:pStyle w:val="13"/>
        <w:numPr>
          <w:ilvl w:val="1"/>
          <w:numId w:val="11"/>
        </w:numPr>
        <w:ind w:left="0" w:firstLine="709"/>
      </w:pPr>
      <w:r w:rsidRPr="00E05FDB">
        <w:t>В целях обеспечения необходимого уровня конкуренции при проведении закупок Организатор</w:t>
      </w:r>
      <w:r w:rsidR="009D25AC">
        <w:t xml:space="preserve">ом Предквалификации </w:t>
      </w:r>
      <w:r w:rsidRPr="00E05FDB">
        <w:t>проводится открытая Предквалификация.</w:t>
      </w:r>
    </w:p>
    <w:p w14:paraId="4FF364AA" w14:textId="77777777" w:rsidR="003418C8" w:rsidRPr="00E05FDB" w:rsidRDefault="003418C8" w:rsidP="00F9470D">
      <w:pPr>
        <w:pStyle w:val="13"/>
        <w:numPr>
          <w:ilvl w:val="1"/>
          <w:numId w:val="11"/>
        </w:numPr>
        <w:ind w:left="0" w:firstLine="709"/>
      </w:pPr>
      <w:r w:rsidRPr="00E05FDB">
        <w:t xml:space="preserve">Задачей Предквалификации является формирование реестра  потенциальных участников закупок </w:t>
      </w:r>
      <w:r w:rsidR="009D25AC">
        <w:t>Общества</w:t>
      </w:r>
      <w:r w:rsidRPr="00E05FDB">
        <w:t>, способных выполнять определенные виды работ, оказывать определенные виды услуг, осуществлять поставку определенных товаров, в соответствии с установленными требованиями к производственным процессам, качеству и безопасности товаров, результатов работ и услуг, для последующего приглашения к</w:t>
      </w:r>
      <w:r w:rsidR="006B0D1D" w:rsidRPr="00E05FDB">
        <w:t> </w:t>
      </w:r>
      <w:r w:rsidRPr="00E05FDB">
        <w:t xml:space="preserve">участию в объявляемых закупках </w:t>
      </w:r>
      <w:r w:rsidR="009D25AC">
        <w:t>Общества</w:t>
      </w:r>
      <w:r w:rsidRPr="00E05FDB">
        <w:t xml:space="preserve"> потенциальных участников, квалификация которых соответствует требуемому по</w:t>
      </w:r>
      <w:r w:rsidR="006B0D1D" w:rsidRPr="00E05FDB">
        <w:t> </w:t>
      </w:r>
      <w:r w:rsidRPr="00E05FDB">
        <w:t>соответствующему предмету закупки уровню.</w:t>
      </w:r>
    </w:p>
    <w:p w14:paraId="47699F21" w14:textId="77777777" w:rsidR="00714EF1" w:rsidRDefault="00714EF1" w:rsidP="00F9470D">
      <w:pPr>
        <w:pStyle w:val="13"/>
        <w:numPr>
          <w:ilvl w:val="1"/>
          <w:numId w:val="11"/>
        </w:numPr>
        <w:ind w:left="0" w:firstLine="709"/>
      </w:pPr>
      <w:r>
        <w:t>Предквалификация основывается на применении следующих основных принципов:</w:t>
      </w:r>
    </w:p>
    <w:p w14:paraId="3A0A98DE" w14:textId="77777777" w:rsidR="00714EF1" w:rsidRPr="00714EF1" w:rsidRDefault="00714EF1" w:rsidP="00714EF1">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714EF1">
        <w:rPr>
          <w:rFonts w:ascii="Times New Roman" w:hAnsi="Times New Roman" w:cs="Times New Roman"/>
          <w:sz w:val="28"/>
          <w:szCs w:val="28"/>
        </w:rPr>
        <w:t>открытость, прозрачность, отсутствие дискриминации;</w:t>
      </w:r>
    </w:p>
    <w:p w14:paraId="43975B5C" w14:textId="77777777" w:rsidR="00714EF1" w:rsidRPr="00714EF1" w:rsidRDefault="00714EF1" w:rsidP="00714EF1">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714EF1">
        <w:rPr>
          <w:rFonts w:ascii="Times New Roman" w:hAnsi="Times New Roman" w:cs="Times New Roman"/>
          <w:sz w:val="28"/>
          <w:szCs w:val="28"/>
        </w:rPr>
        <w:t>общедоступность информации о проведении Предквалификации для обеспечения возможности участия неограниченного круга лиц;</w:t>
      </w:r>
    </w:p>
    <w:p w14:paraId="2098A2AE" w14:textId="68F7DCFB" w:rsidR="00714EF1" w:rsidRPr="00714EF1" w:rsidRDefault="00714EF1" w:rsidP="00714EF1">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714EF1">
        <w:rPr>
          <w:rFonts w:ascii="Times New Roman" w:hAnsi="Times New Roman" w:cs="Times New Roman"/>
          <w:sz w:val="28"/>
          <w:szCs w:val="28"/>
        </w:rPr>
        <w:t>добровольность участия</w:t>
      </w:r>
      <w:r w:rsidR="00533E2C">
        <w:rPr>
          <w:rFonts w:ascii="Times New Roman" w:hAnsi="Times New Roman" w:cs="Times New Roman"/>
          <w:sz w:val="28"/>
          <w:szCs w:val="28"/>
        </w:rPr>
        <w:t>.</w:t>
      </w:r>
    </w:p>
    <w:p w14:paraId="5F1AF138" w14:textId="77777777" w:rsidR="003418C8" w:rsidRPr="00E05FDB" w:rsidRDefault="004B3082" w:rsidP="00F9470D">
      <w:pPr>
        <w:pStyle w:val="13"/>
        <w:numPr>
          <w:ilvl w:val="1"/>
          <w:numId w:val="11"/>
        </w:numPr>
        <w:ind w:left="0" w:firstLine="709"/>
      </w:pPr>
      <w:r w:rsidRPr="00090AA9">
        <w:rPr>
          <w:lang w:bidi="ru-RU"/>
        </w:rPr>
        <w:t>Порядок и условия проведения Предквалификации, критерии включения в реестр потенциальных участников закупок Общества определяются Заказчиком, размещаются в информационно-телекоммуникационной сети Интернет, в том числе на сайте Общества</w:t>
      </w:r>
      <w:r w:rsidRPr="00090AA9">
        <w:t>.</w:t>
      </w:r>
    </w:p>
    <w:p w14:paraId="27A4E4BC" w14:textId="77777777" w:rsidR="003418C8" w:rsidRPr="00E05FDB" w:rsidRDefault="004B3082" w:rsidP="00F9470D">
      <w:pPr>
        <w:pStyle w:val="13"/>
        <w:numPr>
          <w:ilvl w:val="1"/>
          <w:numId w:val="11"/>
        </w:numPr>
        <w:ind w:left="0" w:firstLine="709"/>
        <w:rPr>
          <w:lang w:bidi="ru-RU"/>
        </w:rPr>
      </w:pPr>
      <w:r w:rsidRPr="00090AA9">
        <w:rPr>
          <w:lang w:bidi="ru-RU"/>
        </w:rPr>
        <w:t>При проведении Предквалификации осуществляется:</w:t>
      </w:r>
    </w:p>
    <w:p w14:paraId="7BE7CFA5" w14:textId="77777777" w:rsidR="004B3082" w:rsidRPr="004B3082" w:rsidRDefault="004B3082" w:rsidP="004B308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4B3082">
        <w:rPr>
          <w:rFonts w:ascii="Times New Roman" w:hAnsi="Times New Roman" w:cs="Times New Roman"/>
          <w:sz w:val="28"/>
          <w:szCs w:val="28"/>
        </w:rPr>
        <w:t>размещение информации о проведении Предквалификации в информационно-телекоммуникационной сети Интернет, в том числе на сайте Общества;</w:t>
      </w:r>
    </w:p>
    <w:p w14:paraId="0715D47F" w14:textId="77777777" w:rsidR="004B3082" w:rsidRPr="004B3082" w:rsidRDefault="004B3082" w:rsidP="004B308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4B3082">
        <w:rPr>
          <w:rFonts w:ascii="Times New Roman" w:hAnsi="Times New Roman" w:cs="Times New Roman"/>
          <w:sz w:val="28"/>
          <w:szCs w:val="28"/>
        </w:rPr>
        <w:t>рассмотрение и оценка заявки участника Предквалификации на участие в Предквалификации и представленной им в составе такой заявки информации;</w:t>
      </w:r>
    </w:p>
    <w:p w14:paraId="6B85C0CF" w14:textId="77777777" w:rsidR="004B3082" w:rsidRPr="004B3082" w:rsidRDefault="004B3082" w:rsidP="004B308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4B3082">
        <w:rPr>
          <w:rFonts w:ascii="Times New Roman" w:hAnsi="Times New Roman" w:cs="Times New Roman"/>
          <w:sz w:val="28"/>
          <w:szCs w:val="28"/>
        </w:rPr>
        <w:t>оценка правоспособности, платежеспособности (финансового положения) и деловой репутации участника Предквалификации, проводимая подразделением корпоративной защиты Общества;</w:t>
      </w:r>
    </w:p>
    <w:p w14:paraId="0542B9A4" w14:textId="48F180A4" w:rsidR="003418C8" w:rsidRPr="004B3082" w:rsidRDefault="00136DF8" w:rsidP="004B308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136DF8">
        <w:rPr>
          <w:rFonts w:ascii="Times New Roman" w:hAnsi="Times New Roman" w:cs="Times New Roman"/>
          <w:sz w:val="28"/>
          <w:szCs w:val="28"/>
        </w:rPr>
        <w:t xml:space="preserve">экспертная оценка заявки, сбор информации о качестве поставляемых товаров, выполняемых работ, оказываемых услуг участником Предквалификации, проведение проверки технической готовности в порядке и в случаях, определенных в документации о Предквалификации, а также </w:t>
      </w:r>
      <w:r w:rsidRPr="00136DF8">
        <w:rPr>
          <w:rFonts w:ascii="Times New Roman" w:hAnsi="Times New Roman" w:cs="Times New Roman"/>
          <w:sz w:val="28"/>
          <w:szCs w:val="28"/>
        </w:rPr>
        <w:lastRenderedPageBreak/>
        <w:t>технического аудита участника Предквалификации в соответствии с пунктами 3.9. и 3.10. (при необходимости</w:t>
      </w:r>
      <w:r w:rsidR="00CE7980">
        <w:rPr>
          <w:rStyle w:val="af1"/>
          <w:rFonts w:ascii="Times New Roman" w:hAnsi="Times New Roman"/>
          <w:sz w:val="28"/>
          <w:szCs w:val="28"/>
        </w:rPr>
        <w:footnoteReference w:id="5"/>
      </w:r>
      <w:r w:rsidRPr="00136DF8">
        <w:rPr>
          <w:rFonts w:ascii="Times New Roman" w:hAnsi="Times New Roman" w:cs="Times New Roman"/>
          <w:sz w:val="28"/>
          <w:szCs w:val="28"/>
        </w:rPr>
        <w:t>).</w:t>
      </w:r>
    </w:p>
    <w:p w14:paraId="6CAE64A6" w14:textId="77777777" w:rsidR="003418C8" w:rsidRPr="00E05FDB" w:rsidRDefault="003418C8" w:rsidP="00F9470D">
      <w:pPr>
        <w:pStyle w:val="13"/>
        <w:numPr>
          <w:ilvl w:val="1"/>
          <w:numId w:val="11"/>
        </w:numPr>
        <w:ind w:left="0" w:firstLine="709"/>
      </w:pPr>
      <w:r w:rsidRPr="00E05FDB">
        <w:t>При проведении Предквалификации устанавливаются следующие основные требования к участникам Предквалификации для включения в</w:t>
      </w:r>
      <w:r w:rsidR="006B0D1D" w:rsidRPr="00E05FDB">
        <w:t> </w:t>
      </w:r>
      <w:r w:rsidRPr="00E05FDB">
        <w:t xml:space="preserve">реестр потенциальных участников закупок </w:t>
      </w:r>
      <w:r w:rsidR="00844EC4">
        <w:t>Общества</w:t>
      </w:r>
      <w:r w:rsidRPr="00E05FDB">
        <w:t>:</w:t>
      </w:r>
    </w:p>
    <w:p w14:paraId="795832B5" w14:textId="7FC2A7DD" w:rsidR="003418C8" w:rsidRPr="00E05FDB" w:rsidRDefault="003418C8" w:rsidP="003418C8">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 xml:space="preserve">соответствие обязательным требованиям к участникам закупки, устанавливаемым в </w:t>
      </w:r>
      <w:r w:rsidRPr="00E7380B">
        <w:rPr>
          <w:rFonts w:ascii="Times New Roman" w:hAnsi="Times New Roman" w:cs="Times New Roman"/>
          <w:sz w:val="28"/>
          <w:szCs w:val="28"/>
        </w:rPr>
        <w:t xml:space="preserve">соответствии с пунктом </w:t>
      </w:r>
      <w:r w:rsidRPr="00E7380B">
        <w:fldChar w:fldCharType="begin"/>
      </w:r>
      <w:r w:rsidRPr="00E7380B">
        <w:rPr>
          <w:rFonts w:ascii="Times New Roman" w:hAnsi="Times New Roman" w:cs="Times New Roman"/>
          <w:sz w:val="28"/>
          <w:szCs w:val="28"/>
        </w:rPr>
        <w:instrText xml:space="preserve"> REF _Ref310461022 \r \h  \* MERGEFORMAT </w:instrText>
      </w:r>
      <w:r w:rsidRPr="00E7380B">
        <w:fldChar w:fldCharType="separate"/>
      </w:r>
      <w:r w:rsidR="005D3FF5">
        <w:rPr>
          <w:rFonts w:ascii="Times New Roman" w:hAnsi="Times New Roman" w:cs="Times New Roman"/>
          <w:sz w:val="28"/>
          <w:szCs w:val="28"/>
        </w:rPr>
        <w:t>1.9.1</w:t>
      </w:r>
      <w:r w:rsidRPr="00E7380B">
        <w:fldChar w:fldCharType="end"/>
      </w:r>
      <w:r w:rsidRPr="00E7380B">
        <w:rPr>
          <w:rFonts w:ascii="Times New Roman" w:hAnsi="Times New Roman" w:cs="Times New Roman"/>
          <w:sz w:val="28"/>
          <w:szCs w:val="28"/>
        </w:rPr>
        <w:t>;</w:t>
      </w:r>
    </w:p>
    <w:p w14:paraId="479E3414" w14:textId="77777777" w:rsidR="003418C8" w:rsidRPr="00E05FDB" w:rsidRDefault="003418C8" w:rsidP="003418C8">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платежеспособность;</w:t>
      </w:r>
    </w:p>
    <w:p w14:paraId="1B40B384" w14:textId="77777777" w:rsidR="003418C8" w:rsidRPr="00E05FDB" w:rsidRDefault="003418C8" w:rsidP="003418C8">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наличие опыта, квалификации, производственных мощностей и</w:t>
      </w:r>
      <w:r w:rsidR="006B0D1D" w:rsidRPr="00E05FDB">
        <w:rPr>
          <w:rFonts w:ascii="Times New Roman" w:hAnsi="Times New Roman" w:cs="Times New Roman"/>
          <w:sz w:val="28"/>
          <w:szCs w:val="28"/>
        </w:rPr>
        <w:t> </w:t>
      </w:r>
      <w:r w:rsidRPr="00E05FDB">
        <w:rPr>
          <w:rFonts w:ascii="Times New Roman" w:hAnsi="Times New Roman" w:cs="Times New Roman"/>
          <w:sz w:val="28"/>
          <w:szCs w:val="28"/>
        </w:rPr>
        <w:t>квалифицированных трудовых ресурсов для производства (поставки) определенных видов товаров, выполнения определенных видов работ, оказания определенных видов услуг надлежащего качества;</w:t>
      </w:r>
    </w:p>
    <w:p w14:paraId="1C339709" w14:textId="77777777" w:rsidR="00C93C62" w:rsidRPr="00C93C62" w:rsidRDefault="003418C8" w:rsidP="00C93C6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отсутствие отрицательной деловой репутации</w:t>
      </w:r>
      <w:r w:rsidR="00C93C62" w:rsidRPr="00C93C62">
        <w:rPr>
          <w:rFonts w:ascii="Times New Roman" w:hAnsi="Times New Roman" w:cs="Times New Roman"/>
          <w:sz w:val="28"/>
          <w:szCs w:val="28"/>
        </w:rPr>
        <w:t>, а именно:</w:t>
      </w:r>
    </w:p>
    <w:p w14:paraId="02360412" w14:textId="77777777" w:rsidR="00C93C62" w:rsidRPr="00C93C62" w:rsidRDefault="00C93C62" w:rsidP="00C93C6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C93C62">
        <w:rPr>
          <w:rFonts w:ascii="Times New Roman" w:hAnsi="Times New Roman" w:cs="Times New Roman"/>
          <w:sz w:val="28"/>
          <w:szCs w:val="28"/>
        </w:rPr>
        <w:t>отсутствие за последние 3 года до дня окончания подачи заявки фактов поставки Участниками контрафактной и/или фальсифицированной продукции в компании Группы Газпром энергохолдинг;</w:t>
      </w:r>
    </w:p>
    <w:p w14:paraId="6D46EB2C" w14:textId="77777777" w:rsidR="00C93C62" w:rsidRPr="00C93C62" w:rsidRDefault="00C93C62" w:rsidP="00C93C6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C93C62">
        <w:rPr>
          <w:rFonts w:ascii="Times New Roman" w:hAnsi="Times New Roman" w:cs="Times New Roman"/>
          <w:sz w:val="28"/>
          <w:szCs w:val="28"/>
        </w:rPr>
        <w:t>отсутствие у Участников за последние 3 года до дня окончания подачи заявки фактов поставки товаров, выполнения работ, оказания услуг ненадлежащего качества для компаний Группы Газпром энергохолдинг;</w:t>
      </w:r>
    </w:p>
    <w:p w14:paraId="54B8DF83" w14:textId="77777777" w:rsidR="003418C8" w:rsidRPr="00E05FDB" w:rsidRDefault="00C93C62" w:rsidP="00C93C62">
      <w:pPr>
        <w:shd w:val="clear" w:color="auto" w:fill="FFFFFF"/>
        <w:tabs>
          <w:tab w:val="num" w:pos="1701"/>
        </w:tabs>
        <w:suppressAutoHyphens/>
        <w:spacing w:before="120" w:line="240" w:lineRule="auto"/>
        <w:ind w:firstLine="709"/>
        <w:jc w:val="both"/>
        <w:rPr>
          <w:rFonts w:ascii="Times New Roman" w:hAnsi="Times New Roman" w:cs="Times New Roman"/>
          <w:sz w:val="28"/>
          <w:szCs w:val="28"/>
        </w:rPr>
      </w:pPr>
      <w:r w:rsidRPr="00C93C62">
        <w:rPr>
          <w:rFonts w:ascii="Times New Roman" w:hAnsi="Times New Roman" w:cs="Times New Roman"/>
          <w:sz w:val="28"/>
          <w:szCs w:val="28"/>
        </w:rPr>
        <w:t>отсутствие за последние 3 года до дня окончания подачи заявки судебных актов, вступивших в законную силу, о признании обоснованными исковых требований организаций, входящих в компании Группы Газпром энергохолдинг, в отношении Участников</w:t>
      </w:r>
      <w:r w:rsidR="003418C8" w:rsidRPr="00E05FDB">
        <w:rPr>
          <w:rFonts w:ascii="Times New Roman" w:hAnsi="Times New Roman" w:cs="Times New Roman"/>
          <w:sz w:val="28"/>
          <w:szCs w:val="28"/>
        </w:rPr>
        <w:t>.</w:t>
      </w:r>
    </w:p>
    <w:p w14:paraId="53637DFA" w14:textId="77777777" w:rsidR="003418C8" w:rsidRPr="00E05FDB" w:rsidRDefault="003418C8" w:rsidP="00F9470D">
      <w:pPr>
        <w:pStyle w:val="13"/>
        <w:numPr>
          <w:ilvl w:val="1"/>
          <w:numId w:val="11"/>
        </w:numPr>
        <w:ind w:left="0" w:firstLine="709"/>
      </w:pPr>
      <w:r w:rsidRPr="00E05FDB">
        <w:t>Официальным языком Предквалификации является русский. Все документы, представляемые для участия в Предквалификации, должны быть оформлены на русском языке.</w:t>
      </w:r>
    </w:p>
    <w:p w14:paraId="2AE4D469" w14:textId="77777777" w:rsidR="003418C8" w:rsidRPr="00E05FDB" w:rsidRDefault="003418C8" w:rsidP="00F9470D">
      <w:pPr>
        <w:pStyle w:val="13"/>
        <w:numPr>
          <w:ilvl w:val="1"/>
          <w:numId w:val="11"/>
        </w:numPr>
        <w:ind w:left="0" w:firstLine="709"/>
      </w:pPr>
      <w:r w:rsidRPr="00E05FDB">
        <w:t>В процессе рассмотрения и оценки заявок на участие в</w:t>
      </w:r>
      <w:r w:rsidR="006B0D1D" w:rsidRPr="00E05FDB">
        <w:t> </w:t>
      </w:r>
      <w:r w:rsidRPr="00E05FDB">
        <w:t>Предквалификации участников Предквалификации Организатор Предквалификации вправе запрашивать разъяснения представленных участником сведений и документов.</w:t>
      </w:r>
    </w:p>
    <w:p w14:paraId="27B58BE6" w14:textId="77777777" w:rsidR="003418C8" w:rsidRPr="00E05FDB" w:rsidRDefault="003418C8" w:rsidP="00F9470D">
      <w:pPr>
        <w:pStyle w:val="13"/>
        <w:numPr>
          <w:ilvl w:val="1"/>
          <w:numId w:val="11"/>
        </w:numPr>
        <w:ind w:left="0" w:firstLine="709"/>
      </w:pPr>
      <w:r w:rsidRPr="00E05FDB">
        <w:t>Организатор Предквалификации с согласия участника Предквалификации вправе провести проверку соответствия сведений, указанных участником в заявке на участие в Предквалификации, фактическим данным с выездом на место производственной деятельности участника Предквалификации (технический аудит).</w:t>
      </w:r>
    </w:p>
    <w:p w14:paraId="7AC4C287" w14:textId="77777777" w:rsidR="003418C8" w:rsidRPr="00E05FDB" w:rsidRDefault="00EC2035" w:rsidP="00F9470D">
      <w:pPr>
        <w:pStyle w:val="13"/>
        <w:numPr>
          <w:ilvl w:val="1"/>
          <w:numId w:val="11"/>
        </w:numPr>
        <w:ind w:left="0" w:firstLine="709"/>
      </w:pPr>
      <w:r w:rsidRPr="00090AA9">
        <w:lastRenderedPageBreak/>
        <w:t>В целях проведения технического аудита участника Предквалификации Организатор Предквалификации создает комиссию или рабочую группу и определяет порядок проведения технического аудита.</w:t>
      </w:r>
    </w:p>
    <w:p w14:paraId="6967BC49" w14:textId="77777777" w:rsidR="003418C8" w:rsidRPr="00E05FDB" w:rsidRDefault="003418C8" w:rsidP="003418C8">
      <w:pPr>
        <w:pStyle w:val="27"/>
        <w:shd w:val="clear" w:color="auto" w:fill="FFFFFF"/>
        <w:tabs>
          <w:tab w:val="num" w:pos="1701"/>
        </w:tabs>
        <w:spacing w:before="120" w:after="0"/>
        <w:ind w:firstLine="709"/>
        <w:jc w:val="both"/>
        <w:rPr>
          <w:sz w:val="28"/>
          <w:szCs w:val="28"/>
        </w:rPr>
      </w:pPr>
      <w:r w:rsidRPr="00E05FDB">
        <w:rPr>
          <w:sz w:val="28"/>
          <w:szCs w:val="28"/>
        </w:rPr>
        <w:t>Участник</w:t>
      </w:r>
      <w:r w:rsidR="00EC2035">
        <w:rPr>
          <w:sz w:val="28"/>
          <w:szCs w:val="28"/>
        </w:rPr>
        <w:t>и</w:t>
      </w:r>
      <w:r w:rsidRPr="00E05FDB">
        <w:rPr>
          <w:sz w:val="28"/>
          <w:szCs w:val="28"/>
        </w:rPr>
        <w:t xml:space="preserve"> Предквалификации должны оказывать содействие комиссии (рабочей группе) Организатора Предквалификации в проведении технического аудита, в том числе:</w:t>
      </w:r>
    </w:p>
    <w:p w14:paraId="4BAF377A" w14:textId="77777777" w:rsidR="003418C8" w:rsidRPr="00E05FDB" w:rsidRDefault="003418C8" w:rsidP="003418C8">
      <w:pPr>
        <w:pStyle w:val="27"/>
        <w:shd w:val="clear" w:color="auto" w:fill="FFFFFF"/>
        <w:tabs>
          <w:tab w:val="num" w:pos="1701"/>
        </w:tabs>
        <w:spacing w:before="120" w:after="0"/>
        <w:ind w:firstLine="709"/>
        <w:jc w:val="both"/>
        <w:rPr>
          <w:sz w:val="28"/>
          <w:szCs w:val="28"/>
        </w:rPr>
      </w:pPr>
      <w:r w:rsidRPr="00E05FDB">
        <w:rPr>
          <w:sz w:val="28"/>
          <w:szCs w:val="28"/>
        </w:rPr>
        <w:t>предоставлять достоверную и оперативную информацию по вопросам осуществляемого технического аудита;</w:t>
      </w:r>
    </w:p>
    <w:p w14:paraId="1BF01FEF" w14:textId="77777777" w:rsidR="003418C8" w:rsidRPr="00E05FDB" w:rsidRDefault="003418C8" w:rsidP="003418C8">
      <w:pPr>
        <w:pStyle w:val="27"/>
        <w:shd w:val="clear" w:color="auto" w:fill="FFFFFF"/>
        <w:tabs>
          <w:tab w:val="num" w:pos="1701"/>
        </w:tabs>
        <w:spacing w:before="120" w:after="0"/>
        <w:ind w:firstLine="709"/>
        <w:jc w:val="both"/>
        <w:rPr>
          <w:sz w:val="28"/>
          <w:szCs w:val="28"/>
        </w:rPr>
      </w:pPr>
      <w:r w:rsidRPr="00E05FDB">
        <w:rPr>
          <w:sz w:val="28"/>
          <w:szCs w:val="28"/>
        </w:rPr>
        <w:t>обеспечивать доступ к объектам технического аудита, в том числе доступ на территорию, в здания, сооружения и иные объекты технического аудита;</w:t>
      </w:r>
    </w:p>
    <w:p w14:paraId="6605DAC8" w14:textId="77777777" w:rsidR="003418C8" w:rsidRPr="005C3AF2" w:rsidRDefault="003418C8" w:rsidP="003418C8">
      <w:pPr>
        <w:pStyle w:val="27"/>
        <w:shd w:val="clear" w:color="auto" w:fill="FFFFFF"/>
        <w:tabs>
          <w:tab w:val="num" w:pos="1701"/>
        </w:tabs>
        <w:spacing w:before="120" w:after="0"/>
        <w:ind w:firstLine="709"/>
        <w:jc w:val="both"/>
        <w:rPr>
          <w:sz w:val="28"/>
          <w:szCs w:val="28"/>
        </w:rPr>
      </w:pPr>
      <w:r w:rsidRPr="005C3AF2">
        <w:rPr>
          <w:sz w:val="28"/>
          <w:szCs w:val="28"/>
        </w:rPr>
        <w:t>предоставлять при необходимости помещения для работы комиссии (рабочей группы), средства связи, оргтехнику, транспорт и др.</w:t>
      </w:r>
    </w:p>
    <w:p w14:paraId="09A70506" w14:textId="77777777" w:rsidR="003418C8" w:rsidRPr="009372AB" w:rsidRDefault="003418C8" w:rsidP="003418C8">
      <w:pPr>
        <w:pStyle w:val="27"/>
        <w:shd w:val="clear" w:color="auto" w:fill="FFFFFF"/>
        <w:tabs>
          <w:tab w:val="num" w:pos="1701"/>
        </w:tabs>
        <w:spacing w:before="120" w:after="0"/>
        <w:ind w:firstLine="709"/>
        <w:jc w:val="both"/>
        <w:rPr>
          <w:sz w:val="28"/>
          <w:szCs w:val="28"/>
        </w:rPr>
      </w:pPr>
      <w:r w:rsidRPr="009372AB">
        <w:rPr>
          <w:sz w:val="28"/>
          <w:szCs w:val="28"/>
        </w:rPr>
        <w:t>По результатам технического аудита комиссией (рабочей группой) может быть оформлен акт проведения технического аудита.</w:t>
      </w:r>
    </w:p>
    <w:p w14:paraId="67786CE7" w14:textId="17FB94D5" w:rsidR="003418C8" w:rsidRDefault="003418C8" w:rsidP="00F9470D">
      <w:pPr>
        <w:pStyle w:val="13"/>
        <w:numPr>
          <w:ilvl w:val="1"/>
          <w:numId w:val="11"/>
        </w:numPr>
        <w:shd w:val="clear" w:color="auto" w:fill="auto"/>
        <w:ind w:left="0" w:firstLine="709"/>
      </w:pPr>
      <w:r w:rsidRPr="009372AB">
        <w:t>Для рассмотрения и оценки заявок на участие в</w:t>
      </w:r>
      <w:r w:rsidR="006B0D1D" w:rsidRPr="009372AB">
        <w:t> </w:t>
      </w:r>
      <w:r w:rsidRPr="009372AB">
        <w:t>Предквалификации, проведения оценки и технического аудита участника Предквалификации (при необходимости) Организатором Предквалификации могут привлекаться в установленном порядке консультационные, научно-исследовательские и иные организации, а также отдельные специалисты и</w:t>
      </w:r>
      <w:r w:rsidR="006B0D1D" w:rsidRPr="009372AB">
        <w:t> </w:t>
      </w:r>
      <w:r w:rsidRPr="009372AB">
        <w:t>эксперты, создаваться рабочие группы и комиссии.</w:t>
      </w:r>
      <w:r w:rsidR="00C93C62" w:rsidRPr="009372AB">
        <w:rPr>
          <w:szCs w:val="20"/>
        </w:rPr>
        <w:t xml:space="preserve"> </w:t>
      </w:r>
      <w:r w:rsidR="00C93C62" w:rsidRPr="009372AB">
        <w:t>Оценка правоспособности, платежеспособности и деловой репутации осуществляется подразделением корпоративной защиты Общества.</w:t>
      </w:r>
    </w:p>
    <w:p w14:paraId="29897943" w14:textId="77A981EC" w:rsidR="00086DF4" w:rsidRPr="009372AB" w:rsidRDefault="00086DF4" w:rsidP="008F0479">
      <w:pPr>
        <w:pStyle w:val="13"/>
        <w:numPr>
          <w:ilvl w:val="0"/>
          <w:numId w:val="0"/>
        </w:numPr>
        <w:shd w:val="clear" w:color="auto" w:fill="auto"/>
        <w:ind w:firstLine="709"/>
      </w:pPr>
      <w:r w:rsidRPr="00086DF4">
        <w:t>При наличии противоположных выводов в экспертных заключениях лиц, указанных в настоящем пункте, о соответствии участника Предквалификации требованиям документации о Предквалификации Организатор Предквалификации вправе создать комиссию по коллегиальному рассмотрению и оценке заявок на участие в Предквалификации (далее – комиссия по Предквалификации). Состав комиссии по Предквалификации формируется Организатором Предквалификации из числа лиц, включенных в состав потенциальных членов комиссии по Предквалификации, утверждаемый распорядительным документом Общества.</w:t>
      </w:r>
    </w:p>
    <w:p w14:paraId="11F6BCD4" w14:textId="77777777" w:rsidR="003418C8" w:rsidRPr="00E05FDB" w:rsidRDefault="003418C8" w:rsidP="00F9470D">
      <w:pPr>
        <w:pStyle w:val="13"/>
        <w:numPr>
          <w:ilvl w:val="1"/>
          <w:numId w:val="11"/>
        </w:numPr>
        <w:ind w:left="0" w:firstLine="709"/>
      </w:pPr>
      <w:r w:rsidRPr="009372AB">
        <w:t>По результатам рассмотрения и оценки заявок на участие в</w:t>
      </w:r>
      <w:r w:rsidR="006B0D1D" w:rsidRPr="009372AB">
        <w:t> </w:t>
      </w:r>
      <w:r w:rsidRPr="009372AB">
        <w:t>Предквалификации и результатам проведенного технического</w:t>
      </w:r>
      <w:r w:rsidRPr="00E05FDB">
        <w:t xml:space="preserve"> аудита участника Предквалификации (в случае его проведения) Организатор Предквалификации принимает решение о включении</w:t>
      </w:r>
      <w:r w:rsidR="000C0D02" w:rsidRPr="00E05FDB">
        <w:t xml:space="preserve"> или не</w:t>
      </w:r>
      <w:r w:rsidR="00C93C62">
        <w:t xml:space="preserve"> </w:t>
      </w:r>
      <w:r w:rsidR="000C0D02" w:rsidRPr="00E05FDB">
        <w:t>включении</w:t>
      </w:r>
      <w:r w:rsidRPr="00E05FDB">
        <w:t xml:space="preserve"> участника Предквалификации в реестр потенциальных участников закупок </w:t>
      </w:r>
      <w:r w:rsidR="00C93C62">
        <w:t>Общества</w:t>
      </w:r>
      <w:r w:rsidRPr="00E05FDB">
        <w:t xml:space="preserve"> по определенным видам поставляемых товаров, выполняемых работ, оказываемых услуг.</w:t>
      </w:r>
    </w:p>
    <w:p w14:paraId="41B6BB80" w14:textId="77777777" w:rsidR="004048FC" w:rsidRDefault="004048FC" w:rsidP="00F9470D">
      <w:pPr>
        <w:pStyle w:val="13"/>
        <w:numPr>
          <w:ilvl w:val="1"/>
          <w:numId w:val="11"/>
        </w:numPr>
        <w:ind w:left="0" w:firstLine="709"/>
      </w:pPr>
      <w:r w:rsidRPr="00090AA9">
        <w:t>Участник Предквалификации, включенный в реестр потенциальных участников закупок Общества, направляет Организатору Предквалификации актуализированные документы и сведения в случае их изменения.</w:t>
      </w:r>
    </w:p>
    <w:p w14:paraId="1A43F6F8" w14:textId="77777777" w:rsidR="004048FC" w:rsidRDefault="004048FC" w:rsidP="004048FC">
      <w:pPr>
        <w:pStyle w:val="27"/>
        <w:shd w:val="clear" w:color="auto" w:fill="FFFFFF"/>
        <w:tabs>
          <w:tab w:val="num" w:pos="1701"/>
        </w:tabs>
        <w:spacing w:before="120" w:after="0"/>
        <w:ind w:firstLine="709"/>
        <w:jc w:val="both"/>
        <w:rPr>
          <w:sz w:val="28"/>
          <w:szCs w:val="28"/>
        </w:rPr>
      </w:pPr>
      <w:r w:rsidRPr="004048FC">
        <w:rPr>
          <w:sz w:val="28"/>
          <w:szCs w:val="28"/>
        </w:rPr>
        <w:lastRenderedPageBreak/>
        <w:t>Организатор Предквалификации проводит мониторинг соответствия участников Предквалификации, включенных в реестр потенциальных участников закупок Общества, требованиям, установленным документацией о Предквалификации.</w:t>
      </w:r>
    </w:p>
    <w:p w14:paraId="3C6636ED" w14:textId="77777777" w:rsidR="003418C8" w:rsidRPr="004048FC" w:rsidRDefault="003418C8" w:rsidP="004048FC">
      <w:pPr>
        <w:pStyle w:val="27"/>
        <w:shd w:val="clear" w:color="auto" w:fill="FFFFFF"/>
        <w:tabs>
          <w:tab w:val="num" w:pos="1701"/>
        </w:tabs>
        <w:spacing w:before="120" w:after="0"/>
        <w:ind w:firstLine="709"/>
        <w:jc w:val="both"/>
        <w:rPr>
          <w:sz w:val="28"/>
          <w:szCs w:val="28"/>
        </w:rPr>
      </w:pPr>
      <w:r w:rsidRPr="004048FC">
        <w:rPr>
          <w:sz w:val="28"/>
          <w:szCs w:val="28"/>
        </w:rPr>
        <w:t xml:space="preserve">В случае установления Организатором Предквалификации недостоверности сведений, предоставленных участником Предквалификации, включенным в реестр потенциальных участников закупок </w:t>
      </w:r>
      <w:r w:rsidR="00844EC4" w:rsidRPr="004048FC">
        <w:rPr>
          <w:sz w:val="28"/>
          <w:szCs w:val="28"/>
        </w:rPr>
        <w:t>Общества</w:t>
      </w:r>
      <w:r w:rsidRPr="004048FC">
        <w:rPr>
          <w:sz w:val="28"/>
          <w:szCs w:val="28"/>
        </w:rPr>
        <w:t xml:space="preserve">,  или получения Организатором Предквалификации данных, свидетельствующих о негативной деловой репутации или об изменении правоспособности участника Предквалификации, включенного в реестр потенциальных участников закупок </w:t>
      </w:r>
      <w:r w:rsidR="00844EC4" w:rsidRPr="004048FC">
        <w:rPr>
          <w:sz w:val="28"/>
          <w:szCs w:val="28"/>
        </w:rPr>
        <w:t>Общества</w:t>
      </w:r>
      <w:r w:rsidRPr="004048FC">
        <w:rPr>
          <w:sz w:val="28"/>
          <w:szCs w:val="28"/>
        </w:rPr>
        <w:t>, Организатор Предквалификации вправе исключить такого участника из указанного реестра.</w:t>
      </w:r>
    </w:p>
    <w:p w14:paraId="3855E9BB" w14:textId="77777777" w:rsidR="003418C8" w:rsidRPr="00E05FDB" w:rsidRDefault="003418C8" w:rsidP="00F9470D">
      <w:pPr>
        <w:pStyle w:val="13"/>
        <w:numPr>
          <w:ilvl w:val="1"/>
          <w:numId w:val="11"/>
        </w:numPr>
        <w:ind w:left="0" w:firstLine="709"/>
      </w:pPr>
      <w:r w:rsidRPr="00E05FDB">
        <w:t>Организатор Предквалификации не имеет обязанностей перед участниками Предквалификации по проведению последующих закупок и</w:t>
      </w:r>
      <w:r w:rsidR="006B0D1D" w:rsidRPr="00E05FDB">
        <w:t> </w:t>
      </w:r>
      <w:r w:rsidRPr="00E05FDB">
        <w:t>вправе отказаться от проведения Предквалификации на любом из этапов, не</w:t>
      </w:r>
      <w:r w:rsidR="006B0D1D" w:rsidRPr="00E05FDB">
        <w:t> </w:t>
      </w:r>
      <w:r w:rsidRPr="00E05FDB">
        <w:t>неся при этом никакой материальной ответственности перед участниками.</w:t>
      </w:r>
    </w:p>
    <w:p w14:paraId="52F47749" w14:textId="77777777" w:rsidR="003418C8" w:rsidRPr="00E05FDB" w:rsidRDefault="003418C8" w:rsidP="00F9470D">
      <w:pPr>
        <w:pStyle w:val="13"/>
        <w:numPr>
          <w:ilvl w:val="1"/>
          <w:numId w:val="11"/>
        </w:numPr>
        <w:ind w:left="0" w:firstLine="709"/>
      </w:pPr>
      <w:r w:rsidRPr="00E05FDB">
        <w:t>Участник Предквалификации самостоятельно несет все расходы, связанные с участием в Предквалификации, в том числе с подготовкой и</w:t>
      </w:r>
      <w:r w:rsidR="006B0D1D" w:rsidRPr="00E05FDB">
        <w:t> </w:t>
      </w:r>
      <w:r w:rsidRPr="00E05FDB">
        <w:t>подачей заявки на участие в Предквалификации, а Организатор Предквалификации по этим расходам не отвечает и не имеет обязательств, независимо от хода и результатов Предквалификации.</w:t>
      </w:r>
    </w:p>
    <w:p w14:paraId="079108E2" w14:textId="77777777" w:rsidR="003418C8" w:rsidRPr="00E05FDB" w:rsidRDefault="003418C8" w:rsidP="00F9470D">
      <w:pPr>
        <w:pStyle w:val="13"/>
        <w:numPr>
          <w:ilvl w:val="1"/>
          <w:numId w:val="11"/>
        </w:numPr>
        <w:ind w:left="0" w:firstLine="709"/>
      </w:pPr>
      <w:r w:rsidRPr="00E05FDB">
        <w:t xml:space="preserve">Отсутствие участника закупки в реестре потенциальных участников закупок </w:t>
      </w:r>
      <w:r w:rsidR="00107EFC">
        <w:t>Общества</w:t>
      </w:r>
      <w:r w:rsidRPr="00E05FDB">
        <w:t xml:space="preserve"> (в том числе его исключение из реестра) не является основанием для отклонения его заявки на участие в закупке, представленной таким участником в порядке, установленном документацией о</w:t>
      </w:r>
      <w:r w:rsidR="006B0D1D" w:rsidRPr="00E05FDB">
        <w:t> </w:t>
      </w:r>
      <w:r w:rsidR="00C93C62" w:rsidRPr="00E05FDB">
        <w:t>конкурентной</w:t>
      </w:r>
      <w:r w:rsidR="00C93C62">
        <w:t>/</w:t>
      </w:r>
      <w:r w:rsidRPr="00E05FDB">
        <w:t xml:space="preserve">неконкурентной закупке, </w:t>
      </w:r>
      <w:r w:rsidR="006B0D1D" w:rsidRPr="00E05FDB">
        <w:t>извещением о проведении запроса котировок</w:t>
      </w:r>
      <w:r w:rsidRPr="00E05FDB">
        <w:t>.</w:t>
      </w:r>
    </w:p>
    <w:p w14:paraId="620E8603" w14:textId="77777777" w:rsidR="003418C8" w:rsidRPr="00E05FDB" w:rsidRDefault="003418C8" w:rsidP="00F9470D">
      <w:pPr>
        <w:pStyle w:val="13"/>
        <w:numPr>
          <w:ilvl w:val="1"/>
          <w:numId w:val="11"/>
        </w:numPr>
        <w:ind w:left="0" w:firstLine="709"/>
      </w:pPr>
      <w:r w:rsidRPr="00E05FDB">
        <w:t>Организатор может в извещении и документации о</w:t>
      </w:r>
      <w:r w:rsidR="006B0D1D" w:rsidRPr="00E05FDB">
        <w:t> </w:t>
      </w:r>
      <w:r w:rsidR="00C93C62">
        <w:t>конкурентной/</w:t>
      </w:r>
      <w:r w:rsidR="002A1CF4" w:rsidRPr="00E05FDB">
        <w:t>неконкурентной закупк</w:t>
      </w:r>
      <w:r w:rsidR="00465320" w:rsidRPr="00E05FDB">
        <w:t>е</w:t>
      </w:r>
      <w:r w:rsidRPr="00E05FDB">
        <w:t xml:space="preserve"> установить право для лиц, включенных в реестр потенциальных участников закупок </w:t>
      </w:r>
      <w:r w:rsidR="00107EFC">
        <w:t>Общества</w:t>
      </w:r>
      <w:r w:rsidRPr="00E05FDB">
        <w:t>, не представлять отдельные документы</w:t>
      </w:r>
      <w:r w:rsidRPr="00E05FDB">
        <w:rPr>
          <w:rStyle w:val="af1"/>
        </w:rPr>
        <w:footnoteReference w:id="6"/>
      </w:r>
      <w:r w:rsidRPr="00E05FDB">
        <w:t xml:space="preserve">, представленные ими раннее для прохождения Предквалификации, за исключением документов, в которые были внесены изменения, и документов, утративших силу на момент подачи заявки на участие в </w:t>
      </w:r>
      <w:r w:rsidR="001C69F7" w:rsidRPr="00E05FDB">
        <w:t>закупке</w:t>
      </w:r>
      <w:r w:rsidRPr="00E05FDB">
        <w:t>.</w:t>
      </w:r>
    </w:p>
    <w:p w14:paraId="1E08EFEE" w14:textId="77777777" w:rsidR="003418C8" w:rsidRPr="00E05FDB" w:rsidRDefault="003418C8" w:rsidP="00F9470D">
      <w:pPr>
        <w:pStyle w:val="afff2"/>
        <w:keepNext/>
        <w:keepLines/>
        <w:numPr>
          <w:ilvl w:val="0"/>
          <w:numId w:val="11"/>
        </w:numPr>
        <w:shd w:val="clear" w:color="auto" w:fill="FFFFFF"/>
        <w:autoSpaceDE w:val="0"/>
        <w:autoSpaceDN w:val="0"/>
        <w:adjustRightInd w:val="0"/>
        <w:spacing w:before="720" w:after="240" w:line="240" w:lineRule="auto"/>
        <w:jc w:val="center"/>
        <w:outlineLvl w:val="0"/>
        <w:rPr>
          <w:rFonts w:ascii="Times New Roman" w:eastAsia="Times New Roman" w:hAnsi="Times New Roman"/>
          <w:b/>
          <w:bCs/>
          <w:spacing w:val="-3"/>
          <w:sz w:val="28"/>
          <w:szCs w:val="28"/>
          <w:lang w:eastAsia="ru-RU"/>
        </w:rPr>
      </w:pPr>
      <w:bookmarkStart w:id="141" w:name="_Toc92961523"/>
      <w:r w:rsidRPr="00E05FDB">
        <w:rPr>
          <w:rFonts w:ascii="Times New Roman" w:eastAsia="Times New Roman" w:hAnsi="Times New Roman"/>
          <w:b/>
          <w:sz w:val="28"/>
          <w:szCs w:val="28"/>
          <w:lang w:eastAsia="ru-RU"/>
        </w:rPr>
        <w:lastRenderedPageBreak/>
        <w:t>ОПРЕДЕЛЕНИЕ</w:t>
      </w:r>
      <w:r w:rsidRPr="00E05FDB">
        <w:rPr>
          <w:rFonts w:ascii="Times New Roman" w:eastAsia="Times New Roman" w:hAnsi="Times New Roman"/>
          <w:b/>
          <w:bCs/>
          <w:spacing w:val="-3"/>
          <w:sz w:val="28"/>
          <w:szCs w:val="28"/>
          <w:lang w:eastAsia="ru-RU"/>
        </w:rPr>
        <w:t xml:space="preserve"> НАЧАЛЬНОЙ (МАКСИМАЛЬНОЙ) ЦЕНЫ ДОГОВОРА (ПРЕДМЕТА ЗАКУПКИ)</w:t>
      </w:r>
      <w:r w:rsidRPr="0029011C">
        <w:rPr>
          <w:rFonts w:ascii="Times New Roman" w:hAnsi="Times New Roman"/>
          <w:sz w:val="28"/>
          <w:szCs w:val="28"/>
          <w:vertAlign w:val="superscript"/>
          <w:lang w:eastAsia="ru-RU"/>
        </w:rPr>
        <w:footnoteReference w:id="7"/>
      </w:r>
      <w:bookmarkEnd w:id="138"/>
      <w:bookmarkEnd w:id="141"/>
    </w:p>
    <w:p w14:paraId="29DBC3C8" w14:textId="77777777" w:rsidR="003418C8" w:rsidRPr="00E05FDB" w:rsidRDefault="007A6B62" w:rsidP="007A6B62">
      <w:pPr>
        <w:pStyle w:val="afff2"/>
        <w:numPr>
          <w:ilvl w:val="1"/>
          <w:numId w:val="11"/>
        </w:numPr>
        <w:tabs>
          <w:tab w:val="left" w:pos="1560"/>
        </w:tabs>
        <w:spacing w:before="120" w:after="120" w:line="240" w:lineRule="auto"/>
        <w:ind w:left="0" w:firstLine="710"/>
        <w:jc w:val="both"/>
        <w:rPr>
          <w:rFonts w:ascii="Times New Roman" w:hAnsi="Times New Roman"/>
          <w:sz w:val="28"/>
          <w:szCs w:val="28"/>
        </w:rPr>
      </w:pPr>
      <w:r w:rsidRPr="007A6B62">
        <w:rPr>
          <w:rFonts w:ascii="Times New Roman" w:hAnsi="Times New Roman"/>
          <w:sz w:val="28"/>
          <w:szCs w:val="28"/>
        </w:rPr>
        <w:t>Определение и обоснование начальной (максимальной) цены договора, а также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осуществляется Заказчиком (Инициатором закупки) в соответствии с настоящим разделом.</w:t>
      </w:r>
    </w:p>
    <w:p w14:paraId="6EF2957D" w14:textId="77777777" w:rsidR="003418C8" w:rsidRPr="00E05FDB" w:rsidRDefault="003418C8" w:rsidP="00F9470D">
      <w:pPr>
        <w:pStyle w:val="afff2"/>
        <w:numPr>
          <w:ilvl w:val="1"/>
          <w:numId w:val="11"/>
        </w:numPr>
        <w:tabs>
          <w:tab w:val="left" w:pos="1560"/>
        </w:tabs>
        <w:spacing w:after="120" w:line="240" w:lineRule="auto"/>
        <w:ind w:left="0" w:firstLine="709"/>
        <w:jc w:val="both"/>
        <w:rPr>
          <w:rFonts w:ascii="Times New Roman" w:hAnsi="Times New Roman"/>
          <w:sz w:val="28"/>
          <w:szCs w:val="28"/>
        </w:rPr>
      </w:pPr>
      <w:r w:rsidRPr="00E05FDB">
        <w:rPr>
          <w:rFonts w:ascii="Times New Roman" w:hAnsi="Times New Roman"/>
          <w:sz w:val="28"/>
          <w:szCs w:val="28"/>
        </w:rPr>
        <w:t>Определение начальной (максимальной) цены договора (предмета закупки) осуществляется с применением одного или нескольких следующих методов:</w:t>
      </w:r>
    </w:p>
    <w:p w14:paraId="6B5DC156"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сопоставимых рыночных цен (анализ рынка).</w:t>
      </w:r>
    </w:p>
    <w:p w14:paraId="06CEF3DC"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удельных показателей (параметрический).</w:t>
      </w:r>
    </w:p>
    <w:p w14:paraId="4C6DFCE3"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Затратный метод.</w:t>
      </w:r>
    </w:p>
    <w:p w14:paraId="328B729F"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Тарифный метод.</w:t>
      </w:r>
    </w:p>
    <w:p w14:paraId="2AB915A7"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Проектно-сметный метод.</w:t>
      </w:r>
    </w:p>
    <w:p w14:paraId="198083FB"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расчета цены научно-исследовательских, опытно-конструкторских и технологических работ (НИОКР).</w:t>
      </w:r>
    </w:p>
    <w:p w14:paraId="725405A1"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формирования цены с учетом влияния внешних факторов.</w:t>
      </w:r>
    </w:p>
    <w:p w14:paraId="1C68DC57"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формирования цены на товары машиностроительной отрасли длительного производства.</w:t>
      </w:r>
    </w:p>
    <w:p w14:paraId="20F76823" w14:textId="611D789E" w:rsidR="00C77866" w:rsidRDefault="00C77866" w:rsidP="00C77866">
      <w:pPr>
        <w:numPr>
          <w:ilvl w:val="1"/>
          <w:numId w:val="11"/>
        </w:numPr>
        <w:tabs>
          <w:tab w:val="left" w:pos="1560"/>
        </w:tabs>
        <w:spacing w:after="120" w:line="240" w:lineRule="auto"/>
        <w:ind w:left="0" w:firstLine="709"/>
        <w:jc w:val="both"/>
        <w:rPr>
          <w:rFonts w:ascii="Times New Roman" w:eastAsia="Calibri" w:hAnsi="Times New Roman" w:cs="Times New Roman"/>
          <w:sz w:val="28"/>
          <w:szCs w:val="28"/>
        </w:rPr>
      </w:pPr>
      <w:r w:rsidRPr="00C77866">
        <w:rPr>
          <w:rFonts w:ascii="Times New Roman" w:eastAsia="Calibri" w:hAnsi="Times New Roman" w:cs="Times New Roman"/>
          <w:sz w:val="28"/>
          <w:szCs w:val="28"/>
        </w:rPr>
        <w:t>Метод сопоставимых рыночных цен (анализ рынка) является приоритетным для определения и обоснования начальной (максимальной) цены договора (предмета закупки). Использование иных методов возможно в случаях, предусмотренных настоящим разделом.</w:t>
      </w:r>
    </w:p>
    <w:p w14:paraId="7DD9A9FA" w14:textId="0B35908F" w:rsidR="002C694C" w:rsidRDefault="003418C8" w:rsidP="002C694C">
      <w:pPr>
        <w:numPr>
          <w:ilvl w:val="1"/>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При невозможности применения одного из перечисленных в</w:t>
      </w:r>
      <w:r w:rsidRPr="00E05FDB">
        <w:rPr>
          <w:rFonts w:ascii="Times New Roman" w:eastAsia="Calibri" w:hAnsi="Times New Roman" w:cs="Times New Roman"/>
          <w:sz w:val="28"/>
          <w:szCs w:val="28"/>
          <w:lang w:val="en-US"/>
        </w:rPr>
        <w:t> </w:t>
      </w:r>
      <w:r w:rsidRPr="00E05FDB">
        <w:rPr>
          <w:rFonts w:ascii="Times New Roman" w:eastAsia="Calibri" w:hAnsi="Times New Roman" w:cs="Times New Roman"/>
          <w:sz w:val="28"/>
          <w:szCs w:val="28"/>
        </w:rPr>
        <w:t>пунктах 4.2.1–4.2.8 методов могут быть использованы прочие, не указанные в пунктах 4.2.1–4.2.8 методы.</w:t>
      </w:r>
    </w:p>
    <w:p w14:paraId="225ADAC0" w14:textId="77777777" w:rsidR="003418C8" w:rsidRPr="00E05FDB" w:rsidRDefault="003418C8" w:rsidP="00F9470D">
      <w:pPr>
        <w:keepNext/>
        <w:numPr>
          <w:ilvl w:val="1"/>
          <w:numId w:val="11"/>
        </w:numPr>
        <w:tabs>
          <w:tab w:val="left" w:pos="1560"/>
        </w:tabs>
        <w:spacing w:before="120"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Метод сопоставимых рыночных цен (анализ рынка)</w:t>
      </w:r>
    </w:p>
    <w:p w14:paraId="1286C634"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Метод сопоставимых рыночных цен (анализ рынка) заключается в</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установлении начальной (максимальной) цены договора (предмета закупки)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576E732F"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lastRenderedPageBreak/>
        <w:t>Идентичными признаются:</w:t>
      </w:r>
    </w:p>
    <w:p w14:paraId="4345B80D"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64B2ACBA"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Работы, услуги, обладающие одинаковыми характерными для</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сопоставимой квалификацией.</w:t>
      </w:r>
    </w:p>
    <w:p w14:paraId="35994BE4"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Однородными признаются:</w:t>
      </w:r>
    </w:p>
    <w:p w14:paraId="55012805"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определении однородности товаров учитываются их качество, репутация на рынке, страна происхождения.</w:t>
      </w:r>
    </w:p>
    <w:p w14:paraId="28691884"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2DE4B7B"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Если предполагаемые к закупке товары (работы, услуги) не</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представлены на соответствующем рынке товаров (работ, услуг) и (или) данные о рыночных ценах таких товаров (работ, услуг) в источниках информации отсутствуют, начальная (максимальная) цена договора определяется на основе цен однородных товаров (работ, услуг) с последующей корректировкой с учётом разницы в характеристиках товаров (работ, услуг). При этом производится сбор данных о ценах на отдельные составные элементы, входящие в требуемую комплектацию товара, на единичные работы (услуги) которые в целом представляют выполнение требуемой работы (услуги).</w:t>
      </w:r>
    </w:p>
    <w:p w14:paraId="05028B20" w14:textId="77777777" w:rsidR="003418C8" w:rsidRPr="00E05FDB" w:rsidRDefault="003418C8" w:rsidP="00F9470D">
      <w:pPr>
        <w:numPr>
          <w:ilvl w:val="2"/>
          <w:numId w:val="11"/>
        </w:numPr>
        <w:tabs>
          <w:tab w:val="left" w:pos="1560"/>
        </w:tabs>
        <w:autoSpaceDE w:val="0"/>
        <w:autoSpaceDN w:val="0"/>
        <w:adjustRightInd w:val="0"/>
        <w:spacing w:after="120" w:line="256"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В целях получения ценовой информации в отношении товара (работы, услуги) для определения начальной (максимальной) цены договора (предмета закупки) могут применяться следующие процедуры:</w:t>
      </w:r>
    </w:p>
    <w:p w14:paraId="4D9FEB25" w14:textId="77777777" w:rsidR="003418C8" w:rsidRPr="00E05FDB" w:rsidRDefault="007A6B62" w:rsidP="007A6B62">
      <w:pPr>
        <w:numPr>
          <w:ilvl w:val="3"/>
          <w:numId w:val="11"/>
        </w:numPr>
        <w:tabs>
          <w:tab w:val="left" w:pos="1843"/>
        </w:tabs>
        <w:autoSpaceDE w:val="0"/>
        <w:autoSpaceDN w:val="0"/>
        <w:adjustRightInd w:val="0"/>
        <w:spacing w:after="120" w:line="256" w:lineRule="auto"/>
        <w:ind w:left="0" w:firstLine="709"/>
        <w:jc w:val="both"/>
        <w:rPr>
          <w:rFonts w:ascii="Times New Roman" w:eastAsia="Times New Roman" w:hAnsi="Times New Roman" w:cs="Arial"/>
          <w:sz w:val="28"/>
          <w:szCs w:val="28"/>
          <w:lang w:eastAsia="ru-RU"/>
        </w:rPr>
      </w:pPr>
      <w:r w:rsidRPr="007A6B62">
        <w:rPr>
          <w:rFonts w:ascii="Times New Roman" w:eastAsia="Times New Roman" w:hAnsi="Times New Roman" w:cs="Arial"/>
          <w:sz w:val="28"/>
          <w:szCs w:val="28"/>
          <w:lang w:eastAsia="ru-RU"/>
        </w:rPr>
        <w:t xml:space="preserve">Размещение запросов на предоставление ценовой информации на сайтах Заказчика и/или электронных площадках, и/или направление запросов на предоставление ценовой информации поставщикам (подрядчикам, исполнителям), обладающим опытом поставок соответствующих товаров (выполнения работ, оказания услуг), в том числе включенным в Реестр потенциальных участников закупок Группы Газпром по соответствующему виду товаров (работ, услуг) и/или имеющим опыт исполнения договоров с Заказчиком </w:t>
      </w:r>
      <w:r w:rsidRPr="007A6B62">
        <w:rPr>
          <w:rFonts w:ascii="Times New Roman" w:eastAsia="Times New Roman" w:hAnsi="Times New Roman" w:cs="Arial"/>
          <w:sz w:val="28"/>
          <w:szCs w:val="28"/>
          <w:lang w:eastAsia="ru-RU"/>
        </w:rPr>
        <w:lastRenderedPageBreak/>
        <w:t>(ПАО «Газпром», Компании Группы Газпром), предметом которых являлись идентичные (однородные) товары (работы, услуги). Направление запросов на представление ценовой информации поставщикам (подрядчикам, исполнителям) осуществляется посредством электронной почты, а также функционала электронной площадки, специализированных интернет-платформ</w:t>
      </w:r>
      <w:r>
        <w:rPr>
          <w:rStyle w:val="af1"/>
          <w:rFonts w:ascii="Times New Roman" w:eastAsia="Times New Roman" w:hAnsi="Times New Roman"/>
          <w:sz w:val="28"/>
          <w:szCs w:val="28"/>
          <w:lang w:eastAsia="ru-RU"/>
        </w:rPr>
        <w:footnoteReference w:id="8"/>
      </w:r>
      <w:r w:rsidRPr="007A6B62">
        <w:rPr>
          <w:rFonts w:ascii="Times New Roman" w:eastAsia="Times New Roman" w:hAnsi="Times New Roman" w:cs="Arial"/>
          <w:sz w:val="28"/>
          <w:szCs w:val="28"/>
          <w:lang w:eastAsia="ru-RU"/>
        </w:rPr>
        <w:t>.</w:t>
      </w:r>
    </w:p>
    <w:p w14:paraId="02DB9AF4"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Сбор и анализ общедоступной ценовой информации, к которой относится в том числе:</w:t>
      </w:r>
    </w:p>
    <w:p w14:paraId="3DD43ECF"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информация о ценах товаров (работ, услуг), содержащаяся в рекламе, каталогах, описаниях товаров и в других предложениях, обращенных к</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неопределенному кругу лиц, в том числе признаваемых в соответствии с</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гражданским законодательством публичными офертами;</w:t>
      </w:r>
    </w:p>
    <w:p w14:paraId="127A5F93"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информация о котировках на российских биржах и иностранных биржах;</w:t>
      </w:r>
    </w:p>
    <w:p w14:paraId="7BB142BF"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информация о котировках на электронных площадках;</w:t>
      </w:r>
    </w:p>
    <w:p w14:paraId="5A5A8A01"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данные государственной статистической отчетности о ценах товаров (работ, услуг);</w:t>
      </w:r>
    </w:p>
    <w:p w14:paraId="5E6D2280"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информация о ценах товаров (работ, услуг), содержащаяся в официальных источниках информации уполномоченных государственных органов и</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1BD1760C"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информация о рыночной стоимости объектов оценки, определенная в</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соответствии с законодательством, регулирующим оценочную деятельность в Российской Федерации;</w:t>
      </w:r>
    </w:p>
    <w:p w14:paraId="4DAA7344"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1F14C76E"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иные источники информации, в том числе общедоступные результаты изучения рынка.</w:t>
      </w:r>
    </w:p>
    <w:p w14:paraId="7B3384A0"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Осуществляется поиск ценовой </w:t>
      </w:r>
      <w:r w:rsidRPr="00E05FDB">
        <w:rPr>
          <w:rFonts w:ascii="Times New Roman" w:eastAsia="Times New Roman" w:hAnsi="Times New Roman" w:cs="Times New Roman"/>
          <w:sz w:val="28"/>
          <w:szCs w:val="28"/>
          <w:lang w:eastAsia="ru-RU"/>
        </w:rPr>
        <w:t>информации</w:t>
      </w:r>
      <w:r w:rsidRPr="00E05FDB">
        <w:rPr>
          <w:rFonts w:ascii="Times New Roman" w:eastAsia="Times New Roman" w:hAnsi="Times New Roman" w:cs="Arial"/>
          <w:sz w:val="28"/>
          <w:szCs w:val="28"/>
          <w:lang w:eastAsia="ru-RU"/>
        </w:rPr>
        <w:t xml:space="preserve"> в реестре контрактов, реестре договоров, </w:t>
      </w:r>
      <w:r w:rsidRPr="00E05FDB">
        <w:rPr>
          <w:rFonts w:ascii="Times New Roman" w:eastAsia="Times New Roman" w:hAnsi="Times New Roman" w:cs="Times New Roman"/>
          <w:sz w:val="28"/>
          <w:szCs w:val="28"/>
          <w:lang w:eastAsia="ru-RU"/>
        </w:rPr>
        <w:t>предусмотренных</w:t>
      </w:r>
      <w:r w:rsidRPr="00E05FDB">
        <w:rPr>
          <w:rFonts w:ascii="Times New Roman" w:eastAsia="Times New Roman" w:hAnsi="Times New Roman" w:cs="Arial"/>
          <w:sz w:val="28"/>
          <w:szCs w:val="28"/>
          <w:lang w:eastAsia="ru-RU"/>
        </w:rPr>
        <w:t xml:space="preserve"> Федеральными законами от 05 апреля 2013 г. № 44-ФЗ и от 18 июля 2011 г. № 223-ФЗ. При этом в</w:t>
      </w:r>
      <w:r w:rsidRPr="00E05FDB">
        <w:rPr>
          <w:rFonts w:ascii="Times New Roman" w:eastAsia="Times New Roman" w:hAnsi="Times New Roman" w:cs="Arial"/>
          <w:sz w:val="28"/>
          <w:szCs w:val="28"/>
          <w:lang w:val="en-US" w:eastAsia="ru-RU"/>
        </w:rPr>
        <w:t> </w:t>
      </w:r>
      <w:r w:rsidRPr="00E05FDB">
        <w:rPr>
          <w:rFonts w:ascii="Times New Roman" w:eastAsia="Times New Roman" w:hAnsi="Times New Roman" w:cs="Arial"/>
          <w:sz w:val="28"/>
          <w:szCs w:val="28"/>
          <w:lang w:eastAsia="ru-RU"/>
        </w:rPr>
        <w:t>расчет принимается информация о ценах товаров (работ, услуг), содержащаяся в контрактах (договорах), которые исполнены и по которым не</w:t>
      </w:r>
      <w:r w:rsidRPr="00E05FDB">
        <w:rPr>
          <w:rFonts w:ascii="Times New Roman" w:eastAsia="Times New Roman" w:hAnsi="Times New Roman" w:cs="Times New Roman"/>
          <w:sz w:val="28"/>
          <w:szCs w:val="28"/>
          <w:lang w:eastAsia="ru-RU"/>
        </w:rPr>
        <w:t xml:space="preserve"> </w:t>
      </w:r>
      <w:r w:rsidRPr="00E05FDB">
        <w:rPr>
          <w:rFonts w:ascii="Times New Roman" w:eastAsia="Times New Roman" w:hAnsi="Times New Roman" w:cs="Arial"/>
          <w:sz w:val="28"/>
          <w:szCs w:val="28"/>
          <w:lang w:eastAsia="ru-RU"/>
        </w:rPr>
        <w:t>взыскивались неустойки (штрафы, пени) в связи с неисполнением или</w:t>
      </w:r>
      <w:r w:rsidRPr="00E05FDB">
        <w:rPr>
          <w:rFonts w:ascii="Times New Roman" w:eastAsia="Times New Roman" w:hAnsi="Times New Roman" w:cs="Times New Roman"/>
          <w:sz w:val="28"/>
          <w:szCs w:val="28"/>
          <w:lang w:eastAsia="ru-RU"/>
        </w:rPr>
        <w:t xml:space="preserve"> </w:t>
      </w:r>
      <w:r w:rsidRPr="00E05FDB">
        <w:rPr>
          <w:rFonts w:ascii="Times New Roman" w:eastAsia="Times New Roman" w:hAnsi="Times New Roman" w:cs="Arial"/>
          <w:sz w:val="28"/>
          <w:szCs w:val="28"/>
          <w:lang w:eastAsia="ru-RU"/>
        </w:rPr>
        <w:t xml:space="preserve">ненадлежащим </w:t>
      </w:r>
      <w:r w:rsidRPr="00E05FDB">
        <w:rPr>
          <w:rFonts w:ascii="Times New Roman" w:eastAsia="Times New Roman" w:hAnsi="Times New Roman" w:cs="Arial"/>
          <w:sz w:val="28"/>
          <w:szCs w:val="28"/>
          <w:lang w:eastAsia="ru-RU"/>
        </w:rPr>
        <w:lastRenderedPageBreak/>
        <w:t>исполнением обязательств, предусмотренных этими контрактами (договорами), в течение последних 3 (трех) лет.</w:t>
      </w:r>
    </w:p>
    <w:p w14:paraId="0273DAC6"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Осуществляется сбор и анализ цен на идентичные (однородные) товары (работы, услуги), из ранее совершенных сделок (договоров, соглашений, счетов-фактур) Заказчика.</w:t>
      </w:r>
    </w:p>
    <w:p w14:paraId="319CA018"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Осуществляется сбор и анализ цен на идентичные (однородные) товары (работы, услуги), представленные в предложениях участников конкурентных закупок.</w:t>
      </w:r>
    </w:p>
    <w:p w14:paraId="60B67B1B" w14:textId="73E0E672"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Запрос </w:t>
      </w:r>
      <w:r w:rsidRPr="00E05FDB">
        <w:rPr>
          <w:rFonts w:ascii="Times New Roman" w:eastAsia="Times New Roman" w:hAnsi="Times New Roman" w:cs="Times New Roman"/>
          <w:sz w:val="28"/>
          <w:szCs w:val="28"/>
          <w:lang w:eastAsia="ru-RU"/>
        </w:rPr>
        <w:t>на предоставление ценовой информации, предусмотренный пунктом 4.</w:t>
      </w:r>
      <w:r w:rsidR="00C77866">
        <w:rPr>
          <w:rFonts w:ascii="Times New Roman" w:eastAsia="Times New Roman" w:hAnsi="Times New Roman" w:cs="Times New Roman"/>
          <w:sz w:val="28"/>
          <w:szCs w:val="28"/>
          <w:lang w:eastAsia="ru-RU"/>
        </w:rPr>
        <w:t>5</w:t>
      </w:r>
      <w:r w:rsidRPr="00E05FDB">
        <w:rPr>
          <w:rFonts w:ascii="Times New Roman" w:eastAsia="Times New Roman" w:hAnsi="Times New Roman" w:cs="Times New Roman"/>
          <w:sz w:val="28"/>
          <w:szCs w:val="28"/>
          <w:lang w:eastAsia="ru-RU"/>
        </w:rPr>
        <w:t>.5.1, содержит</w:t>
      </w:r>
      <w:r w:rsidRPr="00E05FDB">
        <w:rPr>
          <w:rFonts w:ascii="Times New Roman" w:eastAsia="Times New Roman" w:hAnsi="Times New Roman" w:cs="Arial"/>
          <w:sz w:val="28"/>
          <w:szCs w:val="28"/>
          <w:lang w:eastAsia="ru-RU"/>
        </w:rPr>
        <w:t>:</w:t>
      </w:r>
    </w:p>
    <w:p w14:paraId="539DA91A"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Подробное описание предмета закупки, включая указание единицы измерения, количества товара (объема работы, услуги).</w:t>
      </w:r>
    </w:p>
    <w:p w14:paraId="626D32AB"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123DBD5D"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Сроки предоставления ценовой информации.</w:t>
      </w:r>
    </w:p>
    <w:p w14:paraId="65965A32"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Информацию о том, что проведение запроса на предоставление ценовой информации является процедурой сбора информации, не влечет за собой возникновение каких-либо обязательств Заказчика.</w:t>
      </w:r>
    </w:p>
    <w:p w14:paraId="540F1FF5" w14:textId="77777777" w:rsidR="003418C8"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Указание о том, что из ответа на запрос на предоставление ценовой информации должны однозначно определяться цена единицы товара (работы, услуги) и общая цена договора на условиях, указанных в запросе на предоставление ценовой информации, срок действия предлагаемой цены, расчет такой цены с целью предупреждения намеренного завышения или занижения цен товаров (работ, услуг).</w:t>
      </w:r>
    </w:p>
    <w:p w14:paraId="6349D424" w14:textId="77777777" w:rsidR="006934CC" w:rsidRPr="006934CC" w:rsidRDefault="006934CC"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6934CC">
        <w:rPr>
          <w:rFonts w:ascii="Times New Roman" w:eastAsia="Times New Roman" w:hAnsi="Times New Roman" w:cs="Arial"/>
          <w:sz w:val="28"/>
          <w:szCs w:val="28"/>
          <w:lang w:eastAsia="ru-RU"/>
        </w:rPr>
        <w:t>Планируемые сроки и место поставки товаров (выполнения работ, оказания услуг).</w:t>
      </w:r>
    </w:p>
    <w:p w14:paraId="225C56A0"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Для определения начальной (максимальной) цены договора (предмета закупки) не используется информация о цене товара (работы, услуги):</w:t>
      </w:r>
    </w:p>
    <w:p w14:paraId="4B740108"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Представленная лицами, сведения о которых включены в реестр недобросовестных поставщиков (подрядчиков, исполнителей).</w:t>
      </w:r>
    </w:p>
    <w:p w14:paraId="3C585FA1"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Полученная из анонимных источников.</w:t>
      </w:r>
    </w:p>
    <w:p w14:paraId="25598785" w14:textId="77777777" w:rsidR="003418C8" w:rsidRPr="00E05FDB" w:rsidRDefault="003418C8" w:rsidP="00F9470D">
      <w:pPr>
        <w:numPr>
          <w:ilvl w:val="3"/>
          <w:numId w:val="11"/>
        </w:numPr>
        <w:tabs>
          <w:tab w:val="left" w:pos="1843"/>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76B0BF99"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При применении метода сопоставимых рыночных цен (анализ рынка) полученная информация о стоимости товаров (работ, услуг) должна быть оценена с учетом коммерческих и (или) финансовых условий поставок товаров </w:t>
      </w:r>
      <w:r w:rsidRPr="00E05FDB">
        <w:rPr>
          <w:rFonts w:ascii="Times New Roman" w:eastAsia="Times New Roman" w:hAnsi="Times New Roman" w:cs="Arial"/>
          <w:sz w:val="28"/>
          <w:szCs w:val="28"/>
          <w:lang w:eastAsia="ru-RU"/>
        </w:rPr>
        <w:lastRenderedPageBreak/>
        <w:t>(выполнения работ, оказания услуг), сопоставимых с условиями планируемой закупки.</w:t>
      </w:r>
    </w:p>
    <w:p w14:paraId="75B338F4" w14:textId="77777777"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bookmarkStart w:id="142" w:name="Par112"/>
      <w:bookmarkEnd w:id="142"/>
    </w:p>
    <w:p w14:paraId="779CE9E4" w14:textId="15F59F93" w:rsidR="003418C8" w:rsidRPr="00E05FDB" w:rsidRDefault="003418C8" w:rsidP="00F9470D">
      <w:pPr>
        <w:numPr>
          <w:ilvl w:val="2"/>
          <w:numId w:val="11"/>
        </w:numPr>
        <w:tabs>
          <w:tab w:val="left" w:pos="1560"/>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Цены, используемые в расчетах начальной (максимальной) цены договора (предмета закупки), должны быть приведены в соответствие с условиями планируемой закупки, в отношении которой определяется начальная (максимальная) цена договора (предмета закупки),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цен на идентичные (однородные) товары (работы, услуги), полученные в соответствии </w:t>
      </w:r>
      <w:r w:rsidRPr="00E05FDB">
        <w:rPr>
          <w:rFonts w:ascii="Times New Roman" w:eastAsia="Times New Roman" w:hAnsi="Times New Roman" w:cs="Times New Roman"/>
          <w:sz w:val="28"/>
          <w:szCs w:val="28"/>
          <w:lang w:eastAsia="ru-RU"/>
        </w:rPr>
        <w:t>с пунктом 4.</w:t>
      </w:r>
      <w:r w:rsidR="00C77866">
        <w:rPr>
          <w:rFonts w:ascii="Times New Roman" w:eastAsia="Times New Roman" w:hAnsi="Times New Roman" w:cs="Times New Roman"/>
          <w:sz w:val="28"/>
          <w:szCs w:val="28"/>
          <w:lang w:eastAsia="ru-RU"/>
        </w:rPr>
        <w:t>5</w:t>
      </w:r>
      <w:r w:rsidRPr="00E05FDB">
        <w:rPr>
          <w:rFonts w:ascii="Times New Roman" w:eastAsia="Times New Roman" w:hAnsi="Times New Roman" w:cs="Times New Roman"/>
          <w:sz w:val="28"/>
          <w:szCs w:val="28"/>
          <w:lang w:eastAsia="ru-RU"/>
        </w:rPr>
        <w:t>.5. С</w:t>
      </w:r>
      <w:r w:rsidRPr="00E05FDB">
        <w:rPr>
          <w:rFonts w:ascii="Times New Roman" w:eastAsia="Times New Roman" w:hAnsi="Times New Roman" w:cs="Arial"/>
          <w:sz w:val="28"/>
          <w:szCs w:val="28"/>
          <w:lang w:eastAsia="ru-RU"/>
        </w:rPr>
        <w:t xml:space="preserve"> помощью указанных коэффициентов в том числе могут быть учтены следующие условия:</w:t>
      </w:r>
    </w:p>
    <w:p w14:paraId="59C5B667"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срок исполнения контракта;</w:t>
      </w:r>
    </w:p>
    <w:p w14:paraId="10F380E3"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количество товара, объем работ (услуг);</w:t>
      </w:r>
    </w:p>
    <w:p w14:paraId="68A4346B"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наличие и размер аванса по договору;</w:t>
      </w:r>
    </w:p>
    <w:p w14:paraId="7E7BD04C"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место поставки;</w:t>
      </w:r>
    </w:p>
    <w:p w14:paraId="6EF2F53C"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срок и объем гарантии качества;</w:t>
      </w:r>
    </w:p>
    <w:p w14:paraId="79B6E1EC"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80626EC"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дополнительная номенклатура (комплектация) </w:t>
      </w:r>
      <w:r w:rsidRPr="00E05FDB">
        <w:rPr>
          <w:rFonts w:ascii="Arial" w:eastAsia="Times New Roman" w:hAnsi="Arial" w:cs="Arial"/>
          <w:sz w:val="28"/>
          <w:szCs w:val="28"/>
          <w:lang w:eastAsia="ru-RU"/>
        </w:rPr>
        <w:t>–</w:t>
      </w:r>
      <w:r w:rsidRPr="00E05FDB">
        <w:rPr>
          <w:rFonts w:ascii="Times New Roman" w:eastAsia="Times New Roman" w:hAnsi="Times New Roman" w:cs="Arial"/>
          <w:sz w:val="28"/>
          <w:szCs w:val="28"/>
          <w:lang w:eastAsia="ru-RU"/>
        </w:rPr>
        <w:t xml:space="preserve"> появление новых (или исключение предусмотренных ранее) позиций (товаров, работ, услуг) в общем объеме закупки;</w:t>
      </w:r>
    </w:p>
    <w:p w14:paraId="1F10263F" w14:textId="0AF77D22"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Arial"/>
          <w:sz w:val="28"/>
          <w:szCs w:val="28"/>
          <w:lang w:eastAsia="ru-RU"/>
        </w:rPr>
        <w:t xml:space="preserve">срок формирования ценовой информации (учитывается в порядке, </w:t>
      </w:r>
      <w:r w:rsidRPr="00E05FDB">
        <w:rPr>
          <w:rFonts w:ascii="Times New Roman" w:eastAsia="Times New Roman" w:hAnsi="Times New Roman" w:cs="Times New Roman"/>
          <w:sz w:val="28"/>
          <w:szCs w:val="28"/>
          <w:lang w:eastAsia="ru-RU"/>
        </w:rPr>
        <w:t>предусмотренном пунктом 4.</w:t>
      </w:r>
      <w:r w:rsidR="00C77866">
        <w:rPr>
          <w:rFonts w:ascii="Times New Roman" w:eastAsia="Times New Roman" w:hAnsi="Times New Roman" w:cs="Times New Roman"/>
          <w:sz w:val="28"/>
          <w:szCs w:val="28"/>
          <w:lang w:eastAsia="ru-RU"/>
        </w:rPr>
        <w:t>5</w:t>
      </w:r>
      <w:r w:rsidRPr="00E05FDB">
        <w:rPr>
          <w:rFonts w:ascii="Times New Roman" w:eastAsia="Times New Roman" w:hAnsi="Times New Roman" w:cs="Times New Roman"/>
          <w:sz w:val="28"/>
          <w:szCs w:val="28"/>
          <w:lang w:eastAsia="ru-RU"/>
        </w:rPr>
        <w:t>.11);</w:t>
      </w:r>
    </w:p>
    <w:p w14:paraId="4997F1C3"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изменение в налогообложении;</w:t>
      </w:r>
    </w:p>
    <w:p w14:paraId="6522AC7D"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масштабность выполнения работ (оказания услуг);</w:t>
      </w:r>
    </w:p>
    <w:p w14:paraId="7E4031C4"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изменение валютных курсов (для закупок импортной продукции);</w:t>
      </w:r>
    </w:p>
    <w:p w14:paraId="7FC21DCA"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изменение таможенных пошлин.</w:t>
      </w:r>
    </w:p>
    <w:p w14:paraId="54FDDCAC" w14:textId="77777777" w:rsidR="003418C8" w:rsidRPr="00E05FDB" w:rsidRDefault="003418C8" w:rsidP="00F9470D">
      <w:pPr>
        <w:numPr>
          <w:ilvl w:val="2"/>
          <w:numId w:val="11"/>
        </w:numPr>
        <w:tabs>
          <w:tab w:val="left" w:pos="1701"/>
        </w:tabs>
        <w:autoSpaceDE w:val="0"/>
        <w:autoSpaceDN w:val="0"/>
        <w:adjustRightInd w:val="0"/>
        <w:spacing w:after="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Цены прошлых периодов, используемые в расчетах в соответствии с настоящим разделом Положения, могут быть приведены к текущему уровню </w:t>
      </w:r>
      <w:r w:rsidRPr="00E05FDB">
        <w:rPr>
          <w:rFonts w:ascii="Times New Roman" w:eastAsia="Times New Roman" w:hAnsi="Times New Roman" w:cs="Arial"/>
          <w:sz w:val="28"/>
          <w:szCs w:val="28"/>
          <w:lang w:eastAsia="ru-RU"/>
        </w:rPr>
        <w:lastRenderedPageBreak/>
        <w:t>цен путем применения коэффициента, рассчитанного в соответствии с формулой:</w:t>
      </w:r>
    </w:p>
    <w:p w14:paraId="2A0789ED" w14:textId="77777777" w:rsidR="003418C8" w:rsidRPr="00E05FDB" w:rsidRDefault="00646BB5" w:rsidP="003418C8">
      <w:pPr>
        <w:ind w:firstLine="709"/>
        <w:jc w:val="both"/>
        <w:rPr>
          <w:rFonts w:ascii="Times New Roman" w:eastAsiaTheme="minorEastAsia" w:hAnsi="Times New Roman" w:cs="Times New Roman"/>
          <w:sz w:val="28"/>
          <w:szCs w:val="28"/>
          <w:vertAlign w:val="subscript"/>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k</m:t>
              </m:r>
            </m:e>
            <m:sub/>
            <m:sup>
              <m:r>
                <m:rPr>
                  <m:sty m:val="p"/>
                </m:rPr>
                <w:rPr>
                  <w:rFonts w:ascii="Cambria Math" w:hAnsi="Cambria Math" w:cs="Times New Roman"/>
                  <w:sz w:val="28"/>
                  <w:szCs w:val="28"/>
                </w:rPr>
                <m:t>пп</m:t>
              </m:r>
            </m:sup>
          </m:sSubSup>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i</m:t>
              </m:r>
              <m:r>
                <m:rPr>
                  <m:sty m:val="p"/>
                </m:rPr>
                <w:rPr>
                  <w:rFonts w:ascii="Cambria Math" w:hAnsi="Cambria Math" w:cs="Times New Roman"/>
                  <w:sz w:val="28"/>
                  <w:szCs w:val="28"/>
                </w:rPr>
                <m:t>=б+1</m:t>
              </m:r>
            </m:sub>
            <m:sup>
              <m:r>
                <m:rPr>
                  <m:sty m:val="p"/>
                </m:rPr>
                <w:rPr>
                  <w:rFonts w:ascii="Cambria Math" w:hAnsi="Cambria Math" w:cs="Times New Roman"/>
                  <w:sz w:val="28"/>
                  <w:szCs w:val="28"/>
                </w:rPr>
                <m:t>пос</m:t>
              </m:r>
            </m:sup>
            <m:e>
              <m:r>
                <m:rPr>
                  <m:sty m:val="p"/>
                </m:rPr>
                <w:rPr>
                  <w:rFonts w:ascii="Cambria Math" w:hAnsi="Cambria Math" w:cs="Times New Roman"/>
                  <w:sz w:val="28"/>
                  <w:szCs w:val="28"/>
                </w:rPr>
                <m:t>(</m:t>
              </m:r>
            </m:e>
          </m:nary>
          <m:d>
            <m:dPr>
              <m:ctrlPr>
                <w:rPr>
                  <w:rFonts w:ascii="Cambria Math" w:hAnsi="Cambria Math" w:cs="Times New Roman"/>
                  <w:sz w:val="28"/>
                  <w:szCs w:val="28"/>
                </w:rPr>
              </m:ctrlPr>
            </m:dPr>
            <m:e>
              <m:f>
                <m:fPr>
                  <m:ctrlPr>
                    <w:rPr>
                      <w:rFonts w:ascii="Cambria Math" w:eastAsiaTheme="minorEastAsia"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hAnsi="Cambria Math" w:cs="Times New Roman"/>
                          <w:sz w:val="28"/>
                          <w:szCs w:val="28"/>
                        </w:rPr>
                        <m:t>отр</m:t>
                      </m:r>
                    </m:sup>
                  </m:sSubSup>
                </m:num>
                <m:den>
                  <m:r>
                    <m:rPr>
                      <m:sty m:val="p"/>
                    </m:rPr>
                    <w:rPr>
                      <w:rFonts w:ascii="Cambria Math" w:eastAsiaTheme="minorEastAsia" w:hAnsi="Cambria Math" w:cs="Times New Roman"/>
                      <w:sz w:val="28"/>
                      <w:szCs w:val="28"/>
                    </w:rPr>
                    <m:t>100</m:t>
                  </m:r>
                </m:den>
              </m:f>
              <m:r>
                <m:rPr>
                  <m:sty m:val="p"/>
                </m:rPr>
                <w:rPr>
                  <w:rFonts w:ascii="Cambria Math" w:eastAsiaTheme="minorEastAsia" w:hAnsi="Cambria Math" w:cs="Times New Roman"/>
                  <w:sz w:val="28"/>
                  <w:szCs w:val="28"/>
                </w:rPr>
                <m:t>-1</m:t>
              </m:r>
              <m:ctrlPr>
                <w:rPr>
                  <w:rFonts w:ascii="Cambria Math" w:eastAsiaTheme="minorEastAsia" w:hAnsi="Cambria Math" w:cs="Times New Roman"/>
                  <w:sz w:val="28"/>
                  <w:szCs w:val="28"/>
                </w:rPr>
              </m:ctrlPr>
            </m:e>
          </m:d>
          <m:r>
            <m:rPr>
              <m:sty m:val="p"/>
            </m:rPr>
            <w:rPr>
              <w:rFonts w:ascii="Cambria Math" w:eastAsiaTheme="minorEastAsia" w:hAnsi="Cambria Math" w:cs="Times New Roman"/>
              <w:sz w:val="28"/>
              <w:szCs w:val="28"/>
            </w:rPr>
            <m:t>×C+1)</m:t>
          </m:r>
        </m:oMath>
      </m:oMathPara>
    </w:p>
    <w:p w14:paraId="350FAF54" w14:textId="77777777" w:rsidR="003418C8" w:rsidRPr="00E05FDB" w:rsidRDefault="003418C8" w:rsidP="003418C8">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5C60142" w14:textId="77777777" w:rsidR="003418C8" w:rsidRPr="00E05FDB" w:rsidRDefault="003418C8" w:rsidP="003418C8">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Times New Roman"/>
          <w:sz w:val="28"/>
          <w:szCs w:val="28"/>
          <w:lang w:eastAsia="ru-RU"/>
        </w:rPr>
        <w:t>где:</w:t>
      </w:r>
    </w:p>
    <w:p w14:paraId="082B0F5B" w14:textId="77777777" w:rsidR="003418C8" w:rsidRPr="00E05FDB" w:rsidRDefault="003418C8" w:rsidP="003418C8">
      <w:pPr>
        <w:widowControl w:val="0"/>
        <w:tabs>
          <w:tab w:val="num" w:pos="3414"/>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Times New Roman"/>
          <w:sz w:val="28"/>
          <w:szCs w:val="28"/>
          <w:lang w:val="en-US" w:eastAsia="ru-RU"/>
        </w:rPr>
        <w:t>k</w:t>
      </w:r>
      <w:r w:rsidRPr="00E05FDB">
        <w:rPr>
          <w:rFonts w:ascii="Times New Roman" w:eastAsia="Times New Roman" w:hAnsi="Times New Roman" w:cs="Times New Roman"/>
          <w:sz w:val="28"/>
          <w:szCs w:val="28"/>
          <w:vertAlign w:val="superscript"/>
          <w:lang w:eastAsia="ru-RU"/>
        </w:rPr>
        <w:t>пп</w:t>
      </w:r>
      <w:r w:rsidRPr="00E05FDB">
        <w:rPr>
          <w:rFonts w:ascii="Times New Roman" w:eastAsia="Times New Roman" w:hAnsi="Times New Roman" w:cs="Times New Roman"/>
          <w:sz w:val="28"/>
          <w:szCs w:val="28"/>
          <w:lang w:eastAsia="ru-RU"/>
        </w:rPr>
        <w:t xml:space="preserve">   – коэффициент пересчета цен прошлых периодов к текущему уровню цен;</w:t>
      </w:r>
    </w:p>
    <w:p w14:paraId="76F8C962" w14:textId="77777777" w:rsidR="003418C8" w:rsidRPr="00E05FDB" w:rsidRDefault="003418C8" w:rsidP="003418C8">
      <w:pPr>
        <w:widowControl w:val="0"/>
        <w:tabs>
          <w:tab w:val="num"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 xml:space="preserve">б </w:t>
      </w:r>
      <w:r w:rsidRPr="00E05FDB">
        <w:rPr>
          <w:rFonts w:ascii="Times New Roman" w:eastAsia="Times New Roman" w:hAnsi="Times New Roman" w:cs="Times New Roman"/>
          <w:sz w:val="28"/>
          <w:szCs w:val="28"/>
          <w:lang w:eastAsia="ru-RU"/>
        </w:rPr>
        <w:tab/>
      </w:r>
      <w:r w:rsidRPr="00E05FDB">
        <w:rPr>
          <w:rFonts w:ascii="Times New Roman" w:eastAsia="Times New Roman" w:hAnsi="Times New Roman" w:cs="Times New Roman"/>
          <w:sz w:val="28"/>
          <w:szCs w:val="28"/>
          <w:lang w:eastAsia="ru-RU"/>
        </w:rPr>
        <w:tab/>
        <w:t>– год, в условиях которого определена сопоставимая рыночная цена;</w:t>
      </w:r>
    </w:p>
    <w:p w14:paraId="41529EB3" w14:textId="77777777" w:rsidR="003418C8" w:rsidRPr="00E05FDB" w:rsidRDefault="003418C8" w:rsidP="003418C8">
      <w:pPr>
        <w:widowControl w:val="0"/>
        <w:tabs>
          <w:tab w:val="num"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Times New Roman"/>
          <w:sz w:val="28"/>
          <w:szCs w:val="28"/>
          <w:lang w:eastAsia="ru-RU"/>
        </w:rPr>
        <w:t xml:space="preserve">пос </w:t>
      </w:r>
      <w:r w:rsidRPr="00E05FDB">
        <w:rPr>
          <w:rFonts w:ascii="Times New Roman" w:eastAsia="Times New Roman" w:hAnsi="Times New Roman" w:cs="Times New Roman"/>
          <w:sz w:val="28"/>
          <w:szCs w:val="28"/>
          <w:lang w:eastAsia="ru-RU"/>
        </w:rPr>
        <w:tab/>
        <w:t xml:space="preserve">– год, в котором осуществляется поставка </w:t>
      </w:r>
      <w:r w:rsidRPr="00E05FDB">
        <w:rPr>
          <w:rFonts w:ascii="Times New Roman" w:eastAsia="Times New Roman" w:hAnsi="Times New Roman" w:cs="Arial"/>
          <w:sz w:val="28"/>
          <w:szCs w:val="28"/>
          <w:lang w:eastAsia="ru-RU"/>
        </w:rPr>
        <w:t>предмета закупки</w:t>
      </w:r>
      <w:r w:rsidRPr="00E05FDB">
        <w:rPr>
          <w:rFonts w:ascii="Times New Roman" w:eastAsia="Times New Roman" w:hAnsi="Times New Roman" w:cs="Times New Roman"/>
          <w:sz w:val="28"/>
          <w:szCs w:val="28"/>
          <w:lang w:eastAsia="ru-RU"/>
        </w:rPr>
        <w:t>;</w:t>
      </w:r>
    </w:p>
    <w:p w14:paraId="199F1AA9" w14:textId="77777777" w:rsidR="003418C8" w:rsidRPr="00E05FDB" w:rsidRDefault="00646BB5" w:rsidP="003418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m:oMath>
        <m:sSubSup>
          <m:sSubSupPr>
            <m:ctrlPr>
              <w:rPr>
                <w:rFonts w:ascii="Cambria Math" w:eastAsia="Times New Roman" w:hAnsi="Cambria Math" w:cs="Times New Roman"/>
                <w:sz w:val="28"/>
                <w:szCs w:val="28"/>
              </w:rPr>
            </m:ctrlPr>
          </m:sSubSupPr>
          <m:e>
            <m:r>
              <m:rPr>
                <m:sty m:val="p"/>
              </m:rPr>
              <w:rPr>
                <w:rFonts w:ascii="Cambria Math" w:eastAsia="Times New Roman" w:hAnsi="Cambria Math" w:cs="Times New Roman"/>
                <w:sz w:val="28"/>
                <w:szCs w:val="28"/>
                <w:lang w:eastAsia="ru-RU"/>
              </w:rPr>
              <m:t>ИЦП</m:t>
            </m:r>
          </m:e>
          <m:sub>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lang w:val="en-US" w:eastAsia="ru-RU"/>
                  </w:rPr>
                  <m:t>i</m:t>
                </m:r>
              </m:num>
              <m:den>
                <m:r>
                  <m:rPr>
                    <m:sty m:val="p"/>
                  </m:rPr>
                  <w:rPr>
                    <w:rFonts w:ascii="Cambria Math" w:eastAsia="Times New Roman" w:hAnsi="Cambria Math" w:cs="Times New Roman"/>
                    <w:sz w:val="28"/>
                    <w:szCs w:val="28"/>
                    <w:lang w:val="en-US" w:eastAsia="ru-RU"/>
                  </w:rPr>
                  <m:t>i</m:t>
                </m:r>
                <m:r>
                  <m:rPr>
                    <m:sty m:val="p"/>
                  </m:rPr>
                  <w:rPr>
                    <w:rFonts w:ascii="Cambria Math" w:eastAsia="Times New Roman" w:hAnsi="Cambria Math" w:cs="Times New Roman"/>
                    <w:sz w:val="28"/>
                    <w:szCs w:val="28"/>
                    <w:lang w:eastAsia="ru-RU"/>
                  </w:rPr>
                  <m:t>-1</m:t>
                </m:r>
              </m:den>
            </m:f>
          </m:sub>
          <m:sup>
            <m:r>
              <m:rPr>
                <m:sty m:val="p"/>
              </m:rPr>
              <w:rPr>
                <w:rFonts w:ascii="Cambria Math" w:eastAsia="Times New Roman" w:hAnsi="Cambria Math" w:cs="Times New Roman"/>
                <w:sz w:val="28"/>
                <w:szCs w:val="28"/>
                <w:lang w:eastAsia="ru-RU"/>
              </w:rPr>
              <m:t>отр</m:t>
            </m:r>
          </m:sup>
        </m:sSubSup>
      </m:oMath>
      <w:r w:rsidR="003418C8" w:rsidRPr="00E05FDB">
        <w:rPr>
          <w:rFonts w:ascii="Times New Roman" w:eastAsia="Times New Roman" w:hAnsi="Times New Roman" w:cs="Times New Roman"/>
          <w:sz w:val="28"/>
          <w:szCs w:val="28"/>
          <w:lang w:eastAsia="ru-RU"/>
        </w:rPr>
        <w:tab/>
      </w:r>
      <w:r w:rsidR="003418C8" w:rsidRPr="00E05FDB">
        <w:rPr>
          <w:rFonts w:ascii="Arial" w:eastAsia="Times New Roman" w:hAnsi="Arial" w:cs="Arial"/>
          <w:sz w:val="28"/>
          <w:szCs w:val="28"/>
          <w:lang w:eastAsia="ru-RU"/>
        </w:rPr>
        <w:t>–</w:t>
      </w:r>
      <w:r w:rsidR="003418C8" w:rsidRPr="00E05FDB">
        <w:rPr>
          <w:rFonts w:ascii="Times New Roman" w:eastAsia="Times New Roman" w:hAnsi="Times New Roman" w:cs="Times New Roman"/>
          <w:sz w:val="28"/>
          <w:szCs w:val="28"/>
          <w:lang w:eastAsia="ru-RU"/>
        </w:rPr>
        <w:t xml:space="preserve"> индекс цен производителей продукции отрасли промышленности, к которой относится предмет закупки, в году </w:t>
      </w:r>
      <w:r w:rsidR="003418C8" w:rsidRPr="00E05FDB">
        <w:rPr>
          <w:rFonts w:ascii="Times New Roman" w:eastAsia="Times New Roman" w:hAnsi="Times New Roman" w:cs="Times New Roman"/>
          <w:sz w:val="28"/>
          <w:szCs w:val="28"/>
          <w:lang w:val="en-US" w:eastAsia="ru-RU"/>
        </w:rPr>
        <w:t>i</w:t>
      </w:r>
      <w:r w:rsidR="003418C8" w:rsidRPr="00E05FDB">
        <w:rPr>
          <w:rFonts w:ascii="Times New Roman" w:eastAsia="Times New Roman" w:hAnsi="Times New Roman" w:cs="Times New Roman"/>
          <w:sz w:val="28"/>
          <w:szCs w:val="28"/>
          <w:lang w:eastAsia="ru-RU"/>
        </w:rPr>
        <w:t xml:space="preserve"> относительно года </w:t>
      </w:r>
      <w:r w:rsidR="003418C8" w:rsidRPr="00E05FDB">
        <w:rPr>
          <w:rFonts w:ascii="Times New Roman" w:eastAsia="Times New Roman" w:hAnsi="Times New Roman" w:cs="Times New Roman"/>
          <w:sz w:val="28"/>
          <w:szCs w:val="28"/>
          <w:lang w:val="en-US" w:eastAsia="ru-RU"/>
        </w:rPr>
        <w:t>i</w:t>
      </w:r>
      <w:r w:rsidR="003418C8" w:rsidRPr="00E05FDB">
        <w:rPr>
          <w:rFonts w:ascii="Times New Roman" w:eastAsia="Times New Roman" w:hAnsi="Times New Roman" w:cs="Times New Roman"/>
          <w:sz w:val="28"/>
          <w:szCs w:val="28"/>
          <w:lang w:eastAsia="ru-RU"/>
        </w:rPr>
        <w:t>-1</w:t>
      </w:r>
      <w:r w:rsidR="003418C8" w:rsidRPr="00E05FDB">
        <w:rPr>
          <w:rFonts w:ascii="Times New Roman" w:eastAsiaTheme="minorEastAsia" w:hAnsi="Times New Roman" w:cs="Arial"/>
          <w:sz w:val="28"/>
          <w:szCs w:val="28"/>
          <w:lang w:eastAsia="ru-RU"/>
        </w:rPr>
        <w:t xml:space="preserve"> по данным Министерства экономического развития Российской Федерации</w:t>
      </w:r>
      <w:r w:rsidR="003418C8" w:rsidRPr="00E05FDB">
        <w:rPr>
          <w:rFonts w:ascii="Times New Roman" w:eastAsia="Times New Roman" w:hAnsi="Times New Roman" w:cs="Times New Roman"/>
          <w:sz w:val="28"/>
          <w:szCs w:val="28"/>
          <w:lang w:eastAsia="ru-RU"/>
        </w:rPr>
        <w:t xml:space="preserve"> (для продукции, которая может быть отнесена к потребительским товарам, в качестве </w:t>
      </w:r>
      <m:oMath>
        <m:sSubSup>
          <m:sSubSupPr>
            <m:ctrlPr>
              <w:rPr>
                <w:rFonts w:ascii="Cambria Math" w:eastAsia="Times New Roman" w:hAnsi="Cambria Math" w:cs="Times New Roman"/>
                <w:sz w:val="28"/>
                <w:szCs w:val="28"/>
              </w:rPr>
            </m:ctrlPr>
          </m:sSubSupPr>
          <m:e>
            <m:r>
              <m:rPr>
                <m:sty m:val="p"/>
              </m:rPr>
              <w:rPr>
                <w:rFonts w:ascii="Cambria Math" w:eastAsia="Times New Roman" w:hAnsi="Cambria Math" w:cs="Times New Roman"/>
                <w:sz w:val="28"/>
                <w:szCs w:val="28"/>
                <w:lang w:eastAsia="ru-RU"/>
              </w:rPr>
              <m:t>ИЦП</m:t>
            </m:r>
          </m:e>
          <m:sub>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lang w:val="en-US" w:eastAsia="ru-RU"/>
                  </w:rPr>
                  <m:t>i</m:t>
                </m:r>
              </m:num>
              <m:den>
                <m:r>
                  <m:rPr>
                    <m:sty m:val="p"/>
                  </m:rPr>
                  <w:rPr>
                    <w:rFonts w:ascii="Cambria Math" w:eastAsia="Times New Roman" w:hAnsi="Cambria Math" w:cs="Times New Roman"/>
                    <w:sz w:val="28"/>
                    <w:szCs w:val="28"/>
                    <w:lang w:val="en-US" w:eastAsia="ru-RU"/>
                  </w:rPr>
                  <m:t>i</m:t>
                </m:r>
                <m:r>
                  <m:rPr>
                    <m:sty m:val="p"/>
                  </m:rPr>
                  <w:rPr>
                    <w:rFonts w:ascii="Cambria Math" w:eastAsia="Times New Roman" w:hAnsi="Cambria Math" w:cs="Times New Roman"/>
                    <w:sz w:val="28"/>
                    <w:szCs w:val="28"/>
                    <w:lang w:eastAsia="ru-RU"/>
                  </w:rPr>
                  <m:t>-1</m:t>
                </m:r>
              </m:den>
            </m:f>
          </m:sub>
          <m:sup>
            <m:r>
              <m:rPr>
                <m:sty m:val="p"/>
              </m:rPr>
              <w:rPr>
                <w:rFonts w:ascii="Cambria Math" w:eastAsia="Times New Roman" w:hAnsi="Cambria Math" w:cs="Times New Roman"/>
                <w:sz w:val="28"/>
                <w:szCs w:val="28"/>
                <w:lang w:eastAsia="ru-RU"/>
              </w:rPr>
              <m:t>отр</m:t>
            </m:r>
          </m:sup>
        </m:sSubSup>
      </m:oMath>
      <w:r w:rsidR="003418C8" w:rsidRPr="00E05FDB">
        <w:rPr>
          <w:rFonts w:ascii="Times New Roman" w:eastAsia="Times New Roman" w:hAnsi="Times New Roman" w:cs="Times New Roman"/>
          <w:sz w:val="28"/>
          <w:szCs w:val="28"/>
          <w:lang w:eastAsia="ru-RU"/>
        </w:rPr>
        <w:t xml:space="preserve">  применяется индекс потребительских цен);</w:t>
      </w:r>
    </w:p>
    <w:p w14:paraId="7E309A41"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val="en-US" w:eastAsia="ru-RU"/>
        </w:rPr>
        <w:t>C</w:t>
      </w:r>
      <w:r w:rsidRPr="00E05FDB">
        <w:rPr>
          <w:rFonts w:ascii="Times New Roman" w:eastAsia="Times New Roman" w:hAnsi="Times New Roman" w:cs="Times New Roman"/>
          <w:sz w:val="28"/>
          <w:szCs w:val="28"/>
          <w:lang w:eastAsia="ru-RU"/>
        </w:rPr>
        <w:t xml:space="preserve"> </w:t>
      </w:r>
      <w:r w:rsidRPr="00E05FDB">
        <w:rPr>
          <w:rFonts w:ascii="Arial" w:eastAsia="Times New Roman" w:hAnsi="Arial" w:cs="Arial"/>
          <w:sz w:val="28"/>
          <w:szCs w:val="28"/>
          <w:lang w:eastAsia="ru-RU"/>
        </w:rPr>
        <w:t>–</w:t>
      </w:r>
      <w:r w:rsidRPr="00E05FDB">
        <w:rPr>
          <w:rFonts w:ascii="Times New Roman" w:eastAsia="Times New Roman" w:hAnsi="Times New Roman" w:cs="Times New Roman"/>
          <w:sz w:val="28"/>
          <w:szCs w:val="28"/>
          <w:lang w:eastAsia="ru-RU"/>
        </w:rPr>
        <w:t xml:space="preserve"> коэффициент сдерживания темпов роста цен, определяемый в соответствии с локальными </w:t>
      </w:r>
      <w:r w:rsidRPr="0029011C">
        <w:rPr>
          <w:rFonts w:ascii="Times New Roman" w:eastAsia="Times New Roman" w:hAnsi="Times New Roman" w:cs="Times New Roman"/>
          <w:sz w:val="28"/>
          <w:szCs w:val="28"/>
          <w:lang w:eastAsia="ru-RU"/>
        </w:rPr>
        <w:t xml:space="preserve">нормативными актами </w:t>
      </w:r>
      <w:r w:rsidR="00570469">
        <w:rPr>
          <w:rFonts w:ascii="Times New Roman" w:eastAsia="Times New Roman" w:hAnsi="Times New Roman" w:cs="Times New Roman"/>
          <w:sz w:val="28"/>
          <w:szCs w:val="28"/>
          <w:lang w:eastAsia="ru-RU"/>
        </w:rPr>
        <w:t>Общества</w:t>
      </w:r>
      <w:r w:rsidRPr="0029011C">
        <w:rPr>
          <w:rFonts w:ascii="Times New Roman" w:eastAsia="Times New Roman" w:hAnsi="Times New Roman" w:cs="Times New Roman"/>
          <w:sz w:val="28"/>
          <w:szCs w:val="28"/>
          <w:lang w:eastAsia="ru-RU"/>
        </w:rPr>
        <w:t xml:space="preserve"> </w:t>
      </w:r>
      <w:r w:rsidRPr="00E05FDB">
        <w:rPr>
          <w:rFonts w:ascii="Times New Roman" w:eastAsia="Times New Roman" w:hAnsi="Times New Roman" w:cs="Times New Roman"/>
          <w:sz w:val="28"/>
          <w:szCs w:val="28"/>
          <w:lang w:eastAsia="ru-RU"/>
        </w:rPr>
        <w:t>(если применимо).</w:t>
      </w:r>
    </w:p>
    <w:p w14:paraId="299A9BA9" w14:textId="77777777" w:rsidR="003418C8" w:rsidRPr="00E05FDB" w:rsidRDefault="003418C8" w:rsidP="00043B7D">
      <w:pPr>
        <w:numPr>
          <w:ilvl w:val="2"/>
          <w:numId w:val="11"/>
        </w:numPr>
        <w:tabs>
          <w:tab w:val="left" w:pos="851"/>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В целях определения начальной (максимальной) цены договора (предмета закупки) методом сопоставимых рыночных цен (анализ рынка) рекомендуется использовать не менее трех </w:t>
      </w:r>
      <w:r w:rsidR="00A13858" w:rsidRPr="007A6B62">
        <w:rPr>
          <w:rFonts w:ascii="Times New Roman" w:eastAsia="Times New Roman" w:hAnsi="Times New Roman" w:cs="Arial"/>
          <w:sz w:val="28"/>
          <w:szCs w:val="28"/>
          <w:lang w:eastAsia="ru-RU"/>
        </w:rPr>
        <w:t>значений величин</w:t>
      </w:r>
      <w:r w:rsidR="00A13858" w:rsidRPr="00E05FDB">
        <w:rPr>
          <w:rFonts w:ascii="Times New Roman" w:eastAsia="Times New Roman" w:hAnsi="Times New Roman" w:cs="Arial"/>
          <w:sz w:val="28"/>
          <w:szCs w:val="28"/>
          <w:lang w:eastAsia="ru-RU"/>
        </w:rPr>
        <w:t xml:space="preserve"> </w:t>
      </w:r>
      <w:r w:rsidRPr="00E05FDB">
        <w:rPr>
          <w:rFonts w:ascii="Times New Roman" w:eastAsia="Times New Roman" w:hAnsi="Times New Roman" w:cs="Arial"/>
          <w:sz w:val="28"/>
          <w:szCs w:val="28"/>
          <w:lang w:eastAsia="ru-RU"/>
        </w:rPr>
        <w:t>цен</w:t>
      </w:r>
      <w:r w:rsidR="007A6B62">
        <w:rPr>
          <w:rFonts w:ascii="Times New Roman" w:eastAsia="Times New Roman" w:hAnsi="Times New Roman" w:cs="Arial"/>
          <w:sz w:val="28"/>
          <w:szCs w:val="28"/>
          <w:lang w:eastAsia="ru-RU"/>
        </w:rPr>
        <w:t xml:space="preserve"> </w:t>
      </w:r>
      <w:r w:rsidRPr="00E05FDB">
        <w:rPr>
          <w:rFonts w:ascii="Times New Roman" w:eastAsia="Times New Roman" w:hAnsi="Times New Roman" w:cs="Arial"/>
          <w:sz w:val="28"/>
          <w:szCs w:val="28"/>
          <w:lang w:eastAsia="ru-RU"/>
        </w:rPr>
        <w:t>товара (работы, услуги), предлагаемых различными поставщиками (подрядчиками, исполнителями).</w:t>
      </w:r>
    </w:p>
    <w:p w14:paraId="2B52798A" w14:textId="77777777" w:rsidR="003418C8" w:rsidRPr="00E05FDB" w:rsidRDefault="003418C8" w:rsidP="00F9470D">
      <w:pPr>
        <w:numPr>
          <w:ilvl w:val="2"/>
          <w:numId w:val="11"/>
        </w:numPr>
        <w:tabs>
          <w:tab w:val="left" w:pos="1701"/>
        </w:tabs>
        <w:autoSpaceDE w:val="0"/>
        <w:autoSpaceDN w:val="0"/>
        <w:adjustRightInd w:val="0"/>
        <w:spacing w:after="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Начальная (максимальная) </w:t>
      </w:r>
      <w:r w:rsidRPr="00E05FDB">
        <w:rPr>
          <w:rFonts w:ascii="Times New Roman" w:eastAsia="Times New Roman" w:hAnsi="Times New Roman" w:cs="Times New Roman"/>
          <w:sz w:val="28"/>
          <w:szCs w:val="28"/>
          <w:lang w:eastAsia="ru-RU"/>
        </w:rPr>
        <w:t>цена</w:t>
      </w:r>
      <w:r w:rsidRPr="00E05FDB">
        <w:rPr>
          <w:rFonts w:ascii="Times New Roman" w:eastAsia="Times New Roman" w:hAnsi="Times New Roman" w:cs="Arial"/>
          <w:sz w:val="28"/>
          <w:szCs w:val="28"/>
          <w:lang w:eastAsia="ru-RU"/>
        </w:rPr>
        <w:t xml:space="preserve"> договора (предмета закупки) методом сопоставимых рыночных цен (анализ рынка) определяется по формуле:</w:t>
      </w:r>
    </w:p>
    <w:p w14:paraId="160D6021" w14:textId="77777777" w:rsidR="003418C8" w:rsidRPr="00E05FDB" w:rsidRDefault="003418C8" w:rsidP="003418C8">
      <w:pPr>
        <w:widowControl w:val="0"/>
        <w:autoSpaceDE w:val="0"/>
        <w:autoSpaceDN w:val="0"/>
        <w:adjustRightInd w:val="0"/>
        <w:spacing w:after="0" w:line="240" w:lineRule="auto"/>
        <w:ind w:left="600" w:firstLine="709"/>
        <w:jc w:val="both"/>
        <w:rPr>
          <w:rFonts w:ascii="Times New Roman" w:eastAsia="Times New Roman" w:hAnsi="Times New Roman" w:cs="Arial"/>
          <w:sz w:val="28"/>
          <w:szCs w:val="28"/>
          <w:lang w:eastAsia="ru-RU"/>
        </w:rPr>
      </w:pPr>
    </w:p>
    <w:p w14:paraId="1A2D7FEC" w14:textId="77777777" w:rsidR="003418C8" w:rsidRPr="00E05FDB" w:rsidRDefault="003418C8" w:rsidP="003418C8">
      <w:pPr>
        <w:widowControl w:val="0"/>
        <w:autoSpaceDE w:val="0"/>
        <w:autoSpaceDN w:val="0"/>
        <w:adjustRightInd w:val="0"/>
        <w:spacing w:after="0" w:line="240" w:lineRule="auto"/>
        <w:ind w:left="600" w:firstLine="709"/>
        <w:jc w:val="center"/>
        <w:rPr>
          <w:rFonts w:ascii="Times New Roman" w:eastAsia="Times New Roman" w:hAnsi="Times New Roman" w:cs="Times New Roman"/>
          <w:sz w:val="28"/>
          <w:szCs w:val="28"/>
          <w:lang w:eastAsia="ru-RU"/>
        </w:rPr>
      </w:pPr>
      <m:oMath>
        <m:r>
          <m:rPr>
            <m:sty m:val="p"/>
          </m:rPr>
          <w:rPr>
            <w:rFonts w:ascii="Cambria Math" w:eastAsia="Times New Roman" w:hAnsi="Cambria Math" w:cs="Times New Roman"/>
            <w:sz w:val="28"/>
            <w:szCs w:val="28"/>
            <w:lang w:eastAsia="ru-RU"/>
          </w:rPr>
          <m:t>НМЦ=</m:t>
        </m:r>
        <m:f>
          <m:fPr>
            <m:ctrlPr>
              <w:rPr>
                <w:rFonts w:ascii="Cambria Math" w:eastAsia="Times New Roman" w:hAnsi="Cambria Math" w:cs="Times New Roman"/>
                <w:sz w:val="28"/>
                <w:szCs w:val="28"/>
                <w:lang w:val="en-US"/>
              </w:rPr>
            </m:ctrlPr>
          </m:fPr>
          <m:num>
            <m:r>
              <m:rPr>
                <m:sty m:val="p"/>
              </m:rPr>
              <w:rPr>
                <w:rFonts w:ascii="Cambria Math" w:eastAsia="Times New Roman" w:hAnsi="Cambria Math" w:cs="Times New Roman"/>
                <w:sz w:val="28"/>
                <w:szCs w:val="28"/>
                <w:lang w:val="en-US" w:eastAsia="ru-RU"/>
              </w:rPr>
              <m:t>v</m:t>
            </m:r>
          </m:num>
          <m:den>
            <m:r>
              <m:rPr>
                <m:sty m:val="p"/>
              </m:rPr>
              <w:rPr>
                <w:rFonts w:ascii="Cambria Math" w:eastAsia="Times New Roman" w:hAnsi="Cambria Math" w:cs="Times New Roman"/>
                <w:sz w:val="28"/>
                <w:szCs w:val="28"/>
                <w:lang w:val="en-US" w:eastAsia="ru-RU"/>
              </w:rPr>
              <m:t>n</m:t>
            </m:r>
          </m:den>
        </m:f>
        <m:r>
          <m:rPr>
            <m:sty m:val="p"/>
          </m:rP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sz w:val="28"/>
                <w:szCs w:val="28"/>
                <w:lang w:val="en-US"/>
              </w:rPr>
            </m:ctrlPr>
          </m:naryPr>
          <m:sub>
            <m:r>
              <m:rPr>
                <m:sty m:val="p"/>
              </m:rPr>
              <w:rPr>
                <w:rFonts w:ascii="Cambria Math" w:eastAsia="Times New Roman" w:hAnsi="Cambria Math" w:cs="Times New Roman"/>
                <w:sz w:val="28"/>
                <w:szCs w:val="28"/>
                <w:lang w:val="en-US" w:eastAsia="ru-RU"/>
              </w:rPr>
              <m:t>i</m:t>
            </m:r>
            <m:r>
              <m:rPr>
                <m:sty m:val="p"/>
              </m:rPr>
              <w:rPr>
                <w:rFonts w:ascii="Cambria Math" w:eastAsia="Times New Roman" w:hAnsi="Cambria Math" w:cs="Times New Roman"/>
                <w:sz w:val="28"/>
                <w:szCs w:val="28"/>
                <w:lang w:eastAsia="ru-RU"/>
              </w:rPr>
              <m:t>=1</m:t>
            </m:r>
          </m:sub>
          <m:sup>
            <m:r>
              <m:rPr>
                <m:sty m:val="p"/>
              </m:rPr>
              <w:rPr>
                <w:rFonts w:ascii="Cambria Math" w:eastAsia="Times New Roman" w:hAnsi="Cambria Math" w:cs="Times New Roman"/>
                <w:sz w:val="28"/>
                <w:szCs w:val="28"/>
                <w:lang w:val="en-US" w:eastAsia="ru-RU"/>
              </w:rPr>
              <m:t>n</m:t>
            </m:r>
          </m:sup>
          <m:e>
            <m:r>
              <m:rPr>
                <m:sty m:val="p"/>
              </m:rPr>
              <w:rPr>
                <w:rFonts w:ascii="Cambria Math" w:eastAsia="Times New Roman" w:hAnsi="Cambria Math" w:cs="Times New Roman"/>
                <w:sz w:val="28"/>
                <w:szCs w:val="28"/>
                <w:vertAlign w:val="subscript"/>
                <w:lang w:eastAsia="ru-RU"/>
              </w:rPr>
              <m:t>Ц</m:t>
            </m:r>
            <m:r>
              <m:rPr>
                <m:sty m:val="p"/>
              </m:rPr>
              <w:rPr>
                <w:rFonts w:ascii="Cambria Math" w:eastAsia="Times New Roman" w:hAnsi="Cambria Math" w:cs="Times New Roman"/>
                <w:sz w:val="28"/>
                <w:szCs w:val="28"/>
                <w:vertAlign w:val="subscript"/>
                <w:lang w:val="en-US" w:eastAsia="ru-RU"/>
              </w:rPr>
              <m:t>i</m:t>
            </m:r>
          </m:e>
        </m:nary>
      </m:oMath>
      <w:r w:rsidRPr="00E05FDB">
        <w:rPr>
          <w:rFonts w:ascii="Times New Roman" w:eastAsia="Times New Roman" w:hAnsi="Times New Roman" w:cs="Times New Roman"/>
          <w:sz w:val="28"/>
          <w:szCs w:val="28"/>
          <w:lang w:eastAsia="ru-RU"/>
        </w:rPr>
        <w:t>,</w:t>
      </w:r>
    </w:p>
    <w:p w14:paraId="49CF4331"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где: </w:t>
      </w:r>
    </w:p>
    <w:p w14:paraId="2F518126"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НМЦ </w:t>
      </w:r>
      <w:r w:rsidRPr="00E05FDB">
        <w:rPr>
          <w:rFonts w:ascii="Arial" w:eastAsia="Times New Roman" w:hAnsi="Arial" w:cs="Arial"/>
          <w:sz w:val="28"/>
          <w:szCs w:val="28"/>
          <w:lang w:eastAsia="ru-RU"/>
        </w:rPr>
        <w:t>–</w:t>
      </w:r>
      <w:r w:rsidRPr="00E05FDB">
        <w:rPr>
          <w:rFonts w:ascii="Times New Roman" w:eastAsia="Times New Roman" w:hAnsi="Times New Roman" w:cs="Arial"/>
          <w:sz w:val="28"/>
          <w:szCs w:val="28"/>
          <w:lang w:eastAsia="ru-RU"/>
        </w:rPr>
        <w:t xml:space="preserve"> начальная (максимальная) цена договора (предмета закупки), определяемая методом сопоставимых рыночных цен (анализ рынка);</w:t>
      </w:r>
    </w:p>
    <w:p w14:paraId="64D45A2E"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Arial"/>
          <w:sz w:val="28"/>
          <w:szCs w:val="28"/>
          <w:lang w:val="en-US" w:eastAsia="ru-RU"/>
        </w:rPr>
        <w:t>v</w:t>
      </w:r>
      <w:r w:rsidRPr="00E05FDB">
        <w:rPr>
          <w:rFonts w:ascii="Times New Roman" w:eastAsia="Times New Roman" w:hAnsi="Times New Roman" w:cs="Times New Roman"/>
          <w:sz w:val="28"/>
          <w:szCs w:val="28"/>
          <w:lang w:eastAsia="ru-RU"/>
        </w:rPr>
        <w:t xml:space="preserve"> </w:t>
      </w:r>
      <w:r w:rsidRPr="00E05FDB">
        <w:rPr>
          <w:rFonts w:ascii="Arial" w:eastAsia="Times New Roman" w:hAnsi="Arial" w:cs="Arial"/>
          <w:sz w:val="28"/>
          <w:szCs w:val="28"/>
          <w:lang w:eastAsia="ru-RU"/>
        </w:rPr>
        <w:t>–</w:t>
      </w:r>
      <w:r w:rsidRPr="00E05FDB">
        <w:rPr>
          <w:rFonts w:ascii="Times New Roman" w:eastAsia="Times New Roman" w:hAnsi="Times New Roman" w:cs="Times New Roman"/>
          <w:sz w:val="28"/>
          <w:szCs w:val="28"/>
          <w:lang w:eastAsia="ru-RU"/>
        </w:rPr>
        <w:t xml:space="preserve"> количество (объем) закупаемого товара (работы, услуги);</w:t>
      </w:r>
    </w:p>
    <w:p w14:paraId="41948C93"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n </w:t>
      </w:r>
      <w:r w:rsidRPr="00E05FDB">
        <w:rPr>
          <w:rFonts w:ascii="Arial" w:eastAsia="Times New Roman" w:hAnsi="Arial" w:cs="Arial"/>
          <w:sz w:val="28"/>
          <w:szCs w:val="28"/>
          <w:lang w:eastAsia="ru-RU"/>
        </w:rPr>
        <w:t>–</w:t>
      </w:r>
      <w:r w:rsidRPr="00E05FDB">
        <w:rPr>
          <w:rFonts w:ascii="Times New Roman" w:eastAsia="Times New Roman" w:hAnsi="Times New Roman" w:cs="Arial"/>
          <w:sz w:val="28"/>
          <w:szCs w:val="28"/>
          <w:lang w:eastAsia="ru-RU"/>
        </w:rPr>
        <w:t xml:space="preserve"> количество значений, используемых в расчете;</w:t>
      </w:r>
    </w:p>
    <w:p w14:paraId="7AE1B286" w14:textId="77777777"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Arial"/>
          <w:sz w:val="28"/>
          <w:szCs w:val="28"/>
          <w:lang w:val="en-US" w:eastAsia="ru-RU"/>
        </w:rPr>
        <w:t>i</w:t>
      </w:r>
      <w:r w:rsidRPr="00E05FDB">
        <w:rPr>
          <w:rFonts w:ascii="Times New Roman" w:eastAsia="Times New Roman" w:hAnsi="Times New Roman" w:cs="Times New Roman"/>
          <w:sz w:val="28"/>
          <w:szCs w:val="28"/>
          <w:lang w:eastAsia="ru-RU"/>
        </w:rPr>
        <w:t xml:space="preserve"> </w:t>
      </w:r>
      <w:r w:rsidRPr="00E05FDB">
        <w:rPr>
          <w:rFonts w:ascii="Arial" w:eastAsia="Times New Roman" w:hAnsi="Arial" w:cs="Arial"/>
          <w:sz w:val="28"/>
          <w:szCs w:val="28"/>
          <w:lang w:eastAsia="ru-RU"/>
        </w:rPr>
        <w:t>–</w:t>
      </w:r>
      <w:r w:rsidRPr="00E05FDB">
        <w:rPr>
          <w:rFonts w:ascii="Times New Roman" w:eastAsia="Times New Roman" w:hAnsi="Times New Roman" w:cs="Times New Roman"/>
          <w:sz w:val="28"/>
          <w:szCs w:val="28"/>
          <w:lang w:eastAsia="ru-RU"/>
        </w:rPr>
        <w:t xml:space="preserve"> номер источника ценовой информации;</w:t>
      </w:r>
    </w:p>
    <w:p w14:paraId="3F8AB7B0" w14:textId="538833B4" w:rsidR="003418C8" w:rsidRPr="00E05FDB" w:rsidRDefault="003418C8" w:rsidP="003418C8">
      <w:pPr>
        <w:widowControl w:val="0"/>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Arial"/>
          <w:sz w:val="28"/>
          <w:szCs w:val="28"/>
          <w:lang w:eastAsia="ru-RU"/>
        </w:rPr>
        <w:t>Ц</w:t>
      </w:r>
      <w:r w:rsidRPr="00E05FDB">
        <w:rPr>
          <w:rFonts w:ascii="Times New Roman" w:eastAsia="Times New Roman" w:hAnsi="Times New Roman" w:cs="Arial"/>
          <w:sz w:val="28"/>
          <w:szCs w:val="28"/>
          <w:lang w:val="en-US" w:eastAsia="ru-RU"/>
        </w:rPr>
        <w:t>i</w:t>
      </w:r>
      <w:r w:rsidRPr="00E05FDB">
        <w:rPr>
          <w:rFonts w:ascii="Times New Roman" w:eastAsia="Times New Roman" w:hAnsi="Times New Roman" w:cs="Arial"/>
          <w:sz w:val="28"/>
          <w:szCs w:val="28"/>
          <w:lang w:eastAsia="ru-RU"/>
        </w:rPr>
        <w:t xml:space="preserve"> </w:t>
      </w:r>
      <w:r w:rsidRPr="00E05FDB">
        <w:rPr>
          <w:rFonts w:ascii="Arial" w:eastAsia="Times New Roman" w:hAnsi="Arial" w:cs="Arial"/>
          <w:sz w:val="28"/>
          <w:szCs w:val="28"/>
          <w:lang w:eastAsia="ru-RU"/>
        </w:rPr>
        <w:t>–</w:t>
      </w:r>
      <w:r w:rsidRPr="00E05FDB">
        <w:rPr>
          <w:rFonts w:ascii="Times New Roman" w:eastAsia="Times New Roman" w:hAnsi="Times New Roman" w:cs="Times New Roman"/>
          <w:sz w:val="28"/>
          <w:szCs w:val="28"/>
          <w:lang w:eastAsia="ru-RU"/>
        </w:rPr>
        <w:t xml:space="preserve"> </w:t>
      </w:r>
      <w:r w:rsidR="00A52820" w:rsidRPr="00A52820">
        <w:rPr>
          <w:rFonts w:ascii="Times New Roman" w:eastAsia="Times New Roman" w:hAnsi="Times New Roman" w:cs="Times New Roman"/>
          <w:sz w:val="28"/>
          <w:szCs w:val="28"/>
          <w:lang w:eastAsia="ru-RU"/>
        </w:rPr>
        <w:t xml:space="preserve">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r w:rsidR="00A52820" w:rsidRPr="00A52820">
        <w:rPr>
          <w:rFonts w:ascii="Times New Roman" w:eastAsia="Times New Roman" w:hAnsi="Times New Roman" w:cs="Times New Roman"/>
          <w:sz w:val="28"/>
          <w:szCs w:val="28"/>
          <w:lang w:eastAsia="ru-RU"/>
        </w:rPr>
        <w:lastRenderedPageBreak/>
        <w:t>пунктом 4.</w:t>
      </w:r>
      <w:r w:rsidR="00C77866">
        <w:rPr>
          <w:rFonts w:ascii="Times New Roman" w:eastAsia="Times New Roman" w:hAnsi="Times New Roman" w:cs="Times New Roman"/>
          <w:sz w:val="28"/>
          <w:szCs w:val="28"/>
          <w:lang w:eastAsia="ru-RU"/>
        </w:rPr>
        <w:t>5</w:t>
      </w:r>
      <w:r w:rsidR="00A52820" w:rsidRPr="00A52820">
        <w:rPr>
          <w:rFonts w:ascii="Times New Roman" w:eastAsia="Times New Roman" w:hAnsi="Times New Roman" w:cs="Times New Roman"/>
          <w:sz w:val="28"/>
          <w:szCs w:val="28"/>
          <w:lang w:eastAsia="ru-RU"/>
        </w:rPr>
        <w:t>.10. При определении НМЦ товаров (работ, услуг), рынок которых является высококонкурентным, в расчете может быть использовано только одно значение Цi – минимальное значение из всех предложенных различными поставщиками (подрядчиками, исполнителями), n при этом будет равно 1 (единице).</w:t>
      </w:r>
    </w:p>
    <w:p w14:paraId="47B5C243" w14:textId="77777777" w:rsidR="003418C8" w:rsidRPr="00E05FDB" w:rsidRDefault="003418C8" w:rsidP="00F9470D">
      <w:pPr>
        <w:numPr>
          <w:ilvl w:val="2"/>
          <w:numId w:val="11"/>
        </w:numPr>
        <w:tabs>
          <w:tab w:val="left" w:pos="1701"/>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Определение начальной (максимальной) цены договора (предмета закупки) на поставку товаров иностранного производства, осуществляется на основе действующих цен зарубежных производителей, официальных представительств, официальных дистрибьютеров, официальных дилеров зарубежных производителей, поставщиков </w:t>
      </w:r>
      <w:r w:rsidRPr="00E05FDB">
        <w:rPr>
          <w:rFonts w:ascii="Times New Roman" w:eastAsia="Times New Roman" w:hAnsi="Times New Roman" w:cs="Times New Roman"/>
          <w:sz w:val="28"/>
          <w:szCs w:val="28"/>
          <w:lang w:eastAsia="ru-RU"/>
        </w:rPr>
        <w:t>–</w:t>
      </w:r>
      <w:r w:rsidRPr="00E05FDB">
        <w:rPr>
          <w:rFonts w:ascii="Times New Roman" w:eastAsia="Times New Roman" w:hAnsi="Times New Roman" w:cs="Arial"/>
          <w:sz w:val="28"/>
          <w:szCs w:val="28"/>
          <w:lang w:eastAsia="ru-RU"/>
        </w:rPr>
        <w:t xml:space="preserve"> участников внешнеэкономической деятельности, уполномоченных осуществлять реализацию товара на территории Российской Федерации по соответствующим дилерским соглашениям, путем направления письменных запросов производителям (поставщикам). </w:t>
      </w:r>
    </w:p>
    <w:p w14:paraId="22EA70B0" w14:textId="77777777" w:rsidR="003418C8" w:rsidRPr="00E05FDB" w:rsidRDefault="003418C8" w:rsidP="00F9470D">
      <w:pPr>
        <w:numPr>
          <w:ilvl w:val="2"/>
          <w:numId w:val="11"/>
        </w:numPr>
        <w:tabs>
          <w:tab w:val="left" w:pos="1701"/>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Расчет начальной (максимальной) цены договора (предмета закупки) на поставляемые товары (выполняемые работы, оказываемые услуги) зарубежными поставщиками (подрядчиками, исполнителями) производится по курсу валют на дату максимально приближенную к дате расчета начальной (максимальной) цены договора (предмета закупки).</w:t>
      </w:r>
    </w:p>
    <w:p w14:paraId="16F1DC71" w14:textId="77777777" w:rsidR="003418C8" w:rsidRPr="00E05FDB" w:rsidRDefault="003418C8" w:rsidP="00F9470D">
      <w:pPr>
        <w:numPr>
          <w:ilvl w:val="2"/>
          <w:numId w:val="11"/>
        </w:numPr>
        <w:tabs>
          <w:tab w:val="left" w:pos="1701"/>
        </w:tabs>
        <w:autoSpaceDE w:val="0"/>
        <w:autoSpaceDN w:val="0"/>
        <w:adjustRightInd w:val="0"/>
        <w:spacing w:after="120" w:line="240" w:lineRule="auto"/>
        <w:ind w:left="0"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При закупке серийных товаров, товаров массового производства и иных товаров, не имеющих специальных свойств и характеристик, необходимых только заказчику и разрабатываемых исключительно для него и по его заказу (товары индивидуального изготовления) начальная (максимальная) цена может быть установлена за номенклатурную единицу товара и указано максимальное значение цены договора (лимит) на закупку таких единиц товара или максимальное значение цены в целом по договору (лимит), если по условиям закупки в предмет договора входит поставка нескольких номенклатурных единиц товаров.  Максимальное значение цены договора (лимит) при таком способе расчета не является расчетной величиной, определяется финансовыми возможностями заказчика и устанавливается им самостоятельно. </w:t>
      </w:r>
    </w:p>
    <w:p w14:paraId="57A29FFC" w14:textId="77777777" w:rsidR="003418C8" w:rsidRPr="00E05FDB" w:rsidRDefault="003418C8" w:rsidP="003418C8">
      <w:pPr>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Под номенклатурной единицей товара для целей настоящего Положения понимается наименование единицы товара и описание его качественных, функциональных и технических характеристик, позволяющих однозначно его идентифицировать среди однотипных товаров. Для уточнения функциональных и/или технических характеристик единицы товара в ее описании может быть использовано указание на товарный знак конкретного производителя как «эквивалент». </w:t>
      </w:r>
    </w:p>
    <w:p w14:paraId="14E06496" w14:textId="77777777" w:rsidR="003418C8" w:rsidRPr="00E05FDB" w:rsidRDefault="003418C8" w:rsidP="003418C8">
      <w:pPr>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Начальная (максимальная) цена номенклатурной единицы такого товара при наличии на рынке нескольких производителей, выпускающих товар в различной весовой или размерной таре (упаковке), должна быть приведена к единому значению мер и весов (метр, километр, тонна, грамм, шт. и пр.).</w:t>
      </w:r>
    </w:p>
    <w:p w14:paraId="7F7F8064" w14:textId="77777777" w:rsidR="003418C8" w:rsidRPr="00E05FDB" w:rsidRDefault="003418C8" w:rsidP="003418C8">
      <w:pPr>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При наличии на товарном рынке нескольких производителей однотипных единиц товара, предлагающих свою продукцию в различных ценовых сегментах </w:t>
      </w:r>
      <w:r w:rsidRPr="00E05FDB">
        <w:rPr>
          <w:rFonts w:ascii="Times New Roman" w:eastAsia="Times New Roman" w:hAnsi="Times New Roman" w:cs="Arial"/>
          <w:sz w:val="28"/>
          <w:szCs w:val="28"/>
          <w:lang w:eastAsia="ru-RU"/>
        </w:rPr>
        <w:lastRenderedPageBreak/>
        <w:t xml:space="preserve">в зависимости от дополнительных характеристик товара, качества гарантийного или постгарантийного обслуживания, надежности товара, его удобства и других потребительских свойств, расчет начальной (максимальной) цены номенклатурной единицы товара может быть произведен исходя из учета рыночной ценовой сегментации товаров. </w:t>
      </w:r>
    </w:p>
    <w:p w14:paraId="596D7B7B" w14:textId="77777777" w:rsidR="003418C8" w:rsidRPr="00E05FDB" w:rsidRDefault="00861C57" w:rsidP="003418C8">
      <w:pPr>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E05FDB">
        <w:rPr>
          <w:rFonts w:ascii="Times New Roman" w:hAnsi="Times New Roman" w:cs="Times New Roman"/>
          <w:sz w:val="28"/>
          <w:szCs w:val="28"/>
          <w:lang w:eastAsia="ru-RU"/>
        </w:rPr>
        <w:t>В этих целях при расчете и указании в закупочной документации стоимости номенклатурной единицы товара может быть предусмотрена градация цены по категориям качества и приведено описание товара по каждой категории качества, либо указание на товарный знак (несколько товарных знаков) как эквивалент.  При использовании данного подхода при проведении закупки должна быть предусмотрена обязанность поставщика предложить товары в каждой ценовой категории, а в договоре поставки товаров должно быть предусмотрено право заказчика осуществлять выборку товаров по собственному предпочтению из любой категории, а также механизм такой выборки. </w:t>
      </w:r>
      <w:r w:rsidR="003418C8" w:rsidRPr="00E05FDB">
        <w:rPr>
          <w:rFonts w:ascii="Times New Roman" w:eastAsia="Times New Roman" w:hAnsi="Times New Roman" w:cs="Times New Roman"/>
          <w:sz w:val="28"/>
          <w:szCs w:val="28"/>
          <w:lang w:eastAsia="ru-RU"/>
        </w:rPr>
        <w:t xml:space="preserve">  </w:t>
      </w:r>
    </w:p>
    <w:p w14:paraId="582700F6" w14:textId="2B345CA1" w:rsidR="003418C8" w:rsidRPr="00E05FDB" w:rsidRDefault="003418C8" w:rsidP="003418C8">
      <w:pPr>
        <w:autoSpaceDE w:val="0"/>
        <w:autoSpaceDN w:val="0"/>
        <w:adjustRightInd w:val="0"/>
        <w:spacing w:after="120" w:line="240" w:lineRule="auto"/>
        <w:ind w:firstLine="709"/>
        <w:jc w:val="both"/>
        <w:rPr>
          <w:rFonts w:ascii="Times New Roman" w:eastAsia="Times New Roman" w:hAnsi="Times New Roman" w:cs="Arial"/>
          <w:sz w:val="28"/>
          <w:szCs w:val="28"/>
          <w:lang w:eastAsia="ru-RU"/>
        </w:rPr>
      </w:pPr>
      <w:r w:rsidRPr="00E05FDB">
        <w:rPr>
          <w:rFonts w:ascii="Times New Roman" w:eastAsia="Times New Roman" w:hAnsi="Times New Roman" w:cs="Arial"/>
          <w:sz w:val="28"/>
          <w:szCs w:val="28"/>
          <w:lang w:eastAsia="ru-RU"/>
        </w:rPr>
        <w:t xml:space="preserve">При расчете начальной (максимальной) цены номенклатурной единицы товара сравнительным методом с учетом рыночной ценовой сегментации товаров, значение такой цены устанавливается отдельно по категориям </w:t>
      </w:r>
      <w:r w:rsidR="00861C57" w:rsidRPr="00E05FDB">
        <w:rPr>
          <w:rFonts w:ascii="Times New Roman" w:eastAsia="Times New Roman" w:hAnsi="Times New Roman" w:cs="Arial"/>
          <w:sz w:val="28"/>
          <w:szCs w:val="28"/>
          <w:lang w:eastAsia="ru-RU"/>
        </w:rPr>
        <w:t>качества</w:t>
      </w:r>
      <w:r w:rsidRPr="00E05FDB">
        <w:rPr>
          <w:rFonts w:ascii="Times New Roman" w:eastAsia="Times New Roman" w:hAnsi="Times New Roman" w:cs="Arial"/>
          <w:sz w:val="28"/>
          <w:szCs w:val="28"/>
          <w:lang w:eastAsia="ru-RU"/>
        </w:rPr>
        <w:t xml:space="preserve"> по правилам пункта 4.</w:t>
      </w:r>
      <w:r w:rsidR="00C77866">
        <w:rPr>
          <w:rFonts w:ascii="Times New Roman" w:eastAsia="Times New Roman" w:hAnsi="Times New Roman" w:cs="Arial"/>
          <w:sz w:val="28"/>
          <w:szCs w:val="28"/>
          <w:lang w:eastAsia="ru-RU"/>
        </w:rPr>
        <w:t>5</w:t>
      </w:r>
      <w:r w:rsidRPr="00E05FDB">
        <w:rPr>
          <w:rFonts w:ascii="Times New Roman" w:eastAsia="Times New Roman" w:hAnsi="Times New Roman" w:cs="Arial"/>
          <w:sz w:val="28"/>
          <w:szCs w:val="28"/>
          <w:lang w:eastAsia="ru-RU"/>
        </w:rPr>
        <w:t>.13.</w:t>
      </w:r>
    </w:p>
    <w:p w14:paraId="6B5CD10E" w14:textId="77777777" w:rsidR="003418C8" w:rsidRPr="00E05FDB" w:rsidRDefault="003418C8" w:rsidP="00F9470D">
      <w:pPr>
        <w:numPr>
          <w:ilvl w:val="1"/>
          <w:numId w:val="11"/>
        </w:numPr>
        <w:tabs>
          <w:tab w:val="left" w:pos="1701"/>
        </w:tabs>
        <w:spacing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Метод удельных показателей (параметрический)</w:t>
      </w:r>
    </w:p>
    <w:p w14:paraId="62CCF14E"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удельных показателей (параметрический) расчета начальной (максимальной) цены договора (предмета закупки) применяется в случаях, когда невозможно применить метод сопоставимых рыночных цен (анализ рынка) ввиду отсутствия данных о рыночных ценах на товары, но при этом имеются сведения о ценах на однородные товары.</w:t>
      </w:r>
    </w:p>
    <w:p w14:paraId="6B523AD7"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удельных показателей (параметрический) основан на зависимости стоимости товара от значений его основных технических параметров (мощности, производительности, размеров и др.).</w:t>
      </w:r>
    </w:p>
    <w:p w14:paraId="4CA82D76"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 xml:space="preserve">Определение начальной (максимальной) цены договора (предмета закупки) на поставку товара, уровень цены на который предопределяется одним основным параметром, существенным для данного товара (например, мощность, производительность, вес, скорость, габариты и т.п.), производится путем расчета «удельной цены на основной параметр». </w:t>
      </w:r>
    </w:p>
    <w:p w14:paraId="6AE4DC4F"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 xml:space="preserve">При расчете начальной (максимальной) цены договора (предмета закупки) методом удельных показателей (параметрический) вводятся поправки на разницу в технических параметрах изделий, комплектации, сроках поставки однородных товаров и требуемого товара, коммерческих условиях сделок. </w:t>
      </w:r>
    </w:p>
    <w:p w14:paraId="68E4B7BC"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При расчете начальной (максимальной) цены договора (предмета закупки) методом удельных показателей (параметрический) учитывается, что цена растет медленнее, чем определяющий параметр товара. Для расчета применяется коэффициент торможения цены, который всегда меньше 1 (единицы).</w:t>
      </w:r>
    </w:p>
    <w:p w14:paraId="29699D03"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lastRenderedPageBreak/>
        <w:t>Коэффициент торможения цены – коэффициент, учитывающий силу влияния основного параметра на цену товара, рассчитывается по формуле:</w:t>
      </w:r>
    </w:p>
    <w:p w14:paraId="53B93D47" w14:textId="77777777" w:rsidR="003418C8" w:rsidRPr="00E05FDB" w:rsidRDefault="003418C8" w:rsidP="003418C8">
      <w:pPr>
        <w:tabs>
          <w:tab w:val="left" w:pos="1701"/>
        </w:tabs>
        <w:spacing w:after="120" w:line="240" w:lineRule="auto"/>
        <w:ind w:left="567" w:firstLine="709"/>
        <w:jc w:val="both"/>
        <w:rPr>
          <w:rFonts w:ascii="Times New Roman" w:eastAsia="Calibri" w:hAnsi="Times New Roman" w:cs="Times New Roman"/>
          <w:sz w:val="28"/>
          <w:szCs w:val="28"/>
          <w:lang w:val="en-US"/>
        </w:rPr>
      </w:pPr>
      <m:oMathPara>
        <m:oMath>
          <m:r>
            <m:rPr>
              <m:sty m:val="p"/>
            </m:rPr>
            <w:rPr>
              <w:rFonts w:ascii="Cambria Math" w:eastAsia="Calibri" w:hAnsi="Cambria Math" w:cs="Times New Roman"/>
              <w:sz w:val="28"/>
              <w:szCs w:val="28"/>
            </w:rPr>
            <m:t>n=</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en-US"/>
                </w:rPr>
                <m:t>ln⁡</m:t>
              </m:r>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en-US"/>
                    </w:rPr>
                    <m:t>Ц</m:t>
                  </m:r>
                  <m:r>
                    <m:rPr>
                      <m:sty m:val="p"/>
                    </m:rPr>
                    <w:rPr>
                      <w:rFonts w:ascii="Cambria Math" w:eastAsia="Calibri" w:hAnsi="Cambria Math" w:cs="Times New Roman"/>
                      <w:sz w:val="28"/>
                      <w:szCs w:val="28"/>
                    </w:rPr>
                    <m:t>1</m:t>
                  </m:r>
                </m:num>
                <m:den>
                  <m:r>
                    <m:rPr>
                      <m:sty m:val="p"/>
                    </m:rPr>
                    <w:rPr>
                      <w:rFonts w:ascii="Cambria Math" w:eastAsia="Calibri" w:hAnsi="Cambria Math" w:cs="Times New Roman"/>
                      <w:sz w:val="28"/>
                      <w:szCs w:val="28"/>
                      <w:lang w:val="en-US"/>
                    </w:rPr>
                    <m:t>Ц</m:t>
                  </m:r>
                  <m:r>
                    <m:rPr>
                      <m:sty m:val="p"/>
                    </m:rPr>
                    <w:rPr>
                      <w:rFonts w:ascii="Cambria Math" w:eastAsia="Calibri" w:hAnsi="Cambria Math" w:cs="Times New Roman"/>
                      <w:sz w:val="28"/>
                      <w:szCs w:val="28"/>
                    </w:rPr>
                    <m:t>2</m:t>
                  </m:r>
                </m:den>
              </m:f>
              <m:r>
                <m:rPr>
                  <m:sty m:val="p"/>
                </m:rPr>
                <w:rPr>
                  <w:rFonts w:ascii="Cambria Math" w:eastAsia="Calibri" w:hAnsi="Cambria Math" w:cs="Times New Roman"/>
                  <w:sz w:val="28"/>
                  <w:szCs w:val="28"/>
                </w:rPr>
                <m:t>)</m:t>
              </m:r>
            </m:num>
            <m:den>
              <m:r>
                <m:rPr>
                  <m:sty m:val="p"/>
                </m:rPr>
                <w:rPr>
                  <w:rFonts w:ascii="Cambria Math" w:eastAsia="Calibri" w:hAnsi="Cambria Math" w:cs="Times New Roman"/>
                  <w:sz w:val="28"/>
                  <w:szCs w:val="28"/>
                  <w:lang w:val="en-US"/>
                </w:rPr>
                <m:t>ln⁡(</m:t>
              </m:r>
              <m:f>
                <m:fPr>
                  <m:ctrlPr>
                    <w:rPr>
                      <w:rFonts w:ascii="Cambria Math" w:eastAsia="Calibri" w:hAnsi="Cambria Math" w:cs="Times New Roman"/>
                      <w:sz w:val="28"/>
                      <w:szCs w:val="28"/>
                      <w:lang w:val="en-US"/>
                    </w:rPr>
                  </m:ctrlPr>
                </m:fPr>
                <m:num>
                  <m:r>
                    <m:rPr>
                      <m:sty m:val="p"/>
                    </m:rPr>
                    <w:rPr>
                      <w:rFonts w:ascii="Cambria Math" w:eastAsia="Calibri" w:hAnsi="Cambria Math" w:cs="Times New Roman"/>
                      <w:sz w:val="28"/>
                      <w:szCs w:val="28"/>
                      <w:lang w:val="en-US"/>
                    </w:rPr>
                    <m:t>Х1</m:t>
                  </m:r>
                </m:num>
                <m:den>
                  <m:r>
                    <m:rPr>
                      <m:sty m:val="p"/>
                    </m:rPr>
                    <w:rPr>
                      <w:rFonts w:ascii="Cambria Math" w:eastAsia="Calibri" w:hAnsi="Cambria Math" w:cs="Times New Roman"/>
                      <w:sz w:val="28"/>
                      <w:szCs w:val="28"/>
                      <w:lang w:val="en-US"/>
                    </w:rPr>
                    <m:t>Х2</m:t>
                  </m:r>
                </m:den>
              </m:f>
              <m:r>
                <m:rPr>
                  <m:sty m:val="p"/>
                </m:rPr>
                <w:rPr>
                  <w:rFonts w:ascii="Cambria Math" w:eastAsia="Calibri" w:hAnsi="Cambria Math" w:cs="Times New Roman"/>
                  <w:sz w:val="28"/>
                  <w:szCs w:val="28"/>
                  <w:lang w:val="en-US"/>
                </w:rPr>
                <m:t>)</m:t>
              </m:r>
            </m:den>
          </m:f>
        </m:oMath>
      </m:oMathPara>
    </w:p>
    <w:p w14:paraId="261D93F3"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где:</w:t>
      </w:r>
    </w:p>
    <w:p w14:paraId="57C1AAF7"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lang w:val="en-US"/>
        </w:rPr>
        <w:t>n</w:t>
      </w:r>
      <w:r w:rsidRPr="00E05FDB">
        <w:rPr>
          <w:rFonts w:ascii="Times New Roman" w:eastAsia="Calibri" w:hAnsi="Times New Roman" w:cs="Times New Roman"/>
          <w:sz w:val="28"/>
          <w:szCs w:val="28"/>
        </w:rPr>
        <w:t xml:space="preserve"> – коэффициент торможения цены;</w:t>
      </w:r>
    </w:p>
    <w:p w14:paraId="3BC8AFD4"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Ц1 и Ц2 – цены на однородные товары;</w:t>
      </w:r>
    </w:p>
    <w:p w14:paraId="1D0E39A6"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Х1 и Х2 – показатель основного параметра однородных товаров.</w:t>
      </w:r>
    </w:p>
    <w:p w14:paraId="45C662C8" w14:textId="77777777" w:rsidR="003418C8" w:rsidRPr="00E05FDB" w:rsidRDefault="003418C8" w:rsidP="00F9470D">
      <w:pPr>
        <w:keepNext/>
        <w:numPr>
          <w:ilvl w:val="2"/>
          <w:numId w:val="11"/>
        </w:numPr>
        <w:tabs>
          <w:tab w:val="left" w:pos="1701"/>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Начальная (максимальная) цена договора (предмета закупки) методом удельных показателей (параметрический) определяется по формуле:</w:t>
      </w:r>
    </w:p>
    <w:p w14:paraId="66C86573" w14:textId="77777777" w:rsidR="003418C8" w:rsidRPr="00E05FDB" w:rsidRDefault="003418C8" w:rsidP="003418C8">
      <w:pPr>
        <w:tabs>
          <w:tab w:val="left" w:pos="1701"/>
        </w:tabs>
        <w:spacing w:after="120" w:line="240" w:lineRule="auto"/>
        <w:ind w:firstLine="709"/>
        <w:jc w:val="center"/>
        <w:rPr>
          <w:rFonts w:ascii="Times New Roman" w:eastAsia="Calibri" w:hAnsi="Times New Roman" w:cs="Times New Roman"/>
          <w:sz w:val="28"/>
          <w:szCs w:val="28"/>
        </w:rPr>
      </w:pPr>
      <w:r w:rsidRPr="00E05FDB">
        <w:rPr>
          <w:rFonts w:ascii="Times New Roman" w:eastAsia="Calibri" w:hAnsi="Times New Roman" w:cs="Times New Roman"/>
          <w:sz w:val="28"/>
          <w:szCs w:val="28"/>
        </w:rPr>
        <w:t>НМЦ = Ц</w:t>
      </w:r>
      <w:r w:rsidRPr="00E05FDB">
        <w:rPr>
          <w:rFonts w:ascii="Times New Roman" w:eastAsia="Calibri" w:hAnsi="Times New Roman" w:cs="Times New Roman"/>
          <w:sz w:val="28"/>
          <w:szCs w:val="28"/>
          <w:vertAlign w:val="subscript"/>
        </w:rPr>
        <w:t>д</w:t>
      </w:r>
      <w:r w:rsidRPr="00E05FDB">
        <w:rPr>
          <w:rFonts w:ascii="Times New Roman" w:eastAsia="Calibri" w:hAnsi="Times New Roman" w:cs="Times New Roman"/>
          <w:sz w:val="28"/>
          <w:szCs w:val="28"/>
        </w:rPr>
        <w:t>*(Х</w:t>
      </w:r>
      <w:r w:rsidRPr="00E05FDB">
        <w:rPr>
          <w:rFonts w:ascii="Times New Roman" w:eastAsia="Calibri" w:hAnsi="Times New Roman" w:cs="Times New Roman"/>
          <w:sz w:val="28"/>
          <w:szCs w:val="28"/>
          <w:vertAlign w:val="subscript"/>
        </w:rPr>
        <w:t>нмц</w:t>
      </w:r>
      <w:r w:rsidRPr="00E05FDB">
        <w:rPr>
          <w:rFonts w:ascii="Times New Roman" w:eastAsia="Calibri" w:hAnsi="Times New Roman" w:cs="Times New Roman"/>
          <w:sz w:val="28"/>
          <w:szCs w:val="28"/>
        </w:rPr>
        <w:t>/Х</w:t>
      </w:r>
      <w:r w:rsidRPr="00E05FDB">
        <w:rPr>
          <w:rFonts w:ascii="Times New Roman" w:eastAsia="Calibri" w:hAnsi="Times New Roman" w:cs="Times New Roman"/>
          <w:sz w:val="28"/>
          <w:szCs w:val="28"/>
          <w:vertAlign w:val="subscript"/>
        </w:rPr>
        <w:t>д</w:t>
      </w:r>
      <w:r w:rsidRPr="00E05FDB">
        <w:rPr>
          <w:rFonts w:ascii="Times New Roman" w:eastAsia="Calibri" w:hAnsi="Times New Roman" w:cs="Times New Roman"/>
          <w:sz w:val="28"/>
          <w:szCs w:val="28"/>
        </w:rPr>
        <w:t>)</w:t>
      </w:r>
      <w:r w:rsidRPr="00E05FDB">
        <w:rPr>
          <w:rFonts w:ascii="Times New Roman" w:eastAsia="Calibri" w:hAnsi="Times New Roman" w:cs="Times New Roman"/>
          <w:sz w:val="28"/>
          <w:szCs w:val="28"/>
          <w:vertAlign w:val="superscript"/>
          <w:lang w:val="en-US"/>
        </w:rPr>
        <w:t>n</w:t>
      </w:r>
      <w:r w:rsidRPr="00E05FDB">
        <w:rPr>
          <w:rFonts w:ascii="Times New Roman" w:eastAsia="Calibri" w:hAnsi="Times New Roman" w:cs="Times New Roman"/>
          <w:sz w:val="28"/>
          <w:szCs w:val="28"/>
        </w:rPr>
        <w:t>,</w:t>
      </w:r>
    </w:p>
    <w:p w14:paraId="30E8E1F7"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где:</w:t>
      </w:r>
    </w:p>
    <w:p w14:paraId="71319DDD"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 xml:space="preserve">НМЦ </w:t>
      </w:r>
      <w:r w:rsidRPr="00E05FDB">
        <w:rPr>
          <w:rFonts w:ascii="Calibri" w:eastAsia="Calibri" w:hAnsi="Calibri" w:cs="Times New Roman"/>
          <w:sz w:val="28"/>
          <w:szCs w:val="28"/>
        </w:rPr>
        <w:t>–</w:t>
      </w:r>
      <w:r w:rsidRPr="00E05FDB">
        <w:rPr>
          <w:rFonts w:ascii="Times New Roman" w:eastAsia="Calibri" w:hAnsi="Times New Roman" w:cs="Times New Roman"/>
          <w:sz w:val="28"/>
          <w:szCs w:val="28"/>
        </w:rPr>
        <w:t xml:space="preserve"> начальная (максимальная) цена предмета закупки, определяемая методом</w:t>
      </w:r>
      <w:r w:rsidRPr="00E05FDB">
        <w:rPr>
          <w:rFonts w:ascii="Calibri" w:eastAsia="Calibri" w:hAnsi="Calibri" w:cs="Times New Roman"/>
          <w:sz w:val="28"/>
          <w:szCs w:val="28"/>
        </w:rPr>
        <w:t xml:space="preserve"> </w:t>
      </w:r>
      <w:r w:rsidRPr="00E05FDB">
        <w:rPr>
          <w:rFonts w:ascii="Times New Roman" w:eastAsia="Calibri" w:hAnsi="Times New Roman" w:cs="Times New Roman"/>
          <w:sz w:val="28"/>
          <w:szCs w:val="28"/>
        </w:rPr>
        <w:t>удельных показателей (параметрический);</w:t>
      </w:r>
    </w:p>
    <w:p w14:paraId="17821F06"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Ц</w:t>
      </w:r>
      <w:r w:rsidRPr="00E05FDB">
        <w:rPr>
          <w:rFonts w:ascii="Times New Roman" w:eastAsia="Calibri" w:hAnsi="Times New Roman" w:cs="Times New Roman"/>
          <w:sz w:val="28"/>
          <w:szCs w:val="28"/>
          <w:vertAlign w:val="subscript"/>
        </w:rPr>
        <w:t>д</w:t>
      </w:r>
      <w:r w:rsidRPr="00E05FDB">
        <w:rPr>
          <w:rFonts w:ascii="Times New Roman" w:eastAsia="Calibri" w:hAnsi="Times New Roman" w:cs="Times New Roman"/>
          <w:sz w:val="28"/>
          <w:szCs w:val="28"/>
        </w:rPr>
        <w:t xml:space="preserve"> – действующая цена на ранее закупаемое изделие;</w:t>
      </w:r>
    </w:p>
    <w:p w14:paraId="75ECE6D8"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Х</w:t>
      </w:r>
      <w:r w:rsidRPr="00E05FDB">
        <w:rPr>
          <w:rFonts w:ascii="Times New Roman" w:eastAsia="Calibri" w:hAnsi="Times New Roman" w:cs="Times New Roman"/>
          <w:sz w:val="28"/>
          <w:szCs w:val="28"/>
          <w:vertAlign w:val="subscript"/>
        </w:rPr>
        <w:t>д</w:t>
      </w:r>
      <w:r w:rsidRPr="00E05FDB">
        <w:rPr>
          <w:rFonts w:ascii="Times New Roman" w:eastAsia="Calibri" w:hAnsi="Times New Roman" w:cs="Times New Roman"/>
          <w:sz w:val="28"/>
          <w:szCs w:val="28"/>
        </w:rPr>
        <w:t xml:space="preserve"> – показатель основного параметра ранее закупаемого изделия;</w:t>
      </w:r>
    </w:p>
    <w:p w14:paraId="1C60D91E"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Х</w:t>
      </w:r>
      <w:r w:rsidRPr="00E05FDB">
        <w:rPr>
          <w:rFonts w:ascii="Times New Roman" w:eastAsia="Calibri" w:hAnsi="Times New Roman" w:cs="Times New Roman"/>
          <w:sz w:val="28"/>
          <w:szCs w:val="28"/>
          <w:vertAlign w:val="subscript"/>
        </w:rPr>
        <w:t>нмц</w:t>
      </w:r>
      <w:r w:rsidRPr="00E05FDB">
        <w:rPr>
          <w:rFonts w:ascii="Times New Roman" w:eastAsia="Calibri" w:hAnsi="Times New Roman" w:cs="Times New Roman"/>
          <w:sz w:val="28"/>
          <w:szCs w:val="28"/>
        </w:rPr>
        <w:t xml:space="preserve"> – показатель основного параметра изделия, на которое определяется начальная (максимальная) цена;</w:t>
      </w:r>
    </w:p>
    <w:p w14:paraId="4A76160F"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n – коэффициент торможения цены.</w:t>
      </w:r>
    </w:p>
    <w:p w14:paraId="2F392633" w14:textId="77777777" w:rsidR="003418C8" w:rsidRPr="00E05FDB" w:rsidRDefault="003418C8" w:rsidP="00F9470D">
      <w:pPr>
        <w:numPr>
          <w:ilvl w:val="1"/>
          <w:numId w:val="11"/>
        </w:numPr>
        <w:tabs>
          <w:tab w:val="left" w:pos="1701"/>
        </w:tabs>
        <w:spacing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Затратный метод</w:t>
      </w:r>
    </w:p>
    <w:p w14:paraId="3E7B49D2"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 xml:space="preserve">Затратный метод применяется в случае невозможности применения метода сопоставимых рыночных цен (анализ рынка) и метода удельных показателей (параметрический), или в дополнение к иным методам, указанным в настоящем разделе. </w:t>
      </w:r>
    </w:p>
    <w:p w14:paraId="1ACBC838"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Затратный метод заключается в определении начальной (максимальной) цены договора (предмета закупки)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6CCD866"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Затратный метод применяется для определения начальной (максимальной) цены договора (предмета закупки) при отсутствии на рынке идентичных и (или) однородных товаров (работ, услуг), в том числе при закупках:</w:t>
      </w:r>
    </w:p>
    <w:p w14:paraId="4B96828B" w14:textId="77777777" w:rsidR="003418C8" w:rsidRPr="00E05FDB" w:rsidRDefault="003418C8" w:rsidP="00F9470D">
      <w:pPr>
        <w:numPr>
          <w:ilvl w:val="3"/>
          <w:numId w:val="11"/>
        </w:numPr>
        <w:tabs>
          <w:tab w:val="left" w:pos="1843"/>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Вновь разрабатываемого оборудования.</w:t>
      </w:r>
    </w:p>
    <w:p w14:paraId="681ADEE4" w14:textId="77777777" w:rsidR="003418C8" w:rsidRPr="00E05FDB" w:rsidRDefault="003418C8" w:rsidP="00F9470D">
      <w:pPr>
        <w:numPr>
          <w:ilvl w:val="3"/>
          <w:numId w:val="11"/>
        </w:numPr>
        <w:tabs>
          <w:tab w:val="left" w:pos="1843"/>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lastRenderedPageBreak/>
        <w:t>Оборудования индивидуального производства, изготавливаемого по оригинальному техническому заданию.</w:t>
      </w:r>
    </w:p>
    <w:p w14:paraId="69E5CD35" w14:textId="77777777" w:rsidR="003418C8" w:rsidRPr="00E05FDB" w:rsidRDefault="003418C8" w:rsidP="00F9470D">
      <w:pPr>
        <w:numPr>
          <w:ilvl w:val="3"/>
          <w:numId w:val="11"/>
        </w:numPr>
        <w:tabs>
          <w:tab w:val="left" w:pos="1843"/>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 xml:space="preserve">Оборудования, выпускаемого производителями-монополистами. </w:t>
      </w:r>
    </w:p>
    <w:p w14:paraId="2FFE582D"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При определении начальной (максимальной) цены договора (предмета закупки) затратным методом проводится анализ запрошенной и представленной производителем, поставщиком (подрядчиком, исполнителем) калькуляции с приложением расшифровок по статьям затрат.</w:t>
      </w:r>
    </w:p>
    <w:p w14:paraId="4B897BBB"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Калькуляция – представленный в форме таблицы бухгалтерский расчет затрат, расходов на производство и сбыт изделия или партии изделий (выполнение работ, оказание услуг), а также прибыли в денежном выражении.</w:t>
      </w:r>
    </w:p>
    <w:p w14:paraId="745C966A" w14:textId="77777777" w:rsidR="003418C8" w:rsidRPr="00E05FDB" w:rsidRDefault="003418C8" w:rsidP="00F9470D">
      <w:pPr>
        <w:keepNext/>
        <w:numPr>
          <w:ilvl w:val="1"/>
          <w:numId w:val="11"/>
        </w:numPr>
        <w:tabs>
          <w:tab w:val="left" w:pos="1701"/>
        </w:tabs>
        <w:spacing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Тарифный метод</w:t>
      </w:r>
    </w:p>
    <w:p w14:paraId="1F03466A"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 xml:space="preserve">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установлены муниципальными правовыми </w:t>
      </w:r>
      <w:r w:rsidRPr="0029011C">
        <w:rPr>
          <w:rFonts w:ascii="Times New Roman" w:eastAsia="Calibri" w:hAnsi="Times New Roman" w:cs="Times New Roman"/>
          <w:sz w:val="28"/>
          <w:szCs w:val="28"/>
        </w:rPr>
        <w:t xml:space="preserve">актами или локальными нормативными актами </w:t>
      </w:r>
      <w:r w:rsidR="00AC4122" w:rsidRPr="0029011C">
        <w:rPr>
          <w:rFonts w:ascii="Times New Roman" w:eastAsia="Calibri" w:hAnsi="Times New Roman" w:cs="Times New Roman"/>
          <w:sz w:val="28"/>
          <w:szCs w:val="28"/>
        </w:rPr>
        <w:t>Общества</w:t>
      </w:r>
      <w:r w:rsidRPr="0029011C">
        <w:rPr>
          <w:rFonts w:ascii="Times New Roman" w:eastAsia="Calibri" w:hAnsi="Times New Roman" w:cs="Times New Roman"/>
          <w:sz w:val="28"/>
          <w:szCs w:val="28"/>
        </w:rPr>
        <w:t>. В этом</w:t>
      </w:r>
      <w:r w:rsidRPr="00E05FDB">
        <w:rPr>
          <w:rFonts w:ascii="Times New Roman" w:eastAsia="Calibri" w:hAnsi="Times New Roman" w:cs="Times New Roman"/>
          <w:sz w:val="28"/>
          <w:szCs w:val="28"/>
        </w:rPr>
        <w:t xml:space="preserve"> случае начальная (максимальная) цена договора (предмета закупки) определяется по регулируемым ценам (тарифам) на товары (работы, услуги).</w:t>
      </w:r>
    </w:p>
    <w:p w14:paraId="5BB1052E"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Начальная (максимальная) цена договора (предмета закупки) тарифным методом (НМЦтариф) определяется по формуле:</w:t>
      </w:r>
    </w:p>
    <w:p w14:paraId="3120AA27" w14:textId="77777777" w:rsidR="003418C8" w:rsidRPr="00E05FDB" w:rsidRDefault="003418C8" w:rsidP="003418C8">
      <w:pPr>
        <w:tabs>
          <w:tab w:val="left" w:pos="1701"/>
        </w:tabs>
        <w:spacing w:after="120" w:line="240" w:lineRule="auto"/>
        <w:ind w:firstLine="709"/>
        <w:jc w:val="center"/>
        <w:rPr>
          <w:rFonts w:ascii="Times New Roman" w:eastAsia="Calibri" w:hAnsi="Times New Roman" w:cs="Times New Roman"/>
          <w:sz w:val="28"/>
          <w:szCs w:val="28"/>
        </w:rPr>
      </w:pPr>
      <w:r w:rsidRPr="00E05FDB">
        <w:rPr>
          <w:rFonts w:ascii="Times New Roman" w:eastAsia="Calibri" w:hAnsi="Times New Roman" w:cs="Times New Roman"/>
          <w:sz w:val="28"/>
          <w:szCs w:val="28"/>
        </w:rPr>
        <w:t>НМЦтариф = V*Цтариф</w:t>
      </w:r>
    </w:p>
    <w:p w14:paraId="4D2C57FC"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где:</w:t>
      </w:r>
    </w:p>
    <w:p w14:paraId="393832C4"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lang w:val="en-US"/>
        </w:rPr>
        <w:t>V</w:t>
      </w:r>
      <w:r w:rsidRPr="00E05FDB">
        <w:rPr>
          <w:rFonts w:ascii="Times New Roman" w:eastAsia="Calibri" w:hAnsi="Times New Roman" w:cs="Times New Roman"/>
          <w:sz w:val="28"/>
          <w:szCs w:val="28"/>
        </w:rPr>
        <w:t> </w:t>
      </w:r>
      <w:r w:rsidRPr="00E05FDB">
        <w:rPr>
          <w:rFonts w:ascii="Calibri" w:eastAsia="Calibri" w:hAnsi="Calibri" w:cs="Times New Roman"/>
          <w:sz w:val="28"/>
          <w:szCs w:val="28"/>
        </w:rPr>
        <w:t>–</w:t>
      </w:r>
      <w:r w:rsidRPr="00E05FDB">
        <w:rPr>
          <w:rFonts w:ascii="Times New Roman" w:eastAsia="Calibri" w:hAnsi="Times New Roman" w:cs="Times New Roman"/>
          <w:sz w:val="28"/>
          <w:szCs w:val="28"/>
        </w:rPr>
        <w:t> количество (объем) закупаемого товара (работы, услуги);</w:t>
      </w:r>
    </w:p>
    <w:p w14:paraId="3C006956" w14:textId="77777777" w:rsidR="003418C8" w:rsidRPr="00E05FDB" w:rsidRDefault="003418C8" w:rsidP="003418C8">
      <w:pPr>
        <w:tabs>
          <w:tab w:val="left" w:pos="1701"/>
        </w:tabs>
        <w:spacing w:after="120" w:line="240" w:lineRule="auto"/>
        <w:ind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Цтариф – цена (тариф) единицы товара (работы, услуги).</w:t>
      </w:r>
    </w:p>
    <w:p w14:paraId="76D5E3CD" w14:textId="77777777" w:rsidR="003418C8" w:rsidRPr="00E05FDB" w:rsidRDefault="003418C8" w:rsidP="00F9470D">
      <w:pPr>
        <w:numPr>
          <w:ilvl w:val="1"/>
          <w:numId w:val="11"/>
        </w:numPr>
        <w:tabs>
          <w:tab w:val="left" w:pos="1701"/>
        </w:tabs>
        <w:spacing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Проектно-сметный метод</w:t>
      </w:r>
    </w:p>
    <w:p w14:paraId="06912E55" w14:textId="77777777" w:rsidR="003418C8" w:rsidRPr="00E05FDB" w:rsidRDefault="006934CC"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6934CC">
        <w:rPr>
          <w:rFonts w:ascii="Times New Roman" w:eastAsia="Calibri" w:hAnsi="Times New Roman" w:cs="Times New Roman"/>
          <w:sz w:val="28"/>
          <w:szCs w:val="28"/>
        </w:rPr>
        <w:t>Проектно-сметный метод применяется для определения начальной (максимальной) цены договора (предмета закупки) на строительство (проектно-изыскательские работы, техническое перевооружение, реконструкцию, пусконаладочные работы), техническое (сервисное) обслуживание и ремонт объектов (оборудования), а также при определении начальной (максимальной) цены договора (предмета закупки) на текущий ремонт зданий, сооружений, строений, помещений</w:t>
      </w:r>
      <w:r w:rsidR="003418C8" w:rsidRPr="00E05FDB">
        <w:rPr>
          <w:rFonts w:ascii="Times New Roman" w:eastAsia="Calibri" w:hAnsi="Times New Roman" w:cs="Times New Roman"/>
          <w:sz w:val="28"/>
          <w:szCs w:val="28"/>
        </w:rPr>
        <w:t>.</w:t>
      </w:r>
    </w:p>
    <w:p w14:paraId="0AAB13ED" w14:textId="77777777" w:rsidR="003418C8" w:rsidRPr="00E05FDB" w:rsidRDefault="003418C8" w:rsidP="00F9470D">
      <w:pPr>
        <w:numPr>
          <w:ilvl w:val="2"/>
          <w:numId w:val="11"/>
        </w:numPr>
        <w:tabs>
          <w:tab w:val="left" w:pos="1560"/>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Начальная (максимальная) цена договора (предмета закупки) в соответствии с проектно-сметным методом определяется стоимостью работ, установленной утвержденной (согласованной) проектной документацией и проиндексированной с учетом изменения уровня цен, произошедшего в период с момента утверждения (согласования) проектной документации до момента определения начальной (максимальной) цены договора (предмета закупки), и скорректированной на прогнозный индекс инфляции на период выполнения работ.</w:t>
      </w:r>
    </w:p>
    <w:p w14:paraId="6028228B" w14:textId="77777777" w:rsidR="003418C8" w:rsidRPr="00E05FDB" w:rsidRDefault="003418C8" w:rsidP="00F9470D">
      <w:pPr>
        <w:numPr>
          <w:ilvl w:val="1"/>
          <w:numId w:val="11"/>
        </w:numPr>
        <w:tabs>
          <w:tab w:val="left" w:pos="1701"/>
        </w:tabs>
        <w:spacing w:after="120" w:line="240" w:lineRule="auto"/>
        <w:ind w:left="0" w:firstLine="709"/>
        <w:contextualSpacing/>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lastRenderedPageBreak/>
        <w:t>Метод расчета цены научно-исследовательских, опытно-конструкторских и технологических работ</w:t>
      </w:r>
    </w:p>
    <w:p w14:paraId="7EC21837" w14:textId="77777777" w:rsidR="003418C8" w:rsidRPr="0029011C" w:rsidRDefault="003418C8" w:rsidP="003418C8">
      <w:pPr>
        <w:tabs>
          <w:tab w:val="left" w:pos="1701"/>
        </w:tabs>
        <w:spacing w:after="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 xml:space="preserve">Метод расчета цены научно-исследовательских, опытно-конструкторских и технологических работ используется для определения начальной (максимальной) цены договора (предмета закупки) на выполнение научно-исследовательских, опытно-конструкторских и технологических работ и заключается в применении Методики расчета начальной (максимальной) цены договора на выполнение НИОКР, </w:t>
      </w:r>
      <w:r w:rsidRPr="0029011C">
        <w:rPr>
          <w:rFonts w:ascii="Times New Roman" w:hAnsi="Times New Roman" w:cs="Times New Roman"/>
          <w:sz w:val="28"/>
          <w:szCs w:val="28"/>
        </w:rPr>
        <w:t xml:space="preserve">утвержденной приказом </w:t>
      </w:r>
      <w:r w:rsidR="00570469">
        <w:rPr>
          <w:rFonts w:ascii="Times New Roman" w:hAnsi="Times New Roman" w:cs="Times New Roman"/>
          <w:sz w:val="28"/>
          <w:szCs w:val="28"/>
        </w:rPr>
        <w:t>Общества</w:t>
      </w:r>
      <w:r w:rsidRPr="0029011C">
        <w:rPr>
          <w:rFonts w:ascii="Times New Roman" w:hAnsi="Times New Roman" w:cs="Times New Roman"/>
          <w:sz w:val="28"/>
          <w:szCs w:val="28"/>
        </w:rPr>
        <w:t>.</w:t>
      </w:r>
    </w:p>
    <w:p w14:paraId="7728017E" w14:textId="77777777" w:rsidR="003418C8" w:rsidRPr="00E05FDB" w:rsidRDefault="003418C8" w:rsidP="00F9470D">
      <w:pPr>
        <w:keepNext/>
        <w:numPr>
          <w:ilvl w:val="1"/>
          <w:numId w:val="11"/>
        </w:numPr>
        <w:tabs>
          <w:tab w:val="left" w:pos="1701"/>
        </w:tabs>
        <w:spacing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Метод формирования цены с учетом влияния внешних факторов</w:t>
      </w:r>
    </w:p>
    <w:p w14:paraId="54CE475E" w14:textId="2A5F30B3" w:rsidR="003418C8" w:rsidRPr="00E05FDB" w:rsidRDefault="003418C8" w:rsidP="00F9470D">
      <w:pPr>
        <w:numPr>
          <w:ilvl w:val="2"/>
          <w:numId w:val="11"/>
        </w:numPr>
        <w:tabs>
          <w:tab w:val="left" w:pos="1701"/>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формирования цены с учетом влияния внешних факторов применяется при определении начальной (максимальной) цены договора (предмета закупки) для договоров поставки товаров (выполнения работ, оказания услуг), начальная (максимальная) цена которых зависит от (или подвержена влиянию) внешних факторов, за исключением случаев, предусмотренных пунктами 4.</w:t>
      </w:r>
      <w:r w:rsidR="00C77866">
        <w:rPr>
          <w:rFonts w:ascii="Times New Roman" w:eastAsia="Calibri" w:hAnsi="Times New Roman" w:cs="Times New Roman"/>
          <w:sz w:val="28"/>
          <w:szCs w:val="28"/>
        </w:rPr>
        <w:t>10</w:t>
      </w:r>
      <w:r w:rsidRPr="00E05FDB">
        <w:rPr>
          <w:rFonts w:ascii="Times New Roman" w:eastAsia="Calibri" w:hAnsi="Times New Roman" w:cs="Times New Roman"/>
          <w:sz w:val="28"/>
          <w:szCs w:val="28"/>
        </w:rPr>
        <w:t>, 4.1</w:t>
      </w:r>
      <w:r w:rsidR="00C77866">
        <w:rPr>
          <w:rFonts w:ascii="Times New Roman" w:eastAsia="Calibri" w:hAnsi="Times New Roman" w:cs="Times New Roman"/>
          <w:sz w:val="28"/>
          <w:szCs w:val="28"/>
        </w:rPr>
        <w:t>2</w:t>
      </w:r>
      <w:r w:rsidRPr="00E05FDB">
        <w:rPr>
          <w:rFonts w:ascii="Times New Roman" w:eastAsia="Calibri" w:hAnsi="Times New Roman" w:cs="Times New Roman"/>
          <w:sz w:val="28"/>
          <w:szCs w:val="28"/>
        </w:rPr>
        <w:t>.</w:t>
      </w:r>
    </w:p>
    <w:p w14:paraId="0894C016" w14:textId="77777777" w:rsidR="003418C8" w:rsidRPr="00E05FDB" w:rsidRDefault="003418C8" w:rsidP="00F9470D">
      <w:pPr>
        <w:numPr>
          <w:ilvl w:val="2"/>
          <w:numId w:val="11"/>
        </w:numPr>
        <w:tabs>
          <w:tab w:val="left" w:pos="1701"/>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Под внешними факторами понимаются:</w:t>
      </w:r>
    </w:p>
    <w:p w14:paraId="4D99C4CA" w14:textId="77777777" w:rsidR="003418C8" w:rsidRPr="00E05FDB" w:rsidRDefault="003418C8" w:rsidP="003418C8">
      <w:pPr>
        <w:tabs>
          <w:tab w:val="left" w:pos="1701"/>
        </w:tabs>
        <w:spacing w:after="120" w:line="240" w:lineRule="auto"/>
        <w:ind w:left="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изменение индексов цен по видам экономической деятельности, определяемых Министерством экономического развития Российской Федерации;</w:t>
      </w:r>
    </w:p>
    <w:p w14:paraId="1F1F4716" w14:textId="77777777" w:rsidR="003418C8" w:rsidRPr="00E05FDB" w:rsidRDefault="003418C8" w:rsidP="003418C8">
      <w:pPr>
        <w:tabs>
          <w:tab w:val="left" w:pos="1701"/>
        </w:tabs>
        <w:spacing w:after="120" w:line="240" w:lineRule="auto"/>
        <w:ind w:left="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изменение курсов иностранных валют по данным Центрального банка Российской Федерации;</w:t>
      </w:r>
    </w:p>
    <w:p w14:paraId="0DF6D855" w14:textId="77777777" w:rsidR="003418C8" w:rsidRPr="00E05FDB" w:rsidRDefault="003418C8" w:rsidP="003418C8">
      <w:pPr>
        <w:tabs>
          <w:tab w:val="left" w:pos="1701"/>
        </w:tabs>
        <w:spacing w:after="120" w:line="240" w:lineRule="auto"/>
        <w:ind w:left="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изменение биржевых индексов;</w:t>
      </w:r>
    </w:p>
    <w:p w14:paraId="51D5F757" w14:textId="77777777" w:rsidR="003418C8" w:rsidRPr="00E05FDB" w:rsidRDefault="003418C8" w:rsidP="003418C8">
      <w:pPr>
        <w:tabs>
          <w:tab w:val="left" w:pos="1701"/>
        </w:tabs>
        <w:spacing w:after="120" w:line="240" w:lineRule="auto"/>
        <w:ind w:left="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изменение индексов международных и российских аналитических агентств;</w:t>
      </w:r>
    </w:p>
    <w:p w14:paraId="187EA2DE" w14:textId="77777777" w:rsidR="003418C8" w:rsidRPr="00E05FDB" w:rsidRDefault="003418C8" w:rsidP="003418C8">
      <w:pPr>
        <w:tabs>
          <w:tab w:val="left" w:pos="1701"/>
        </w:tabs>
        <w:spacing w:after="120" w:line="240" w:lineRule="auto"/>
        <w:ind w:left="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различные изменения качественных характеристик товара (работ, услуг);</w:t>
      </w:r>
    </w:p>
    <w:p w14:paraId="4D3AE575" w14:textId="77777777" w:rsidR="003418C8" w:rsidRPr="00E05FDB" w:rsidRDefault="003418C8" w:rsidP="003418C8">
      <w:pPr>
        <w:tabs>
          <w:tab w:val="left" w:pos="1701"/>
        </w:tabs>
        <w:spacing w:after="120" w:line="240" w:lineRule="auto"/>
        <w:ind w:left="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другие факторы, влияние которых может привести к существенному изменению начальной (максимальной) цены договора (предмета закупки).</w:t>
      </w:r>
    </w:p>
    <w:p w14:paraId="678185EE" w14:textId="375AA1AD" w:rsidR="003418C8" w:rsidRPr="00E05FDB" w:rsidRDefault="003418C8" w:rsidP="00F9470D">
      <w:pPr>
        <w:numPr>
          <w:ilvl w:val="2"/>
          <w:numId w:val="11"/>
        </w:numPr>
        <w:tabs>
          <w:tab w:val="left" w:pos="1701"/>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Начальная (максимальная) цена договора (предмета закупки) определяется в соответствии с пунктами 4.</w:t>
      </w:r>
      <w:r w:rsidR="00B14CAE">
        <w:rPr>
          <w:rFonts w:ascii="Times New Roman" w:eastAsia="Calibri" w:hAnsi="Times New Roman" w:cs="Times New Roman"/>
          <w:sz w:val="28"/>
          <w:szCs w:val="28"/>
        </w:rPr>
        <w:t>5</w:t>
      </w:r>
      <w:r w:rsidRPr="00E05FDB">
        <w:rPr>
          <w:rFonts w:ascii="Times New Roman" w:eastAsia="Calibri" w:hAnsi="Times New Roman" w:cs="Times New Roman"/>
          <w:sz w:val="28"/>
          <w:szCs w:val="28"/>
        </w:rPr>
        <w:t>–4.</w:t>
      </w:r>
      <w:r w:rsidR="00B14CAE">
        <w:rPr>
          <w:rFonts w:ascii="Times New Roman" w:eastAsia="Calibri" w:hAnsi="Times New Roman" w:cs="Times New Roman"/>
          <w:sz w:val="28"/>
          <w:szCs w:val="28"/>
        </w:rPr>
        <w:t>9</w:t>
      </w:r>
      <w:r w:rsidRPr="00E05FDB">
        <w:rPr>
          <w:rFonts w:ascii="Times New Roman" w:eastAsia="Calibri" w:hAnsi="Times New Roman" w:cs="Times New Roman"/>
          <w:sz w:val="28"/>
          <w:szCs w:val="28"/>
        </w:rPr>
        <w:t xml:space="preserve"> с дальнейшей корректировкой по формуле, учитывающей влияние внешних факторов на изменение цены рассматриваемого вида товаров (работ, услуг). </w:t>
      </w:r>
    </w:p>
    <w:p w14:paraId="6EFBDFCA" w14:textId="77777777" w:rsidR="003418C8" w:rsidRPr="00E05FDB" w:rsidRDefault="003418C8" w:rsidP="00F9470D">
      <w:pPr>
        <w:numPr>
          <w:ilvl w:val="2"/>
          <w:numId w:val="11"/>
        </w:numPr>
        <w:tabs>
          <w:tab w:val="left" w:pos="1701"/>
        </w:tabs>
        <w:spacing w:after="0" w:line="240" w:lineRule="auto"/>
        <w:ind w:left="0" w:firstLine="709"/>
        <w:contextualSpacing/>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Формула определяется ответственным за формирование начальной (максимальной) цены договора (предмета закупки) подразделением в соответствии с пунктом 4.1.</w:t>
      </w:r>
    </w:p>
    <w:p w14:paraId="4FC52A8A" w14:textId="77777777" w:rsidR="003418C8" w:rsidRPr="00E05FDB" w:rsidRDefault="003418C8" w:rsidP="00F9470D">
      <w:pPr>
        <w:keepNext/>
        <w:numPr>
          <w:ilvl w:val="1"/>
          <w:numId w:val="11"/>
        </w:numPr>
        <w:tabs>
          <w:tab w:val="left" w:pos="1701"/>
        </w:tabs>
        <w:spacing w:before="120" w:after="120" w:line="240" w:lineRule="auto"/>
        <w:ind w:left="0" w:firstLine="709"/>
        <w:jc w:val="both"/>
        <w:rPr>
          <w:rFonts w:ascii="Times New Roman" w:eastAsia="Calibri" w:hAnsi="Times New Roman" w:cs="Times New Roman"/>
          <w:b/>
          <w:sz w:val="28"/>
          <w:szCs w:val="28"/>
        </w:rPr>
      </w:pPr>
      <w:r w:rsidRPr="00E05FDB">
        <w:rPr>
          <w:rFonts w:ascii="Times New Roman" w:eastAsia="Calibri" w:hAnsi="Times New Roman" w:cs="Times New Roman"/>
          <w:b/>
          <w:sz w:val="28"/>
          <w:szCs w:val="28"/>
        </w:rPr>
        <w:t>Метод формирования цены на товары машиностроительной отрасли длительного производства</w:t>
      </w:r>
    </w:p>
    <w:p w14:paraId="59FDC82C" w14:textId="77777777" w:rsidR="003418C8" w:rsidRPr="00E05FDB" w:rsidRDefault="003418C8" w:rsidP="00F9470D">
      <w:pPr>
        <w:numPr>
          <w:ilvl w:val="2"/>
          <w:numId w:val="11"/>
        </w:numPr>
        <w:tabs>
          <w:tab w:val="left" w:pos="1701"/>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Метод формирования цены на товары машиностроительной отрасли длительного производства применяется при определении начальной (максимальной) цены договора (предмета закупки) на поставку товаров машиностроительной отрасли сроком изготовления более 180 дней.</w:t>
      </w:r>
    </w:p>
    <w:p w14:paraId="77F52A3B" w14:textId="347ECCF3" w:rsidR="003418C8" w:rsidRPr="00E05FDB" w:rsidRDefault="003418C8" w:rsidP="00F9470D">
      <w:pPr>
        <w:numPr>
          <w:ilvl w:val="2"/>
          <w:numId w:val="11"/>
        </w:numPr>
        <w:tabs>
          <w:tab w:val="left" w:pos="1701"/>
        </w:tabs>
        <w:spacing w:after="120" w:line="240" w:lineRule="auto"/>
        <w:ind w:left="0" w:firstLine="709"/>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lastRenderedPageBreak/>
        <w:t>Для конкурентных закупок по выбору поставщика товаров машиностроительной отрасли длительного производства в ходе проектно-изыскательских работ начальная (максимальная) цена договора (предмета закупки) определяется в соответствии с пунктами 4.</w:t>
      </w:r>
      <w:r w:rsidR="00B14CAE">
        <w:rPr>
          <w:rFonts w:ascii="Times New Roman" w:eastAsia="Calibri" w:hAnsi="Times New Roman" w:cs="Times New Roman"/>
          <w:sz w:val="28"/>
          <w:szCs w:val="28"/>
        </w:rPr>
        <w:t>5</w:t>
      </w:r>
      <w:r w:rsidRPr="00E05FDB">
        <w:rPr>
          <w:rFonts w:ascii="Times New Roman" w:eastAsia="Calibri" w:hAnsi="Times New Roman" w:cs="Times New Roman"/>
          <w:sz w:val="28"/>
          <w:szCs w:val="28"/>
        </w:rPr>
        <w:t>–4.</w:t>
      </w:r>
      <w:r w:rsidR="00B14CAE">
        <w:rPr>
          <w:rFonts w:ascii="Times New Roman" w:eastAsia="Calibri" w:hAnsi="Times New Roman" w:cs="Times New Roman"/>
          <w:sz w:val="28"/>
          <w:szCs w:val="28"/>
        </w:rPr>
        <w:t>8</w:t>
      </w:r>
      <w:r w:rsidRPr="00E05FDB">
        <w:rPr>
          <w:rFonts w:ascii="Times New Roman" w:eastAsia="Calibri" w:hAnsi="Times New Roman" w:cs="Times New Roman"/>
          <w:sz w:val="28"/>
          <w:szCs w:val="28"/>
        </w:rPr>
        <w:t xml:space="preserve"> в уровне цен на 01 января года объявления конкурентной закупки, с дальнейшей корректировкой начальной (максимальной) цены по формуле:</w:t>
      </w:r>
    </w:p>
    <w:p w14:paraId="13620901" w14:textId="77777777" w:rsidR="003418C8" w:rsidRPr="00E05FDB" w:rsidRDefault="00646BB5" w:rsidP="003418C8">
      <w:pPr>
        <w:ind w:firstLine="709"/>
        <w:jc w:val="center"/>
        <w:rPr>
          <w:rFonts w:ascii="Times New Roman" w:hAnsi="Times New Roman" w:cs="Times New Roman"/>
          <w:sz w:val="28"/>
          <w:szCs w:val="28"/>
          <w:vertAlign w:val="subscript"/>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Ц</m:t>
              </m:r>
            </m:e>
            <m:sub>
              <m:r>
                <m:rPr>
                  <m:sty m:val="p"/>
                </m:rPr>
                <w:rPr>
                  <w:rFonts w:ascii="Cambria Math" w:hAnsi="Cambria Math" w:cs="Times New Roman"/>
                  <w:sz w:val="28"/>
                  <w:szCs w:val="28"/>
                </w:rPr>
                <m:t>пос</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Ц</m:t>
              </m:r>
            </m:e>
            <m:sub>
              <m:r>
                <m:rPr>
                  <m:sty m:val="p"/>
                </m:rPr>
                <w:rPr>
                  <w:rFonts w:ascii="Cambria Math" w:hAnsi="Cambria Math" w:cs="Times New Roman"/>
                  <w:sz w:val="28"/>
                  <w:szCs w:val="28"/>
                </w:rPr>
                <m:t>б. руб.</m:t>
              </m:r>
            </m:sub>
          </m:sSub>
          <m:r>
            <m:rPr>
              <m:sty m:val="p"/>
            </m:rPr>
            <w:rPr>
              <w:rFonts w:ascii="Cambria Math" w:hAnsi="Cambria Math" w:cs="Times New Roman"/>
              <w:sz w:val="28"/>
              <w:szCs w:val="28"/>
            </w:rPr>
            <m:t>/(</m:t>
          </m:r>
          <m:d>
            <m:dPr>
              <m:ctrlPr>
                <w:rPr>
                  <w:rFonts w:ascii="Cambria Math" w:hAnsi="Cambria Math" w:cs="Times New Roman"/>
                  <w:sz w:val="28"/>
                  <w:szCs w:val="28"/>
                </w:rPr>
              </m:ctrlPr>
            </m:dPr>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rPr>
                            <m:t>б</m:t>
                          </m:r>
                        </m:num>
                        <m:den>
                          <m:r>
                            <m:rPr>
                              <m:sty m:val="p"/>
                            </m:rPr>
                            <w:rPr>
                              <w:rFonts w:ascii="Cambria Math" w:hAnsi="Cambria Math" w:cs="Times New Roman"/>
                              <w:sz w:val="28"/>
                              <w:szCs w:val="28"/>
                            </w:rPr>
                            <m:t>б-1</m:t>
                          </m:r>
                        </m:den>
                      </m:f>
                    </m:sub>
                    <m:sup>
                      <m:r>
                        <m:rPr>
                          <m:sty m:val="p"/>
                        </m:rPr>
                        <w:rPr>
                          <w:rFonts w:ascii="Cambria Math" w:hAnsi="Cambria Math" w:cs="Times New Roman"/>
                          <w:sz w:val="28"/>
                          <w:szCs w:val="28"/>
                        </w:rPr>
                        <m:t>мс.янв</m:t>
                      </m:r>
                    </m:sup>
                  </m:sSubSup>
                </m:num>
                <m:den>
                  <m:r>
                    <m:rPr>
                      <m:sty m:val="p"/>
                    </m:rPr>
                    <w:rPr>
                      <w:rFonts w:ascii="Cambria Math" w:hAnsi="Cambria Math" w:cs="Times New Roman"/>
                      <w:sz w:val="28"/>
                      <w:szCs w:val="28"/>
                    </w:rPr>
                    <m:t>100</m:t>
                  </m:r>
                </m:den>
              </m:f>
              <m:r>
                <m:rPr>
                  <m:sty m:val="p"/>
                </m:rPr>
                <w:rPr>
                  <w:rFonts w:ascii="Cambria Math" w:hAnsi="Cambria Math" w:cs="Times New Roman"/>
                  <w:sz w:val="28"/>
                  <w:szCs w:val="28"/>
                </w:rPr>
                <m:t>-1</m:t>
              </m:r>
            </m:e>
          </m:d>
          <m:r>
            <m:rPr>
              <m:sty m:val="p"/>
            </m:rPr>
            <w:rPr>
              <w:rFonts w:ascii="Cambria Math" w:hAnsi="Cambria Math" w:cs="Times New Roman"/>
              <w:sz w:val="28"/>
              <w:szCs w:val="28"/>
            </w:rPr>
            <m:t>×</m:t>
          </m:r>
          <m:r>
            <m:rPr>
              <m:sty m:val="p"/>
            </m:rPr>
            <w:rPr>
              <w:rFonts w:ascii="Cambria Math" w:eastAsiaTheme="minorEastAsia" w:hAnsi="Cambria Math" w:cs="Times New Roman"/>
              <w:sz w:val="28"/>
              <w:szCs w:val="28"/>
              <w:lang w:val="en-US"/>
            </w:rPr>
            <m:t>C</m:t>
          </m:r>
          <m:r>
            <m:rPr>
              <m:sty m:val="p"/>
            </m:rPr>
            <w:rPr>
              <w:rFonts w:ascii="Cambria Math" w:eastAsiaTheme="minorEastAsia" w:hAnsi="Cambria Math" w:cs="Times New Roman"/>
              <w:sz w:val="28"/>
              <w:szCs w:val="28"/>
            </w:rPr>
            <m:t>+1))</m:t>
          </m:r>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i</m:t>
              </m:r>
              <m:r>
                <m:rPr>
                  <m:sty m:val="p"/>
                </m:rPr>
                <w:rPr>
                  <w:rFonts w:ascii="Cambria Math" w:hAnsi="Cambria Math" w:cs="Times New Roman"/>
                  <w:sz w:val="28"/>
                  <w:szCs w:val="28"/>
                </w:rPr>
                <m:t>=б</m:t>
              </m:r>
            </m:sub>
            <m:sup>
              <m:r>
                <m:rPr>
                  <m:sty m:val="p"/>
                </m:rPr>
                <w:rPr>
                  <w:rFonts w:ascii="Cambria Math" w:hAnsi="Cambria Math" w:cs="Times New Roman"/>
                  <w:sz w:val="28"/>
                  <w:szCs w:val="28"/>
                </w:rPr>
                <m:t>пос</m:t>
              </m:r>
            </m:sup>
            <m:e>
              <m:r>
                <m:rPr>
                  <m:sty m:val="p"/>
                </m:rPr>
                <w:rPr>
                  <w:rFonts w:ascii="Cambria Math" w:hAnsi="Cambria Math" w:cs="Times New Roman"/>
                  <w:sz w:val="28"/>
                  <w:szCs w:val="28"/>
                </w:rPr>
                <m:t>(</m:t>
              </m:r>
            </m:e>
          </m:nary>
          <m:d>
            <m:dPr>
              <m:ctrlPr>
                <w:rPr>
                  <w:rFonts w:ascii="Cambria Math" w:hAnsi="Cambria Math" w:cs="Times New Roman"/>
                  <w:sz w:val="28"/>
                  <w:szCs w:val="28"/>
                </w:rPr>
              </m:ctrlPr>
            </m:dPr>
            <m:e>
              <m:f>
                <m:fPr>
                  <m:ctrlPr>
                    <w:rPr>
                      <w:rFonts w:ascii="Cambria Math" w:eastAsiaTheme="minorEastAsia"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hAnsi="Cambria Math" w:cs="Times New Roman"/>
                          <w:sz w:val="28"/>
                          <w:szCs w:val="28"/>
                        </w:rPr>
                        <m:t>мс.пос</m:t>
                      </m:r>
                    </m:sup>
                  </m:sSubSup>
                </m:num>
                <m:den>
                  <m:r>
                    <m:rPr>
                      <m:sty m:val="p"/>
                    </m:rPr>
                    <w:rPr>
                      <w:rFonts w:ascii="Cambria Math" w:eastAsiaTheme="minorEastAsia" w:hAnsi="Cambria Math" w:cs="Times New Roman"/>
                      <w:sz w:val="28"/>
                      <w:szCs w:val="28"/>
                    </w:rPr>
                    <m:t>100</m:t>
                  </m:r>
                </m:den>
              </m:f>
              <m:r>
                <m:rPr>
                  <m:sty m:val="p"/>
                </m:rPr>
                <w:rPr>
                  <w:rFonts w:ascii="Cambria Math" w:eastAsiaTheme="minorEastAsia" w:hAnsi="Cambria Math" w:cs="Times New Roman"/>
                  <w:sz w:val="28"/>
                  <w:szCs w:val="28"/>
                </w:rPr>
                <m:t>-1</m:t>
              </m:r>
              <m:ctrlPr>
                <w:rPr>
                  <w:rFonts w:ascii="Cambria Math" w:eastAsiaTheme="minorEastAsia" w:hAnsi="Cambria Math" w:cs="Times New Roman"/>
                  <w:sz w:val="28"/>
                  <w:szCs w:val="28"/>
                </w:rPr>
              </m:ctrlPr>
            </m:e>
          </m:d>
          <m:r>
            <m:rPr>
              <m:sty m:val="p"/>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lang w:val="en-US"/>
            </w:rPr>
            <m:t>C</m:t>
          </m:r>
          <m:r>
            <m:rPr>
              <m:sty m:val="p"/>
            </m:rPr>
            <w:rPr>
              <w:rFonts w:ascii="Cambria Math" w:hAnsi="Cambria Math" w:cs="Times New Roman"/>
              <w:sz w:val="28"/>
              <w:szCs w:val="28"/>
            </w:rPr>
            <m:t>+1)+</m:t>
          </m:r>
          <m:sSub>
            <m:sSubPr>
              <m:ctrlPr>
                <w:rPr>
                  <w:rFonts w:ascii="Cambria Math" w:hAnsi="Cambria Math" w:cs="Times New Roman"/>
                  <w:sz w:val="28"/>
                  <w:szCs w:val="28"/>
                </w:rPr>
              </m:ctrlPr>
            </m:sSubPr>
            <m:e>
              <m:r>
                <m:rPr>
                  <m:sty m:val="p"/>
                </m:rPr>
                <w:rPr>
                  <w:rFonts w:ascii="Cambria Math" w:hAnsi="Cambria Math" w:cs="Times New Roman"/>
                  <w:sz w:val="28"/>
                  <w:szCs w:val="28"/>
                </w:rPr>
                <m:t>Ц</m:t>
              </m:r>
            </m:e>
            <m:sub>
              <m:r>
                <m:rPr>
                  <m:sty m:val="p"/>
                </m:rPr>
                <w:rPr>
                  <w:rFonts w:ascii="Cambria Math" w:hAnsi="Cambria Math" w:cs="Times New Roman"/>
                  <w:sz w:val="28"/>
                  <w:szCs w:val="28"/>
                </w:rPr>
                <m:t>б.вал.</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rPr>
                    <m:t>вал.пос</m:t>
                  </m:r>
                </m:sub>
                <m:sup/>
              </m:sSubSup>
            </m:num>
            <m:den>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rPr>
                    <m:t>вал.б</m:t>
                  </m:r>
                </m:sub>
                <m:sup/>
              </m:sSubSup>
            </m:den>
          </m:f>
          <m:r>
            <m:rPr>
              <m:sty m:val="p"/>
            </m:rPr>
            <w:rPr>
              <w:rFonts w:ascii="Cambria Math" w:hAnsi="Cambria Math" w:cs="Times New Roman"/>
              <w:sz w:val="28"/>
              <w:szCs w:val="28"/>
            </w:rPr>
            <m:t>+ΔЦ</m:t>
          </m:r>
          <m:r>
            <m:rPr>
              <m:sty m:val="p"/>
            </m:rPr>
            <w:rPr>
              <w:rFonts w:ascii="Cambria Math" w:hAnsi="Cambria Math" w:cs="Times New Roman"/>
              <w:sz w:val="28"/>
              <w:szCs w:val="28"/>
              <w:vertAlign w:val="subscript"/>
            </w:rPr>
            <m:t>ти</m:t>
          </m:r>
        </m:oMath>
      </m:oMathPara>
    </w:p>
    <w:p w14:paraId="19743E21" w14:textId="77777777" w:rsidR="003418C8" w:rsidRPr="00E05FDB" w:rsidRDefault="003418C8" w:rsidP="003418C8">
      <w:pPr>
        <w:ind w:firstLine="709"/>
        <w:jc w:val="both"/>
        <w:rPr>
          <w:rFonts w:ascii="Times New Roman" w:hAnsi="Times New Roman" w:cs="Times New Roman"/>
          <w:b/>
          <w:sz w:val="28"/>
          <w:szCs w:val="28"/>
        </w:rPr>
      </w:pPr>
      <w:r w:rsidRPr="00E05FDB">
        <w:rPr>
          <w:rFonts w:ascii="Times New Roman" w:hAnsi="Times New Roman" w:cs="Times New Roman"/>
          <w:sz w:val="28"/>
          <w:szCs w:val="28"/>
        </w:rPr>
        <w:t>где:</w:t>
      </w:r>
    </w:p>
    <w:p w14:paraId="1B803894" w14:textId="77777777" w:rsidR="003418C8" w:rsidRPr="00E05FDB" w:rsidRDefault="003418C8" w:rsidP="003418C8">
      <w:pPr>
        <w:spacing w:after="120"/>
        <w:ind w:firstLine="709"/>
        <w:jc w:val="both"/>
        <w:rPr>
          <w:rFonts w:ascii="Times New Roman" w:hAnsi="Times New Roman" w:cs="Times New Roman"/>
          <w:sz w:val="28"/>
          <w:szCs w:val="28"/>
        </w:rPr>
      </w:pPr>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 xml:space="preserve">пос </w:t>
      </w:r>
      <w:r w:rsidRPr="00E05FDB">
        <w:rPr>
          <w:rFonts w:ascii="Times New Roman" w:hAnsi="Times New Roman" w:cs="Times New Roman"/>
          <w:sz w:val="28"/>
          <w:szCs w:val="28"/>
        </w:rPr>
        <w:t>– закупочная цена продукции в периоде (квартале) поставки;</w:t>
      </w:r>
    </w:p>
    <w:p w14:paraId="21074F46" w14:textId="77777777" w:rsidR="003418C8" w:rsidRPr="00E05FDB" w:rsidRDefault="003418C8" w:rsidP="003418C8">
      <w:pPr>
        <w:spacing w:after="120"/>
        <w:ind w:firstLine="709"/>
        <w:jc w:val="both"/>
        <w:rPr>
          <w:rFonts w:ascii="Times New Roman" w:hAnsi="Times New Roman" w:cs="Times New Roman"/>
          <w:sz w:val="28"/>
          <w:szCs w:val="28"/>
        </w:rPr>
      </w:pPr>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б</w:t>
      </w:r>
      <w:r w:rsidRPr="00E05FDB">
        <w:rPr>
          <w:rFonts w:ascii="Times New Roman" w:hAnsi="Times New Roman" w:cs="Times New Roman"/>
          <w:sz w:val="28"/>
          <w:szCs w:val="28"/>
        </w:rPr>
        <w:t xml:space="preserve"> = Ц</w:t>
      </w:r>
      <w:r w:rsidRPr="00E05FDB">
        <w:rPr>
          <w:rFonts w:ascii="Times New Roman" w:hAnsi="Times New Roman" w:cs="Times New Roman"/>
          <w:sz w:val="28"/>
          <w:szCs w:val="28"/>
          <w:vertAlign w:val="subscript"/>
        </w:rPr>
        <w:t xml:space="preserve">б.руб. + </w:t>
      </w:r>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б.вал.</w:t>
      </w:r>
      <w:r w:rsidRPr="00E05FDB">
        <w:rPr>
          <w:rFonts w:ascii="Times New Roman" w:hAnsi="Times New Roman" w:cs="Times New Roman"/>
          <w:sz w:val="28"/>
          <w:szCs w:val="28"/>
        </w:rPr>
        <w:t xml:space="preserve"> – базовая цена продукции, определенная в уровне цен 01 января года объявления конкурентной закупки, указанная в заявке на участие в конкурентной закупке, признанной лучшей, и не превышающая уровень начальной (максимальной) цены;</w:t>
      </w:r>
    </w:p>
    <w:p w14:paraId="3078EB2D" w14:textId="77777777" w:rsidR="003418C8" w:rsidRPr="00E05FDB" w:rsidRDefault="003418C8" w:rsidP="003418C8">
      <w:pPr>
        <w:spacing w:after="120"/>
        <w:ind w:firstLine="709"/>
        <w:jc w:val="both"/>
        <w:rPr>
          <w:rFonts w:ascii="Times New Roman" w:hAnsi="Times New Roman" w:cs="Times New Roman"/>
          <w:sz w:val="28"/>
          <w:szCs w:val="28"/>
        </w:rPr>
      </w:pPr>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б.руб.</w:t>
      </w:r>
      <w:r w:rsidRPr="00E05FDB">
        <w:rPr>
          <w:rFonts w:ascii="Times New Roman" w:hAnsi="Times New Roman" w:cs="Times New Roman"/>
          <w:sz w:val="28"/>
          <w:szCs w:val="28"/>
        </w:rPr>
        <w:t xml:space="preserve"> – часть базовой цены продукции, не зависящая от импорта;</w:t>
      </w:r>
    </w:p>
    <w:p w14:paraId="29E2E069" w14:textId="77777777" w:rsidR="003418C8" w:rsidRPr="00E05FDB" w:rsidRDefault="003418C8" w:rsidP="003418C8">
      <w:pPr>
        <w:tabs>
          <w:tab w:val="left" w:pos="2811"/>
        </w:tabs>
        <w:spacing w:after="120"/>
        <w:ind w:firstLine="709"/>
        <w:jc w:val="both"/>
        <w:rPr>
          <w:rFonts w:ascii="Times New Roman" w:hAnsi="Times New Roman" w:cs="Times New Roman"/>
          <w:sz w:val="28"/>
          <w:szCs w:val="28"/>
        </w:rPr>
      </w:pPr>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б.вал.</w:t>
      </w:r>
      <w:r w:rsidRPr="00E05FDB">
        <w:rPr>
          <w:rFonts w:ascii="Times New Roman" w:hAnsi="Times New Roman" w:cs="Times New Roman"/>
          <w:sz w:val="28"/>
          <w:szCs w:val="28"/>
        </w:rPr>
        <w:t xml:space="preserve"> – затраты на закупку импортных материалов и комплектующих в уровне цен года объявления конкурентной закупки;</w:t>
      </w:r>
    </w:p>
    <w:p w14:paraId="7FC7E56C" w14:textId="77777777" w:rsidR="003418C8" w:rsidRPr="00E05FDB" w:rsidRDefault="00646BB5" w:rsidP="003418C8">
      <w:pPr>
        <w:spacing w:after="120"/>
        <w:ind w:firstLine="709"/>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rPr>
                  <m:t>б</m:t>
                </m:r>
              </m:num>
              <m:den>
                <m:r>
                  <m:rPr>
                    <m:sty m:val="p"/>
                  </m:rPr>
                  <w:rPr>
                    <w:rFonts w:ascii="Cambria Math" w:hAnsi="Cambria Math" w:cs="Times New Roman"/>
                    <w:sz w:val="28"/>
                    <w:szCs w:val="28"/>
                  </w:rPr>
                  <m:t>б-1</m:t>
                </m:r>
              </m:den>
            </m:f>
          </m:sub>
          <m:sup>
            <m:r>
              <m:rPr>
                <m:sty m:val="p"/>
              </m:rPr>
              <w:rPr>
                <w:rFonts w:ascii="Cambria Math" w:hAnsi="Cambria Math" w:cs="Times New Roman"/>
                <w:sz w:val="28"/>
                <w:szCs w:val="28"/>
              </w:rPr>
              <m:t>мс.янв</m:t>
            </m:r>
          </m:sup>
        </m:sSubSup>
      </m:oMath>
      <w:r w:rsidR="003418C8" w:rsidRPr="00E05FDB">
        <w:rPr>
          <w:rFonts w:ascii="Times New Roman" w:hAnsi="Times New Roman" w:cs="Times New Roman"/>
          <w:sz w:val="28"/>
          <w:szCs w:val="28"/>
        </w:rPr>
        <w:t xml:space="preserve"> – индекс цен производителей машиностроительной продукции по данным Министерства экономического развития Российской Федерации, действующий на 01 января года объявления конкурентной закупки;</w:t>
      </w:r>
    </w:p>
    <w:p w14:paraId="709CF527" w14:textId="77777777" w:rsidR="003418C8" w:rsidRPr="00E05FDB" w:rsidRDefault="00646BB5" w:rsidP="003418C8">
      <w:pPr>
        <w:tabs>
          <w:tab w:val="left" w:pos="5670"/>
        </w:tabs>
        <w:spacing w:after="120"/>
        <w:ind w:firstLine="709"/>
        <w:jc w:val="both"/>
        <w:rPr>
          <w:rFonts w:ascii="Times New Roman" w:hAnsi="Times New Roman" w:cs="Times New Roman"/>
          <w:sz w:val="28"/>
          <w:szCs w:val="28"/>
        </w:rPr>
      </w:pP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eastAsiaTheme="minorEastAsia" w:hAnsi="Cambria Math" w:cs="Times New Roman"/>
                <w:sz w:val="28"/>
                <w:szCs w:val="28"/>
              </w:rPr>
              <m:t>мс.пос</m:t>
            </m:r>
          </m:sup>
        </m:sSubSup>
      </m:oMath>
      <w:r w:rsidR="003418C8" w:rsidRPr="00E05FDB">
        <w:rPr>
          <w:rFonts w:ascii="Times New Roman" w:hAnsi="Times New Roman" w:cs="Times New Roman"/>
          <w:sz w:val="28"/>
          <w:szCs w:val="28"/>
        </w:rPr>
        <w:t xml:space="preserve"> – индексы цен производителей машиностроительной продукции по данным Министерства экономического развития Российской Федерации в </w:t>
      </w:r>
      <w:r w:rsidR="003418C8" w:rsidRPr="00E05FDB">
        <w:rPr>
          <w:rFonts w:ascii="Times New Roman" w:eastAsiaTheme="minorEastAsia" w:hAnsi="Times New Roman" w:cs="Times New Roman"/>
          <w:sz w:val="28"/>
          <w:szCs w:val="28"/>
          <w:lang w:val="en-US"/>
        </w:rPr>
        <w:t>i</w:t>
      </w:r>
      <w:r w:rsidR="003418C8" w:rsidRPr="00E05FDB">
        <w:rPr>
          <w:rFonts w:ascii="Times New Roman" w:hAnsi="Times New Roman" w:cs="Times New Roman"/>
          <w:sz w:val="28"/>
          <w:szCs w:val="28"/>
        </w:rPr>
        <w:t>-ом году, действующие в период поставки;</w:t>
      </w:r>
    </w:p>
    <w:p w14:paraId="13885C37" w14:textId="77777777" w:rsidR="003418C8" w:rsidRPr="00E05FDB" w:rsidRDefault="003418C8" w:rsidP="003418C8">
      <w:pPr>
        <w:spacing w:after="120"/>
        <w:ind w:firstLine="709"/>
        <w:jc w:val="both"/>
        <w:rPr>
          <w:rFonts w:ascii="Times New Roman" w:hAnsi="Times New Roman" w:cs="Times New Roman"/>
          <w:sz w:val="28"/>
          <w:szCs w:val="28"/>
        </w:rPr>
      </w:pPr>
      <w:r w:rsidRPr="00E05FDB">
        <w:rPr>
          <w:rFonts w:ascii="Times New Roman" w:hAnsi="Times New Roman" w:cs="Times New Roman"/>
          <w:sz w:val="28"/>
          <w:szCs w:val="28"/>
        </w:rPr>
        <w:t>К</w:t>
      </w:r>
      <w:r w:rsidRPr="00E05FDB">
        <w:rPr>
          <w:rFonts w:ascii="Times New Roman" w:hAnsi="Times New Roman" w:cs="Times New Roman"/>
          <w:sz w:val="28"/>
          <w:szCs w:val="28"/>
          <w:vertAlign w:val="subscript"/>
        </w:rPr>
        <w:t>вал.б</w:t>
      </w:r>
      <w:r w:rsidRPr="00E05FDB">
        <w:rPr>
          <w:rFonts w:ascii="Times New Roman" w:hAnsi="Times New Roman" w:cs="Times New Roman"/>
          <w:sz w:val="28"/>
          <w:szCs w:val="28"/>
        </w:rPr>
        <w:t xml:space="preserve"> – курс валюты на 01 января года объявления конкурентной закупки;</w:t>
      </w:r>
    </w:p>
    <w:p w14:paraId="71465463" w14:textId="77777777" w:rsidR="003418C8" w:rsidRPr="00E05FDB" w:rsidRDefault="003418C8" w:rsidP="003418C8">
      <w:pPr>
        <w:spacing w:after="120"/>
        <w:ind w:firstLine="709"/>
        <w:jc w:val="both"/>
        <w:rPr>
          <w:rFonts w:ascii="Times New Roman" w:hAnsi="Times New Roman" w:cs="Times New Roman"/>
          <w:sz w:val="28"/>
          <w:szCs w:val="28"/>
        </w:rPr>
      </w:pPr>
      <w:r w:rsidRPr="00E05FDB">
        <w:rPr>
          <w:rFonts w:ascii="Times New Roman" w:hAnsi="Times New Roman" w:cs="Times New Roman"/>
          <w:sz w:val="28"/>
          <w:szCs w:val="28"/>
        </w:rPr>
        <w:t>К</w:t>
      </w:r>
      <w:r w:rsidRPr="00E05FDB">
        <w:rPr>
          <w:rFonts w:ascii="Times New Roman" w:hAnsi="Times New Roman" w:cs="Times New Roman"/>
          <w:sz w:val="28"/>
          <w:szCs w:val="28"/>
          <w:vertAlign w:val="subscript"/>
        </w:rPr>
        <w:t>вал.пос</w:t>
      </w:r>
      <w:r w:rsidRPr="00E05FDB">
        <w:rPr>
          <w:rFonts w:ascii="Times New Roman" w:hAnsi="Times New Roman" w:cs="Times New Roman"/>
          <w:sz w:val="28"/>
          <w:szCs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 закупку импортных материально-технических ресурсов;</w:t>
      </w:r>
    </w:p>
    <w:p w14:paraId="322052D3" w14:textId="77777777" w:rsidR="003418C8" w:rsidRPr="00E05FDB" w:rsidRDefault="003418C8" w:rsidP="003418C8">
      <w:pPr>
        <w:spacing w:after="120"/>
        <w:ind w:firstLine="709"/>
        <w:contextualSpacing/>
        <w:jc w:val="both"/>
        <w:rPr>
          <w:rFonts w:ascii="Times New Roman" w:eastAsiaTheme="minorEastAsia" w:hAnsi="Times New Roman" w:cs="Times New Roman"/>
          <w:sz w:val="28"/>
          <w:szCs w:val="28"/>
        </w:rPr>
      </w:pPr>
      <w:r w:rsidRPr="00E05FDB">
        <w:rPr>
          <w:rFonts w:ascii="Times New Roman" w:eastAsia="Calibri" w:hAnsi="Times New Roman" w:cs="Times New Roman"/>
          <w:sz w:val="28"/>
          <w:szCs w:val="28"/>
        </w:rPr>
        <w:t>ΔЦ</w:t>
      </w:r>
      <w:r w:rsidRPr="00E05FDB">
        <w:rPr>
          <w:rFonts w:ascii="Times New Roman" w:eastAsia="Calibri" w:hAnsi="Times New Roman" w:cs="Times New Roman"/>
          <w:sz w:val="28"/>
          <w:szCs w:val="28"/>
          <w:vertAlign w:val="subscript"/>
        </w:rPr>
        <w:t xml:space="preserve">ти </w:t>
      </w:r>
      <w:r w:rsidRPr="00E05FDB">
        <w:rPr>
          <w:rFonts w:ascii="Times New Roman" w:eastAsia="Calibri" w:hAnsi="Times New Roman" w:cs="Times New Roman"/>
          <w:sz w:val="28"/>
          <w:szCs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r w:rsidRPr="00E05FDB">
        <w:rPr>
          <w:rFonts w:ascii="Times New Roman" w:eastAsiaTheme="minorEastAsia" w:hAnsi="Times New Roman" w:cs="Times New Roman"/>
          <w:sz w:val="28"/>
          <w:szCs w:val="28"/>
        </w:rPr>
        <w:t>;</w:t>
      </w:r>
    </w:p>
    <w:p w14:paraId="1D16420B" w14:textId="77777777" w:rsidR="003418C8" w:rsidRPr="00FF7975" w:rsidRDefault="003418C8" w:rsidP="003418C8">
      <w:pPr>
        <w:spacing w:after="120"/>
        <w:ind w:firstLine="709"/>
        <w:contextualSpacing/>
        <w:jc w:val="both"/>
        <w:rPr>
          <w:rFonts w:ascii="Times New Roman" w:eastAsia="Calibri" w:hAnsi="Times New Roman" w:cs="Times New Roman"/>
          <w:color w:val="FF0000"/>
          <w:sz w:val="28"/>
          <w:szCs w:val="28"/>
        </w:rPr>
      </w:pPr>
      <w:r w:rsidRPr="00E05FDB">
        <w:rPr>
          <w:rFonts w:ascii="Times New Roman" w:eastAsia="Calibri" w:hAnsi="Times New Roman" w:cs="Times New Roman"/>
          <w:sz w:val="28"/>
          <w:szCs w:val="28"/>
          <w:lang w:val="en-US"/>
        </w:rPr>
        <w:lastRenderedPageBreak/>
        <w:t>C</w:t>
      </w:r>
      <w:r w:rsidRPr="00E05FDB">
        <w:rPr>
          <w:rFonts w:ascii="Times New Roman" w:eastAsia="Calibri" w:hAnsi="Times New Roman" w:cs="Times New Roman"/>
          <w:sz w:val="28"/>
          <w:szCs w:val="28"/>
        </w:rPr>
        <w:t xml:space="preserve"> – коэффициент сдерживания темпов роста цен, определяемый в </w:t>
      </w:r>
      <w:r w:rsidRPr="00AC081D">
        <w:rPr>
          <w:rFonts w:ascii="Times New Roman" w:eastAsia="Calibri" w:hAnsi="Times New Roman" w:cs="Times New Roman"/>
          <w:sz w:val="28"/>
          <w:szCs w:val="28"/>
        </w:rPr>
        <w:t>соответствии с локальными нормативными актами</w:t>
      </w:r>
      <w:r w:rsidR="009C45ED" w:rsidRPr="00AC081D">
        <w:rPr>
          <w:rFonts w:ascii="Times New Roman" w:eastAsia="Calibri" w:hAnsi="Times New Roman" w:cs="Times New Roman"/>
          <w:sz w:val="28"/>
          <w:szCs w:val="28"/>
        </w:rPr>
        <w:t xml:space="preserve"> </w:t>
      </w:r>
      <w:r w:rsidR="00570469">
        <w:rPr>
          <w:rFonts w:ascii="Times New Roman" w:eastAsia="Calibri" w:hAnsi="Times New Roman" w:cs="Times New Roman"/>
          <w:sz w:val="28"/>
          <w:szCs w:val="28"/>
        </w:rPr>
        <w:t>Общества</w:t>
      </w:r>
      <w:r w:rsidR="006934CC">
        <w:rPr>
          <w:rFonts w:ascii="Times New Roman" w:eastAsia="Calibri" w:hAnsi="Times New Roman" w:cs="Times New Roman"/>
          <w:sz w:val="28"/>
          <w:szCs w:val="28"/>
        </w:rPr>
        <w:t xml:space="preserve"> </w:t>
      </w:r>
      <w:r w:rsidR="006934CC" w:rsidRPr="00E05FDB">
        <w:rPr>
          <w:rFonts w:ascii="Times New Roman" w:eastAsia="Times New Roman" w:hAnsi="Times New Roman" w:cs="Times New Roman"/>
          <w:sz w:val="28"/>
          <w:szCs w:val="28"/>
          <w:lang w:eastAsia="ru-RU"/>
        </w:rPr>
        <w:t>(если применимо)</w:t>
      </w:r>
      <w:r w:rsidRPr="0029011C">
        <w:rPr>
          <w:rFonts w:ascii="Times New Roman" w:eastAsia="Calibri" w:hAnsi="Times New Roman" w:cs="Times New Roman"/>
          <w:sz w:val="28"/>
          <w:szCs w:val="28"/>
        </w:rPr>
        <w:t>.</w:t>
      </w:r>
    </w:p>
    <w:p w14:paraId="79F06E38" w14:textId="5539050F" w:rsidR="003418C8" w:rsidRPr="00E05FDB" w:rsidRDefault="003418C8" w:rsidP="00F9470D">
      <w:pPr>
        <w:numPr>
          <w:ilvl w:val="2"/>
          <w:numId w:val="11"/>
        </w:numPr>
        <w:tabs>
          <w:tab w:val="left" w:pos="1701"/>
        </w:tabs>
        <w:spacing w:after="0" w:line="240" w:lineRule="auto"/>
        <w:ind w:left="0" w:firstLine="709"/>
        <w:contextualSpacing/>
        <w:jc w:val="both"/>
        <w:rPr>
          <w:rFonts w:ascii="Times New Roman" w:eastAsia="Calibri" w:hAnsi="Times New Roman" w:cs="Times New Roman"/>
          <w:sz w:val="28"/>
          <w:szCs w:val="28"/>
        </w:rPr>
      </w:pPr>
      <w:r w:rsidRPr="00E05FDB">
        <w:rPr>
          <w:rFonts w:ascii="Times New Roman" w:eastAsia="Calibri" w:hAnsi="Times New Roman" w:cs="Times New Roman"/>
          <w:sz w:val="28"/>
          <w:szCs w:val="28"/>
        </w:rPr>
        <w:t>В остальных случаях начальная (максимальная) цена договора (предмета закупки) определяет</w:t>
      </w:r>
      <w:r w:rsidR="00BA5078">
        <w:rPr>
          <w:rFonts w:ascii="Times New Roman" w:eastAsia="Calibri" w:hAnsi="Times New Roman" w:cs="Times New Roman"/>
          <w:sz w:val="28"/>
          <w:szCs w:val="28"/>
        </w:rPr>
        <w:t>ся в соответствии с пунктами 4.</w:t>
      </w:r>
      <w:r w:rsidR="00B14CAE">
        <w:rPr>
          <w:rFonts w:ascii="Times New Roman" w:eastAsia="Calibri" w:hAnsi="Times New Roman" w:cs="Times New Roman"/>
          <w:sz w:val="28"/>
          <w:szCs w:val="28"/>
        </w:rPr>
        <w:t>5</w:t>
      </w:r>
      <w:r w:rsidRPr="00E05FDB">
        <w:rPr>
          <w:rFonts w:ascii="Times New Roman" w:eastAsia="Calibri" w:hAnsi="Times New Roman" w:cs="Times New Roman"/>
          <w:sz w:val="28"/>
          <w:szCs w:val="28"/>
        </w:rPr>
        <w:t>–4.</w:t>
      </w:r>
      <w:r w:rsidR="00B14CAE">
        <w:rPr>
          <w:rFonts w:ascii="Times New Roman" w:eastAsia="Calibri" w:hAnsi="Times New Roman" w:cs="Times New Roman"/>
          <w:sz w:val="28"/>
          <w:szCs w:val="28"/>
        </w:rPr>
        <w:t>8</w:t>
      </w:r>
      <w:r w:rsidRPr="00E05FDB">
        <w:rPr>
          <w:rFonts w:ascii="Times New Roman" w:eastAsia="Calibri" w:hAnsi="Times New Roman" w:cs="Times New Roman"/>
          <w:sz w:val="28"/>
          <w:szCs w:val="28"/>
        </w:rPr>
        <w:t xml:space="preserve"> с учетом макроэкономических показателей в уровне цен планируемого периода поставки с дальнейшей корректировкой по формуле:</w:t>
      </w:r>
    </w:p>
    <w:p w14:paraId="17C14C76" w14:textId="77777777" w:rsidR="003418C8" w:rsidRPr="00E05FDB" w:rsidRDefault="00646BB5" w:rsidP="003418C8">
      <w:pPr>
        <w:ind w:firstLine="709"/>
        <w:jc w:val="both"/>
        <w:rPr>
          <w:rFonts w:ascii="Times New Roman" w:hAnsi="Times New Roman" w:cs="Times New Roman"/>
          <w:sz w:val="28"/>
          <w:szCs w:val="28"/>
          <w:vertAlign w:val="subscript"/>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Ц</m:t>
              </m:r>
            </m:e>
            <m:sub>
              <m:r>
                <m:rPr>
                  <m:sty m:val="p"/>
                </m:rPr>
                <w:rPr>
                  <w:rFonts w:ascii="Cambria Math" w:hAnsi="Cambria Math" w:cs="Times New Roman"/>
                  <w:sz w:val="28"/>
                  <w:szCs w:val="28"/>
                </w:rPr>
                <m:t>пос</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(Ц</m:t>
              </m:r>
            </m:e>
            <m:sub>
              <m:r>
                <m:rPr>
                  <m:sty m:val="p"/>
                </m:rPr>
                <w:rPr>
                  <w:rFonts w:ascii="Cambria Math" w:hAnsi="Cambria Math" w:cs="Times New Roman"/>
                  <w:sz w:val="28"/>
                  <w:szCs w:val="28"/>
                </w:rPr>
                <m:t>конк. руб.</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i</m:t>
              </m:r>
              <m:r>
                <m:rPr>
                  <m:sty m:val="p"/>
                </m:rPr>
                <w:rPr>
                  <w:rFonts w:ascii="Cambria Math" w:hAnsi="Cambria Math" w:cs="Times New Roman"/>
                  <w:sz w:val="28"/>
                  <w:szCs w:val="28"/>
                </w:rPr>
                <m:t>=б</m:t>
              </m:r>
            </m:sub>
            <m:sup>
              <m:r>
                <m:rPr>
                  <m:sty m:val="p"/>
                </m:rPr>
                <w:rPr>
                  <w:rFonts w:ascii="Cambria Math" w:hAnsi="Cambria Math" w:cs="Times New Roman"/>
                  <w:sz w:val="28"/>
                  <w:szCs w:val="28"/>
                </w:rPr>
                <m:t>пос</m:t>
              </m:r>
            </m:sup>
            <m:e>
              <m:r>
                <m:rPr>
                  <m:sty m:val="p"/>
                </m:rPr>
                <w:rPr>
                  <w:rFonts w:ascii="Cambria Math" w:hAnsi="Cambria Math" w:cs="Times New Roman"/>
                  <w:sz w:val="28"/>
                  <w:szCs w:val="28"/>
                </w:rPr>
                <m:t>(</m:t>
              </m:r>
            </m:e>
          </m:nary>
          <m:d>
            <m:dPr>
              <m:ctrlPr>
                <w:rPr>
                  <w:rFonts w:ascii="Cambria Math" w:hAnsi="Cambria Math" w:cs="Times New Roman"/>
                  <w:sz w:val="28"/>
                  <w:szCs w:val="28"/>
                </w:rPr>
              </m:ctrlPr>
            </m:dPr>
            <m:e>
              <m:f>
                <m:fPr>
                  <m:ctrlPr>
                    <w:rPr>
                      <w:rFonts w:ascii="Cambria Math" w:eastAsiaTheme="minorEastAsia"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hAnsi="Cambria Math" w:cs="Times New Roman"/>
                          <w:sz w:val="28"/>
                          <w:szCs w:val="28"/>
                        </w:rPr>
                        <m:t>мс.б</m:t>
                      </m:r>
                    </m:sup>
                  </m:sSubSup>
                </m:num>
                <m:den>
                  <m:r>
                    <m:rPr>
                      <m:sty m:val="p"/>
                    </m:rPr>
                    <w:rPr>
                      <w:rFonts w:ascii="Cambria Math" w:eastAsiaTheme="minorEastAsia" w:hAnsi="Cambria Math" w:cs="Times New Roman"/>
                      <w:sz w:val="28"/>
                      <w:szCs w:val="28"/>
                    </w:rPr>
                    <m:t>100</m:t>
                  </m:r>
                </m:den>
              </m:f>
              <m:r>
                <m:rPr>
                  <m:sty m:val="p"/>
                </m:rPr>
                <w:rPr>
                  <w:rFonts w:ascii="Cambria Math" w:eastAsiaTheme="minorEastAsia" w:hAnsi="Cambria Math" w:cs="Times New Roman"/>
                  <w:sz w:val="28"/>
                  <w:szCs w:val="28"/>
                </w:rPr>
                <m:t>-1</m:t>
              </m:r>
              <m:ctrlPr>
                <w:rPr>
                  <w:rFonts w:ascii="Cambria Math" w:eastAsiaTheme="minorEastAsia" w:hAnsi="Cambria Math" w:cs="Times New Roman"/>
                  <w:sz w:val="28"/>
                  <w:szCs w:val="28"/>
                </w:rPr>
              </m:ctrlPr>
            </m:e>
          </m:d>
          <m:r>
            <m:rPr>
              <m:sty m:val="p"/>
            </m:rPr>
            <w:rPr>
              <w:rFonts w:ascii="Cambria Math" w:eastAsiaTheme="minorEastAsia" w:hAnsi="Cambria Math" w:cs="Times New Roman"/>
              <w:sz w:val="28"/>
              <w:szCs w:val="28"/>
            </w:rPr>
            <m:t>×C+1))</m:t>
          </m:r>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i</m:t>
              </m:r>
              <m:r>
                <m:rPr>
                  <m:sty m:val="p"/>
                </m:rPr>
                <w:rPr>
                  <w:rFonts w:ascii="Cambria Math" w:hAnsi="Cambria Math" w:cs="Times New Roman"/>
                  <w:sz w:val="28"/>
                  <w:szCs w:val="28"/>
                </w:rPr>
                <m:t>=б</m:t>
              </m:r>
            </m:sub>
            <m:sup>
              <m:r>
                <m:rPr>
                  <m:sty m:val="p"/>
                </m:rPr>
                <w:rPr>
                  <w:rFonts w:ascii="Cambria Math" w:hAnsi="Cambria Math" w:cs="Times New Roman"/>
                  <w:sz w:val="28"/>
                  <w:szCs w:val="28"/>
                </w:rPr>
                <m:t>пос</m:t>
              </m:r>
            </m:sup>
            <m:e>
              <m:r>
                <m:rPr>
                  <m:sty m:val="p"/>
                </m:rPr>
                <w:rPr>
                  <w:rFonts w:ascii="Cambria Math" w:hAnsi="Cambria Math" w:cs="Times New Roman"/>
                  <w:sz w:val="28"/>
                  <w:szCs w:val="28"/>
                </w:rPr>
                <m:t>(</m:t>
              </m:r>
            </m:e>
          </m:nary>
          <m:d>
            <m:dPr>
              <m:ctrlPr>
                <w:rPr>
                  <w:rFonts w:ascii="Cambria Math" w:hAnsi="Cambria Math" w:cs="Times New Roman"/>
                  <w:sz w:val="28"/>
                  <w:szCs w:val="28"/>
                </w:rPr>
              </m:ctrlPr>
            </m:dPr>
            <m:e>
              <m:f>
                <m:fPr>
                  <m:ctrlPr>
                    <w:rPr>
                      <w:rFonts w:ascii="Cambria Math" w:eastAsiaTheme="minorEastAsia"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hAnsi="Cambria Math" w:cs="Times New Roman"/>
                          <w:sz w:val="28"/>
                          <w:szCs w:val="28"/>
                        </w:rPr>
                        <m:t>мс.пос</m:t>
                      </m:r>
                    </m:sup>
                  </m:sSubSup>
                </m:num>
                <m:den>
                  <m:r>
                    <m:rPr>
                      <m:sty m:val="p"/>
                    </m:rPr>
                    <w:rPr>
                      <w:rFonts w:ascii="Cambria Math" w:eastAsiaTheme="minorEastAsia" w:hAnsi="Cambria Math" w:cs="Times New Roman"/>
                      <w:sz w:val="28"/>
                      <w:szCs w:val="28"/>
                    </w:rPr>
                    <m:t>100</m:t>
                  </m:r>
                </m:den>
              </m:f>
              <m:r>
                <m:rPr>
                  <m:sty m:val="p"/>
                </m:rPr>
                <w:rPr>
                  <w:rFonts w:ascii="Cambria Math" w:eastAsiaTheme="minorEastAsia" w:hAnsi="Cambria Math" w:cs="Times New Roman"/>
                  <w:sz w:val="28"/>
                  <w:szCs w:val="28"/>
                </w:rPr>
                <m:t>-1</m:t>
              </m:r>
              <m:ctrlPr>
                <w:rPr>
                  <w:rFonts w:ascii="Cambria Math" w:eastAsiaTheme="minorEastAsia" w:hAnsi="Cambria Math" w:cs="Times New Roman"/>
                  <w:sz w:val="28"/>
                  <w:szCs w:val="28"/>
                </w:rPr>
              </m:ctrlPr>
            </m:e>
          </m:d>
          <m:r>
            <m:rPr>
              <m:sty m:val="p"/>
            </m:rPr>
            <w:rPr>
              <w:rFonts w:ascii="Cambria Math" w:eastAsiaTheme="minorEastAsia" w:hAnsi="Cambria Math" w:cs="Times New Roman"/>
              <w:sz w:val="28"/>
              <w:szCs w:val="28"/>
            </w:rPr>
            <m:t>×C</m:t>
          </m:r>
          <m:r>
            <m:rPr>
              <m:sty m:val="p"/>
            </m:rPr>
            <w:rPr>
              <w:rFonts w:ascii="Cambria Math" w:hAnsi="Cambria Math" w:cs="Times New Roman"/>
              <w:sz w:val="28"/>
              <w:szCs w:val="28"/>
            </w:rPr>
            <m:t>+1)+</m:t>
          </m:r>
          <m:sSub>
            <m:sSubPr>
              <m:ctrlPr>
                <w:rPr>
                  <w:rFonts w:ascii="Cambria Math" w:hAnsi="Cambria Math" w:cs="Times New Roman"/>
                  <w:sz w:val="28"/>
                  <w:szCs w:val="28"/>
                </w:rPr>
              </m:ctrlPr>
            </m:sSubPr>
            <m:e>
              <m:r>
                <m:rPr>
                  <m:sty m:val="p"/>
                </m:rPr>
                <w:rPr>
                  <w:rFonts w:ascii="Cambria Math" w:hAnsi="Cambria Math" w:cs="Times New Roman"/>
                  <w:sz w:val="28"/>
                  <w:szCs w:val="28"/>
                </w:rPr>
                <m:t>Ц</m:t>
              </m:r>
            </m:e>
            <m:sub>
              <m:r>
                <m:rPr>
                  <m:sty m:val="p"/>
                </m:rPr>
                <w:rPr>
                  <w:rFonts w:ascii="Cambria Math" w:hAnsi="Cambria Math" w:cs="Times New Roman"/>
                  <w:sz w:val="28"/>
                  <w:szCs w:val="28"/>
                </w:rPr>
                <m:t>конк.вал.</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rPr>
                    <m:t>вал.пос</m:t>
                  </m:r>
                </m:sub>
                <m:sup/>
              </m:sSubSup>
            </m:num>
            <m:den>
              <m:sSubSup>
                <m:sSubSupPr>
                  <m:ctrlPr>
                    <w:rPr>
                      <w:rFonts w:ascii="Cambria Math" w:hAnsi="Cambria Math" w:cs="Times New Roman"/>
                      <w:sz w:val="28"/>
                      <w:szCs w:val="28"/>
                    </w:rPr>
                  </m:ctrlPr>
                </m:sSubSupPr>
                <m:e>
                  <m:r>
                    <m:rPr>
                      <m:sty m:val="p"/>
                    </m:rPr>
                    <w:rPr>
                      <w:rFonts w:ascii="Cambria Math" w:hAnsi="Cambria Math" w:cs="Times New Roman"/>
                      <w:sz w:val="28"/>
                      <w:szCs w:val="28"/>
                    </w:rPr>
                    <m:t>К</m:t>
                  </m:r>
                </m:e>
                <m:sub>
                  <m:r>
                    <m:rPr>
                      <m:sty m:val="p"/>
                    </m:rPr>
                    <w:rPr>
                      <w:rFonts w:ascii="Cambria Math" w:hAnsi="Cambria Math" w:cs="Times New Roman"/>
                      <w:sz w:val="28"/>
                      <w:szCs w:val="28"/>
                    </w:rPr>
                    <m:t>вал.б</m:t>
                  </m:r>
                </m:sub>
                <m:sup/>
              </m:sSubSup>
            </m:den>
          </m:f>
          <m:r>
            <m:rPr>
              <m:sty m:val="p"/>
            </m:rPr>
            <w:rPr>
              <w:rFonts w:ascii="Cambria Math" w:hAnsi="Cambria Math" w:cs="Times New Roman"/>
              <w:sz w:val="28"/>
              <w:szCs w:val="28"/>
            </w:rPr>
            <m:t>+ΔЦ</m:t>
          </m:r>
          <m:r>
            <m:rPr>
              <m:sty m:val="p"/>
            </m:rPr>
            <w:rPr>
              <w:rFonts w:ascii="Cambria Math" w:hAnsi="Cambria Math" w:cs="Times New Roman"/>
              <w:sz w:val="28"/>
              <w:szCs w:val="28"/>
              <w:vertAlign w:val="subscript"/>
            </w:rPr>
            <m:t>ти</m:t>
          </m:r>
        </m:oMath>
      </m:oMathPara>
    </w:p>
    <w:p w14:paraId="00DB7F16" w14:textId="77777777" w:rsidR="003418C8" w:rsidRPr="00E05FDB" w:rsidRDefault="003418C8" w:rsidP="003418C8">
      <w:pPr>
        <w:spacing w:after="120"/>
        <w:ind w:firstLine="709"/>
        <w:jc w:val="both"/>
        <w:rPr>
          <w:rFonts w:ascii="Times New Roman" w:hAnsi="Times New Roman" w:cs="Times New Roman"/>
          <w:b/>
          <w:sz w:val="28"/>
          <w:szCs w:val="28"/>
        </w:rPr>
      </w:pPr>
      <w:r w:rsidRPr="00E05FDB">
        <w:rPr>
          <w:rFonts w:ascii="Times New Roman" w:hAnsi="Times New Roman" w:cs="Times New Roman"/>
          <w:sz w:val="28"/>
          <w:szCs w:val="28"/>
        </w:rPr>
        <w:t>где:</w:t>
      </w:r>
    </w:p>
    <w:p w14:paraId="7FA7283C" w14:textId="77777777" w:rsidR="003418C8" w:rsidRPr="00E05FDB" w:rsidRDefault="003418C8" w:rsidP="003418C8">
      <w:pPr>
        <w:spacing w:after="120"/>
        <w:ind w:firstLine="709"/>
        <w:jc w:val="both"/>
        <w:rPr>
          <w:rFonts w:ascii="Times New Roman" w:hAnsi="Times New Roman" w:cs="Times New Roman"/>
          <w:sz w:val="28"/>
          <w:szCs w:val="28"/>
        </w:rPr>
      </w:pPr>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 xml:space="preserve">пос </w:t>
      </w:r>
      <w:r w:rsidRPr="00E05FDB">
        <w:rPr>
          <w:rFonts w:ascii="Times New Roman" w:hAnsi="Times New Roman" w:cs="Times New Roman"/>
          <w:sz w:val="28"/>
          <w:szCs w:val="28"/>
        </w:rPr>
        <w:t>– закупочная цена продукции в периоде (квартале) поставки;</w:t>
      </w:r>
    </w:p>
    <w:p w14:paraId="4ABF7D4F" w14:textId="77777777" w:rsidR="003418C8" w:rsidRPr="00E05FDB" w:rsidRDefault="003418C8" w:rsidP="003418C8">
      <w:pPr>
        <w:spacing w:after="120"/>
        <w:ind w:firstLine="709"/>
        <w:jc w:val="both"/>
        <w:rPr>
          <w:rFonts w:ascii="Times New Roman" w:hAnsi="Times New Roman" w:cs="Times New Roman"/>
          <w:sz w:val="28"/>
          <w:szCs w:val="28"/>
        </w:rPr>
      </w:pPr>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конк.</w:t>
      </w:r>
      <w:r w:rsidRPr="00E05FDB">
        <w:rPr>
          <w:rFonts w:ascii="Times New Roman" w:hAnsi="Times New Roman" w:cs="Times New Roman"/>
          <w:sz w:val="28"/>
          <w:szCs w:val="28"/>
        </w:rPr>
        <w:t xml:space="preserve"> = Ц</w:t>
      </w:r>
      <w:r w:rsidRPr="00E05FDB">
        <w:rPr>
          <w:rFonts w:ascii="Times New Roman" w:hAnsi="Times New Roman" w:cs="Times New Roman"/>
          <w:sz w:val="28"/>
          <w:szCs w:val="28"/>
          <w:vertAlign w:val="subscript"/>
        </w:rPr>
        <w:t xml:space="preserve">конк.руб. + </w:t>
      </w:r>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конк.вал.</w:t>
      </w:r>
      <w:r w:rsidRPr="00E05FDB">
        <w:rPr>
          <w:rFonts w:ascii="Times New Roman" w:hAnsi="Times New Roman" w:cs="Times New Roman"/>
          <w:sz w:val="28"/>
          <w:szCs w:val="28"/>
        </w:rPr>
        <w:t xml:space="preserve"> – базовая цена продукции, определенная по результатам конкурентных процедур, с учётом макроэкономических показателей, действующих в периоде объявления конкурентной закупки (базовом году), указанная в заявке на участие в запросе предложений, признанной лучшей;</w:t>
      </w:r>
    </w:p>
    <w:p w14:paraId="2F371A4A" w14:textId="77777777" w:rsidR="003418C8" w:rsidRPr="00E05FDB" w:rsidRDefault="003418C8" w:rsidP="003418C8">
      <w:pPr>
        <w:spacing w:after="120"/>
        <w:ind w:firstLine="709"/>
        <w:jc w:val="both"/>
        <w:rPr>
          <w:rFonts w:ascii="Times New Roman" w:hAnsi="Times New Roman" w:cs="Times New Roman"/>
          <w:sz w:val="28"/>
          <w:szCs w:val="28"/>
        </w:rPr>
      </w:pPr>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конк.руб.</w:t>
      </w:r>
      <w:r w:rsidRPr="00E05FDB">
        <w:rPr>
          <w:rFonts w:ascii="Times New Roman" w:hAnsi="Times New Roman" w:cs="Times New Roman"/>
          <w:sz w:val="28"/>
          <w:szCs w:val="28"/>
        </w:rPr>
        <w:t xml:space="preserve"> – часть базовой цены продукции, не зависящая от импорта;</w:t>
      </w:r>
    </w:p>
    <w:p w14:paraId="6FF85382" w14:textId="77777777" w:rsidR="003418C8" w:rsidRPr="00E05FDB" w:rsidRDefault="003418C8" w:rsidP="003418C8">
      <w:pPr>
        <w:tabs>
          <w:tab w:val="left" w:pos="2811"/>
        </w:tabs>
        <w:spacing w:after="120"/>
        <w:ind w:firstLine="709"/>
        <w:jc w:val="both"/>
        <w:rPr>
          <w:rFonts w:ascii="Times New Roman" w:hAnsi="Times New Roman" w:cs="Times New Roman"/>
          <w:sz w:val="28"/>
          <w:szCs w:val="28"/>
        </w:rPr>
      </w:pPr>
      <w:r w:rsidRPr="00E05FDB">
        <w:rPr>
          <w:rFonts w:ascii="Times New Roman" w:hAnsi="Times New Roman" w:cs="Times New Roman"/>
          <w:sz w:val="28"/>
          <w:szCs w:val="28"/>
        </w:rPr>
        <w:t>Ц</w:t>
      </w:r>
      <w:r w:rsidRPr="00E05FDB">
        <w:rPr>
          <w:rFonts w:ascii="Times New Roman" w:hAnsi="Times New Roman" w:cs="Times New Roman"/>
          <w:sz w:val="28"/>
          <w:szCs w:val="28"/>
          <w:vertAlign w:val="subscript"/>
        </w:rPr>
        <w:t>конк.вал.</w:t>
      </w:r>
      <w:r w:rsidRPr="00E05FDB">
        <w:rPr>
          <w:rFonts w:ascii="Times New Roman" w:hAnsi="Times New Roman" w:cs="Times New Roman"/>
          <w:sz w:val="28"/>
          <w:szCs w:val="28"/>
        </w:rPr>
        <w:t xml:space="preserve"> – затраты на закупку импортных материалов и комплектующих в уровне цен базового года;</w:t>
      </w:r>
    </w:p>
    <w:p w14:paraId="24A89F22" w14:textId="77777777" w:rsidR="003418C8" w:rsidRPr="00E05FDB" w:rsidRDefault="00646BB5" w:rsidP="003418C8">
      <w:pPr>
        <w:spacing w:after="120"/>
        <w:ind w:firstLine="709"/>
        <w:jc w:val="both"/>
        <w:rPr>
          <w:rFonts w:ascii="Times New Roman" w:hAnsi="Times New Roman" w:cs="Times New Roman"/>
          <w:sz w:val="28"/>
          <w:szCs w:val="28"/>
        </w:rPr>
      </w:pP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eastAsiaTheme="minorEastAsia" w:hAnsi="Cambria Math" w:cs="Times New Roman"/>
                <w:sz w:val="28"/>
                <w:szCs w:val="28"/>
              </w:rPr>
              <m:t>мс.б</m:t>
            </m:r>
          </m:sup>
        </m:sSubSup>
      </m:oMath>
      <w:r w:rsidR="003418C8" w:rsidRPr="00E05FDB">
        <w:rPr>
          <w:rFonts w:ascii="Times New Roman" w:hAnsi="Times New Roman" w:cs="Times New Roman"/>
          <w:sz w:val="28"/>
          <w:szCs w:val="28"/>
        </w:rPr>
        <w:t xml:space="preserve"> – индексы цен производителей машиностроительной продукции по данным Министерства экономического развития Российской Федерации, учтённые при определении начальной (максимальной) цены договора (предмета закупки);</w:t>
      </w:r>
    </w:p>
    <w:p w14:paraId="436CC5EF" w14:textId="77777777" w:rsidR="003418C8" w:rsidRPr="00E05FDB" w:rsidRDefault="00646BB5" w:rsidP="003418C8">
      <w:pPr>
        <w:spacing w:after="120"/>
        <w:ind w:firstLine="709"/>
        <w:jc w:val="both"/>
        <w:rPr>
          <w:rFonts w:ascii="Times New Roman" w:hAnsi="Times New Roman" w:cs="Times New Roman"/>
          <w:sz w:val="28"/>
          <w:szCs w:val="28"/>
        </w:rPr>
      </w:pPr>
      <m:oMath>
        <m:sSubSup>
          <m:sSubSupPr>
            <m:ctrlPr>
              <w:rPr>
                <w:rFonts w:ascii="Cambria Math" w:eastAsiaTheme="minorEastAsia" w:hAnsi="Cambria Math" w:cs="Times New Roman"/>
                <w:sz w:val="28"/>
                <w:szCs w:val="28"/>
              </w:rPr>
            </m:ctrlPr>
          </m:sSubSupPr>
          <m:e>
            <m:r>
              <m:rPr>
                <m:sty m:val="b"/>
              </m:rPr>
              <w:rPr>
                <w:rFonts w:ascii="Cambria Math" w:eastAsiaTheme="minorEastAsia" w:hAnsi="Cambria Math" w:cs="Times New Roman"/>
                <w:sz w:val="28"/>
                <w:szCs w:val="28"/>
              </w:rPr>
              <m:t>ИЦП</m:t>
            </m:r>
          </m:e>
          <m:sub>
            <m:f>
              <m:fPr>
                <m:ctrlPr>
                  <w:rPr>
                    <w:rFonts w:ascii="Cambria Math" w:hAnsi="Cambria Math" w:cs="Times New Roman"/>
                    <w:sz w:val="28"/>
                    <w:szCs w:val="28"/>
                  </w:rPr>
                </m:ctrlPr>
              </m:fPr>
              <m:num>
                <m:r>
                  <m:rPr>
                    <m:sty m:val="p"/>
                  </m:rPr>
                  <w:rPr>
                    <w:rFonts w:ascii="Cambria Math" w:hAnsi="Cambria Math" w:cs="Times New Roman"/>
                    <w:sz w:val="28"/>
                    <w:szCs w:val="28"/>
                    <w:lang w:val="en-US"/>
                  </w:rPr>
                  <m:t>i</m:t>
                </m:r>
              </m:num>
              <m:den>
                <m:r>
                  <m:rPr>
                    <m:sty m:val="p"/>
                  </m:rPr>
                  <w:rPr>
                    <w:rFonts w:ascii="Cambria Math" w:hAnsi="Cambria Math" w:cs="Times New Roman"/>
                    <w:sz w:val="28"/>
                    <w:szCs w:val="28"/>
                    <w:lang w:val="en-US"/>
                  </w:rPr>
                  <m:t>i</m:t>
                </m:r>
                <m:r>
                  <m:rPr>
                    <m:sty m:val="p"/>
                  </m:rPr>
                  <w:rPr>
                    <w:rFonts w:ascii="Cambria Math" w:hAnsi="Cambria Math" w:cs="Times New Roman"/>
                    <w:sz w:val="28"/>
                    <w:szCs w:val="28"/>
                  </w:rPr>
                  <m:t>-1</m:t>
                </m:r>
              </m:den>
            </m:f>
          </m:sub>
          <m:sup>
            <m:r>
              <m:rPr>
                <m:sty m:val="p"/>
              </m:rPr>
              <w:rPr>
                <w:rFonts w:ascii="Cambria Math" w:eastAsiaTheme="minorEastAsia" w:hAnsi="Cambria Math" w:cs="Times New Roman"/>
                <w:sz w:val="28"/>
                <w:szCs w:val="28"/>
              </w:rPr>
              <m:t>мс.пос</m:t>
            </m:r>
          </m:sup>
        </m:sSubSup>
        <m:r>
          <m:rPr>
            <m:sty m:val="p"/>
          </m:rPr>
          <w:rPr>
            <w:rFonts w:ascii="Cambria Math" w:eastAsiaTheme="minorEastAsia" w:hAnsi="Cambria Math" w:cs="Times New Roman"/>
            <w:sz w:val="28"/>
            <w:szCs w:val="28"/>
          </w:rPr>
          <m:t xml:space="preserve"> </m:t>
        </m:r>
      </m:oMath>
      <w:r w:rsidR="003418C8" w:rsidRPr="00E05FDB">
        <w:rPr>
          <w:rFonts w:ascii="Times New Roman" w:hAnsi="Times New Roman" w:cs="Times New Roman"/>
          <w:sz w:val="28"/>
          <w:szCs w:val="28"/>
        </w:rPr>
        <w:t xml:space="preserve">– индексы цен производителей машиностроительной продукции по данным Министерства экономического развития Российской Федерации в </w:t>
      </w:r>
      <w:r w:rsidR="003418C8" w:rsidRPr="00E05FDB">
        <w:rPr>
          <w:rFonts w:ascii="Times New Roman" w:hAnsi="Times New Roman" w:cs="Times New Roman"/>
          <w:sz w:val="28"/>
          <w:szCs w:val="28"/>
          <w:lang w:val="en-US"/>
        </w:rPr>
        <w:t>k</w:t>
      </w:r>
      <w:r w:rsidR="003418C8" w:rsidRPr="00E05FDB">
        <w:rPr>
          <w:rFonts w:ascii="Times New Roman" w:hAnsi="Times New Roman" w:cs="Times New Roman"/>
          <w:sz w:val="28"/>
          <w:szCs w:val="28"/>
        </w:rPr>
        <w:t>-ом году, действующие в период поставки;</w:t>
      </w:r>
    </w:p>
    <w:p w14:paraId="60AC2A4F" w14:textId="77777777" w:rsidR="003418C8" w:rsidRPr="00E05FDB" w:rsidRDefault="003418C8" w:rsidP="003418C8">
      <w:pPr>
        <w:spacing w:after="120"/>
        <w:ind w:firstLine="709"/>
        <w:jc w:val="both"/>
        <w:rPr>
          <w:rFonts w:ascii="Times New Roman" w:hAnsi="Times New Roman" w:cs="Times New Roman"/>
          <w:sz w:val="28"/>
          <w:szCs w:val="28"/>
        </w:rPr>
      </w:pPr>
      <w:r w:rsidRPr="00E05FDB">
        <w:rPr>
          <w:rFonts w:ascii="Times New Roman" w:hAnsi="Times New Roman" w:cs="Times New Roman"/>
          <w:sz w:val="28"/>
          <w:szCs w:val="28"/>
        </w:rPr>
        <w:t>К</w:t>
      </w:r>
      <w:r w:rsidRPr="00E05FDB">
        <w:rPr>
          <w:rFonts w:ascii="Times New Roman" w:hAnsi="Times New Roman" w:cs="Times New Roman"/>
          <w:sz w:val="28"/>
          <w:szCs w:val="28"/>
          <w:vertAlign w:val="subscript"/>
        </w:rPr>
        <w:t>вал.б</w:t>
      </w:r>
      <w:r w:rsidRPr="00E05FDB">
        <w:rPr>
          <w:rFonts w:ascii="Times New Roman" w:hAnsi="Times New Roman" w:cs="Times New Roman"/>
          <w:sz w:val="28"/>
          <w:szCs w:val="28"/>
        </w:rPr>
        <w:t xml:space="preserve"> – курс валюты</w:t>
      </w:r>
      <w:r w:rsidR="0029011C">
        <w:rPr>
          <w:rFonts w:ascii="Times New Roman" w:hAnsi="Times New Roman" w:cs="Times New Roman"/>
          <w:sz w:val="28"/>
          <w:szCs w:val="28"/>
        </w:rPr>
        <w:t>,</w:t>
      </w:r>
      <w:r w:rsidRPr="00E05FDB">
        <w:rPr>
          <w:rFonts w:ascii="Times New Roman" w:hAnsi="Times New Roman" w:cs="Times New Roman"/>
          <w:sz w:val="28"/>
          <w:szCs w:val="28"/>
        </w:rPr>
        <w:t xml:space="preserve"> учтённый при определении начальной (максимальной) цены договора (предмета закупки);</w:t>
      </w:r>
    </w:p>
    <w:p w14:paraId="47DFF396" w14:textId="77777777" w:rsidR="003418C8" w:rsidRPr="00E05FDB" w:rsidRDefault="003418C8" w:rsidP="003418C8">
      <w:pPr>
        <w:spacing w:after="120"/>
        <w:ind w:firstLine="709"/>
        <w:jc w:val="both"/>
        <w:rPr>
          <w:rFonts w:ascii="Times New Roman" w:hAnsi="Times New Roman" w:cs="Times New Roman"/>
          <w:sz w:val="28"/>
          <w:szCs w:val="28"/>
        </w:rPr>
      </w:pPr>
      <w:r w:rsidRPr="00E05FDB">
        <w:rPr>
          <w:rFonts w:ascii="Times New Roman" w:hAnsi="Times New Roman" w:cs="Times New Roman"/>
          <w:sz w:val="28"/>
          <w:szCs w:val="28"/>
        </w:rPr>
        <w:t>К</w:t>
      </w:r>
      <w:r w:rsidRPr="00E05FDB">
        <w:rPr>
          <w:rFonts w:ascii="Times New Roman" w:hAnsi="Times New Roman" w:cs="Times New Roman"/>
          <w:sz w:val="28"/>
          <w:szCs w:val="28"/>
          <w:vertAlign w:val="subscript"/>
        </w:rPr>
        <w:t>вал.пос</w:t>
      </w:r>
      <w:r w:rsidRPr="00E05FDB">
        <w:rPr>
          <w:rFonts w:ascii="Times New Roman" w:hAnsi="Times New Roman" w:cs="Times New Roman"/>
          <w:sz w:val="28"/>
          <w:szCs w:val="28"/>
        </w:rPr>
        <w:t xml:space="preserve"> – курс валюты на дату, определяемую с учётом порядка выплаты авансов, дат плановой и фактической закупки материалов и комплектующих, </w:t>
      </w:r>
      <w:r w:rsidRPr="00E05FDB">
        <w:rPr>
          <w:rFonts w:ascii="Times New Roman" w:hAnsi="Times New Roman" w:cs="Times New Roman"/>
          <w:sz w:val="28"/>
          <w:szCs w:val="28"/>
        </w:rPr>
        <w:lastRenderedPageBreak/>
        <w:t>других объективных обстоятельств, определяющих затраты в рублях на закупку импортных материально-технических ресурсов;</w:t>
      </w:r>
    </w:p>
    <w:p w14:paraId="7590A7FE" w14:textId="77777777" w:rsidR="003418C8" w:rsidRPr="00E05FDB" w:rsidRDefault="003418C8" w:rsidP="003418C8">
      <w:pPr>
        <w:spacing w:after="120" w:line="240" w:lineRule="auto"/>
        <w:ind w:firstLine="709"/>
        <w:contextualSpacing/>
        <w:jc w:val="both"/>
        <w:rPr>
          <w:rFonts w:ascii="Times New Roman" w:eastAsiaTheme="minorEastAsia" w:hAnsi="Times New Roman" w:cs="Times New Roman"/>
          <w:sz w:val="28"/>
          <w:szCs w:val="28"/>
        </w:rPr>
      </w:pPr>
      <w:r w:rsidRPr="00E05FDB">
        <w:rPr>
          <w:rFonts w:ascii="Times New Roman" w:eastAsia="Calibri" w:hAnsi="Times New Roman" w:cs="Times New Roman"/>
          <w:sz w:val="28"/>
          <w:szCs w:val="28"/>
        </w:rPr>
        <w:t>ΔЦ</w:t>
      </w:r>
      <w:r w:rsidRPr="00E05FDB">
        <w:rPr>
          <w:rFonts w:ascii="Times New Roman" w:eastAsia="Calibri" w:hAnsi="Times New Roman" w:cs="Times New Roman"/>
          <w:sz w:val="28"/>
          <w:szCs w:val="28"/>
          <w:vertAlign w:val="subscript"/>
        </w:rPr>
        <w:t xml:space="preserve">ти </w:t>
      </w:r>
      <w:r w:rsidRPr="00E05FDB">
        <w:rPr>
          <w:rFonts w:ascii="Times New Roman" w:eastAsia="Calibri" w:hAnsi="Times New Roman" w:cs="Times New Roman"/>
          <w:sz w:val="28"/>
          <w:szCs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r w:rsidRPr="00E05FDB">
        <w:rPr>
          <w:rFonts w:ascii="Times New Roman" w:eastAsiaTheme="minorEastAsia" w:hAnsi="Times New Roman" w:cs="Times New Roman"/>
          <w:sz w:val="28"/>
          <w:szCs w:val="28"/>
        </w:rPr>
        <w:t>;</w:t>
      </w:r>
    </w:p>
    <w:p w14:paraId="4989A7B2" w14:textId="77777777" w:rsidR="003418C8" w:rsidRPr="00E05FDB" w:rsidRDefault="003418C8" w:rsidP="003418C8">
      <w:pPr>
        <w:spacing w:after="120" w:line="240" w:lineRule="auto"/>
        <w:ind w:firstLine="709"/>
        <w:contextualSpacing/>
        <w:jc w:val="both"/>
        <w:rPr>
          <w:rFonts w:ascii="Times New Roman" w:eastAsia="Calibri" w:hAnsi="Times New Roman" w:cs="Times New Roman"/>
          <w:sz w:val="28"/>
          <w:szCs w:val="28"/>
        </w:rPr>
      </w:pPr>
      <w:r w:rsidRPr="00E05FDB">
        <w:rPr>
          <w:rFonts w:ascii="Times New Roman" w:eastAsia="Calibri" w:hAnsi="Times New Roman" w:cs="Times New Roman"/>
          <w:sz w:val="28"/>
          <w:szCs w:val="28"/>
          <w:lang w:val="en-US"/>
        </w:rPr>
        <w:t>C</w:t>
      </w:r>
      <w:r w:rsidRPr="00E05FDB">
        <w:rPr>
          <w:rFonts w:ascii="Times New Roman" w:eastAsia="Calibri" w:hAnsi="Times New Roman" w:cs="Times New Roman"/>
          <w:sz w:val="28"/>
          <w:szCs w:val="28"/>
        </w:rPr>
        <w:t xml:space="preserve"> – коэффициент сдерживания темпов роста цен, определяемый в соответствии </w:t>
      </w:r>
      <w:r w:rsidRPr="00A869E9">
        <w:rPr>
          <w:rFonts w:ascii="Times New Roman" w:eastAsia="Calibri" w:hAnsi="Times New Roman" w:cs="Times New Roman"/>
          <w:sz w:val="28"/>
          <w:szCs w:val="28"/>
        </w:rPr>
        <w:t xml:space="preserve">с локальными нормативными актами </w:t>
      </w:r>
      <w:r w:rsidR="00570469">
        <w:rPr>
          <w:rFonts w:ascii="Times New Roman" w:eastAsia="Calibri" w:hAnsi="Times New Roman" w:cs="Times New Roman"/>
          <w:sz w:val="28"/>
          <w:szCs w:val="28"/>
        </w:rPr>
        <w:t>Общества</w:t>
      </w:r>
      <w:r w:rsidR="006934CC">
        <w:rPr>
          <w:rFonts w:ascii="Times New Roman" w:eastAsia="Calibri" w:hAnsi="Times New Roman" w:cs="Times New Roman"/>
          <w:sz w:val="28"/>
          <w:szCs w:val="28"/>
        </w:rPr>
        <w:t xml:space="preserve"> </w:t>
      </w:r>
      <w:r w:rsidR="006934CC" w:rsidRPr="00E05FDB">
        <w:rPr>
          <w:rFonts w:ascii="Times New Roman" w:eastAsia="Times New Roman" w:hAnsi="Times New Roman" w:cs="Times New Roman"/>
          <w:sz w:val="28"/>
          <w:szCs w:val="28"/>
          <w:lang w:eastAsia="ru-RU"/>
        </w:rPr>
        <w:t>(если применимо)</w:t>
      </w:r>
      <w:r w:rsidRPr="0029011C">
        <w:rPr>
          <w:rFonts w:ascii="Times New Roman" w:eastAsia="Calibri" w:hAnsi="Times New Roman" w:cs="Times New Roman"/>
          <w:sz w:val="28"/>
          <w:szCs w:val="28"/>
        </w:rPr>
        <w:t>.</w:t>
      </w:r>
    </w:p>
    <w:p w14:paraId="40F32B36" w14:textId="2F05C38A" w:rsidR="003418C8" w:rsidRPr="008F0479" w:rsidRDefault="003418C8" w:rsidP="00F9470D">
      <w:pPr>
        <w:numPr>
          <w:ilvl w:val="2"/>
          <w:numId w:val="11"/>
        </w:numPr>
        <w:tabs>
          <w:tab w:val="left" w:pos="1701"/>
        </w:tabs>
        <w:spacing w:before="120" w:after="0" w:line="240" w:lineRule="auto"/>
        <w:ind w:left="0" w:firstLine="709"/>
        <w:jc w:val="both"/>
      </w:pPr>
      <w:r w:rsidRPr="00E05FDB">
        <w:rPr>
          <w:rFonts w:ascii="Times New Roman" w:eastAsia="Calibri" w:hAnsi="Times New Roman" w:cs="Times New Roman"/>
          <w:sz w:val="28"/>
          <w:szCs w:val="28"/>
        </w:rPr>
        <w:t>Макроэкономическими</w:t>
      </w:r>
      <w:r w:rsidRPr="00E05FDB">
        <w:rPr>
          <w:rFonts w:ascii="Times New Roman" w:hAnsi="Times New Roman" w:cs="Times New Roman"/>
          <w:bCs/>
          <w:sz w:val="28"/>
          <w:szCs w:val="28"/>
        </w:rPr>
        <w:t xml:space="preserve"> показателями являются индексы цен производителей машиностроительной продукции по данным Министерства экономического развития Российской Федерации, курсы иностранных валют по данным Центрального банка Российской Федерации.</w:t>
      </w:r>
    </w:p>
    <w:p w14:paraId="0B2B42BA" w14:textId="432DBD96" w:rsidR="00B14CAE" w:rsidRPr="008F0479" w:rsidRDefault="00B14CAE" w:rsidP="008F0479">
      <w:pPr>
        <w:keepNext/>
        <w:numPr>
          <w:ilvl w:val="1"/>
          <w:numId w:val="11"/>
        </w:numPr>
        <w:tabs>
          <w:tab w:val="left" w:pos="1701"/>
        </w:tabs>
        <w:spacing w:before="120" w:after="120" w:line="240" w:lineRule="auto"/>
        <w:ind w:left="0" w:firstLine="709"/>
        <w:jc w:val="both"/>
        <w:rPr>
          <w:rFonts w:ascii="Times New Roman" w:eastAsia="Calibri" w:hAnsi="Times New Roman" w:cs="Times New Roman"/>
          <w:sz w:val="28"/>
          <w:szCs w:val="28"/>
        </w:rPr>
      </w:pPr>
      <w:r w:rsidRPr="008F0479">
        <w:rPr>
          <w:rFonts w:ascii="Times New Roman" w:eastAsia="Calibri" w:hAnsi="Times New Roman" w:cs="Times New Roman"/>
          <w:sz w:val="28"/>
          <w:szCs w:val="28"/>
        </w:rPr>
        <w:t>Для договоров, предметом которых является выполнение работ (оказание услуг) с использованием материально-технических ресурсов (МТР) подрядчика (иждивением подрядчика), начальная (максимальная) цена договора рассчитывается с учетом компенсации издержек подрядчика на приобретение МТР и причитающегося ему вознаграждения. В этом случае поставка МТР отдельным предметом закупки не является, а документация о закупке может предусматривать условие об определении предельного размера компенсируемых подрядчику издержек на приобретение МТР в соответствии с предусмотренными договором условиями.</w:t>
      </w:r>
    </w:p>
    <w:p w14:paraId="4BCD7E66" w14:textId="77777777" w:rsidR="003418C8" w:rsidRPr="00E05FDB" w:rsidRDefault="003418C8" w:rsidP="00F9470D">
      <w:pPr>
        <w:pStyle w:val="11"/>
        <w:numPr>
          <w:ilvl w:val="0"/>
          <w:numId w:val="11"/>
        </w:numPr>
        <w:jc w:val="center"/>
        <w:rPr>
          <w:color w:val="auto"/>
        </w:rPr>
      </w:pPr>
      <w:bookmarkStart w:id="143" w:name="_Toc92961524"/>
      <w:r w:rsidRPr="00E05FDB">
        <w:rPr>
          <w:color w:val="auto"/>
        </w:rPr>
        <w:t xml:space="preserve">ОРГАНИЗАЦИЯ </w:t>
      </w:r>
      <w:bookmarkEnd w:id="135"/>
      <w:r w:rsidRPr="00E05FDB">
        <w:rPr>
          <w:color w:val="auto"/>
        </w:rPr>
        <w:t>ПРОВЕДЕНИЯ ЗАКУПОК</w:t>
      </w:r>
      <w:bookmarkEnd w:id="136"/>
      <w:bookmarkEnd w:id="139"/>
      <w:bookmarkEnd w:id="140"/>
      <w:bookmarkEnd w:id="143"/>
    </w:p>
    <w:p w14:paraId="2576E958" w14:textId="77777777" w:rsidR="003418C8" w:rsidRPr="00E05FDB" w:rsidRDefault="003418C8" w:rsidP="00F9470D">
      <w:pPr>
        <w:pStyle w:val="27"/>
        <w:numPr>
          <w:ilvl w:val="1"/>
          <w:numId w:val="11"/>
        </w:numPr>
        <w:shd w:val="clear" w:color="auto" w:fill="FFFFFF"/>
        <w:spacing w:before="120" w:after="0"/>
        <w:ind w:left="0" w:firstLine="709"/>
        <w:jc w:val="both"/>
        <w:rPr>
          <w:sz w:val="28"/>
          <w:szCs w:val="28"/>
        </w:rPr>
      </w:pPr>
      <w:r w:rsidRPr="00E05FDB">
        <w:rPr>
          <w:sz w:val="28"/>
          <w:szCs w:val="28"/>
        </w:rPr>
        <w:t>Проведение закупок осуществляется Организа</w:t>
      </w:r>
      <w:r w:rsidR="00EB09C6">
        <w:rPr>
          <w:sz w:val="28"/>
          <w:szCs w:val="28"/>
        </w:rPr>
        <w:t>тором на основании утвержденной ГКПЗ</w:t>
      </w:r>
      <w:r w:rsidR="005D767F">
        <w:rPr>
          <w:sz w:val="28"/>
          <w:szCs w:val="28"/>
        </w:rPr>
        <w:t xml:space="preserve">, заявки от Инициатора закупки и комплекта документов, необходимого для подготовки и проведения закупки, представленного Заказчиком (Инициатором закупки). </w:t>
      </w:r>
    </w:p>
    <w:p w14:paraId="5DE2AA16" w14:textId="77777777" w:rsidR="007735FB" w:rsidRPr="00E05FDB" w:rsidRDefault="005D767F" w:rsidP="00F9470D">
      <w:pPr>
        <w:pStyle w:val="27"/>
        <w:numPr>
          <w:ilvl w:val="1"/>
          <w:numId w:val="11"/>
        </w:numPr>
        <w:shd w:val="clear" w:color="auto" w:fill="FFFFFF"/>
        <w:spacing w:before="120" w:after="0"/>
        <w:ind w:left="0" w:firstLine="709"/>
        <w:jc w:val="both"/>
        <w:rPr>
          <w:sz w:val="28"/>
          <w:szCs w:val="28"/>
        </w:rPr>
      </w:pPr>
      <w:bookmarkStart w:id="144" w:name="_Ref263064191"/>
      <w:r>
        <w:rPr>
          <w:sz w:val="28"/>
          <w:szCs w:val="28"/>
        </w:rPr>
        <w:t>Заказчик (Инициатор закупки и Организатор)</w:t>
      </w:r>
      <w:r w:rsidR="003418C8" w:rsidRPr="00E05FDB">
        <w:rPr>
          <w:sz w:val="28"/>
          <w:szCs w:val="28"/>
        </w:rPr>
        <w:t xml:space="preserve"> осуществляет подготовку условий и требований для проведения закупки</w:t>
      </w:r>
      <w:bookmarkEnd w:id="144"/>
      <w:r w:rsidR="003418C8" w:rsidRPr="00E05FDB">
        <w:rPr>
          <w:sz w:val="28"/>
          <w:szCs w:val="28"/>
        </w:rPr>
        <w:t>.</w:t>
      </w:r>
    </w:p>
    <w:p w14:paraId="06295C03" w14:textId="77777777" w:rsidR="00E94240" w:rsidRDefault="003418C8" w:rsidP="00F9470D">
      <w:pPr>
        <w:pStyle w:val="27"/>
        <w:numPr>
          <w:ilvl w:val="1"/>
          <w:numId w:val="11"/>
        </w:numPr>
        <w:shd w:val="clear" w:color="auto" w:fill="FFFFFF"/>
        <w:spacing w:before="120" w:after="0"/>
        <w:ind w:left="0" w:firstLine="709"/>
        <w:jc w:val="both"/>
        <w:rPr>
          <w:sz w:val="28"/>
          <w:szCs w:val="28"/>
        </w:rPr>
      </w:pPr>
      <w:r w:rsidRPr="00E05FDB">
        <w:rPr>
          <w:sz w:val="28"/>
          <w:szCs w:val="28"/>
        </w:rPr>
        <w:t xml:space="preserve">Перечень исходных данных, подлежащий представлению </w:t>
      </w:r>
      <w:r w:rsidR="005D767F">
        <w:rPr>
          <w:sz w:val="28"/>
          <w:szCs w:val="28"/>
        </w:rPr>
        <w:t>Заказчиком (</w:t>
      </w:r>
      <w:r w:rsidR="00EB09C6">
        <w:rPr>
          <w:sz w:val="28"/>
          <w:szCs w:val="28"/>
        </w:rPr>
        <w:t>Инициатором закупки</w:t>
      </w:r>
      <w:r w:rsidR="005D767F">
        <w:rPr>
          <w:sz w:val="28"/>
          <w:szCs w:val="28"/>
        </w:rPr>
        <w:t>)</w:t>
      </w:r>
      <w:r w:rsidRPr="00E05FDB">
        <w:rPr>
          <w:sz w:val="28"/>
          <w:szCs w:val="28"/>
        </w:rPr>
        <w:t xml:space="preserve"> Организатору для организации и</w:t>
      </w:r>
      <w:r w:rsidR="00ED5770" w:rsidRPr="00E05FDB">
        <w:rPr>
          <w:sz w:val="28"/>
          <w:szCs w:val="28"/>
        </w:rPr>
        <w:t> </w:t>
      </w:r>
      <w:r w:rsidRPr="00E05FDB">
        <w:rPr>
          <w:sz w:val="28"/>
          <w:szCs w:val="28"/>
        </w:rPr>
        <w:t>проведения закупки в зависимости от способа и предмета закупки, устанавливается Организатором.</w:t>
      </w:r>
    </w:p>
    <w:p w14:paraId="5BA3F504" w14:textId="793316F1" w:rsidR="003418C8" w:rsidRPr="00E05FDB" w:rsidRDefault="003418C8" w:rsidP="008F0479">
      <w:pPr>
        <w:pStyle w:val="27"/>
        <w:shd w:val="clear" w:color="auto" w:fill="FFFFFF"/>
        <w:spacing w:before="120" w:after="0"/>
        <w:ind w:firstLine="709"/>
        <w:jc w:val="both"/>
        <w:rPr>
          <w:sz w:val="28"/>
          <w:szCs w:val="28"/>
        </w:rPr>
      </w:pPr>
      <w:r w:rsidRPr="00E05FDB">
        <w:rPr>
          <w:sz w:val="28"/>
          <w:szCs w:val="28"/>
        </w:rPr>
        <w:t xml:space="preserve"> </w:t>
      </w:r>
      <w:r w:rsidR="00E94240" w:rsidRPr="00E94240">
        <w:rPr>
          <w:sz w:val="28"/>
          <w:szCs w:val="28"/>
        </w:rPr>
        <w:t>Инициатор закупки обеспечивает качество и полноту представления исходных данных в соответствии с Перечнем исходных данных, установленных Организатором, подлежащих представлению Заказчиком (Инициатором закупки) для организации и проведения закупки в зависимости от способа и предмета закупки.</w:t>
      </w:r>
    </w:p>
    <w:p w14:paraId="3BFB914A" w14:textId="77777777" w:rsidR="003418C8" w:rsidRPr="00E05FDB" w:rsidRDefault="003418C8" w:rsidP="00F9470D">
      <w:pPr>
        <w:pStyle w:val="27"/>
        <w:numPr>
          <w:ilvl w:val="1"/>
          <w:numId w:val="11"/>
        </w:numPr>
        <w:shd w:val="clear" w:color="auto" w:fill="FFFFFF"/>
        <w:spacing w:before="120" w:after="0"/>
        <w:ind w:left="0" w:firstLine="709"/>
        <w:jc w:val="both"/>
        <w:rPr>
          <w:sz w:val="28"/>
          <w:szCs w:val="28"/>
        </w:rPr>
      </w:pPr>
      <w:r w:rsidRPr="00E05FDB">
        <w:rPr>
          <w:sz w:val="28"/>
          <w:szCs w:val="28"/>
        </w:rPr>
        <w:t xml:space="preserve">При проведении закупок Организатор вправе привлекать подразделения </w:t>
      </w:r>
      <w:r w:rsidR="006C3D66">
        <w:rPr>
          <w:sz w:val="28"/>
          <w:szCs w:val="28"/>
        </w:rPr>
        <w:t>Общества</w:t>
      </w:r>
      <w:r w:rsidRPr="00E05FDB">
        <w:rPr>
          <w:sz w:val="28"/>
          <w:szCs w:val="28"/>
        </w:rPr>
        <w:t>, обладающие необходимой компетенцией по предмету закупки.</w:t>
      </w:r>
    </w:p>
    <w:p w14:paraId="18A647A5" w14:textId="77777777" w:rsidR="003418C8" w:rsidRPr="00E05FDB" w:rsidRDefault="003418C8" w:rsidP="00F9470D">
      <w:pPr>
        <w:pStyle w:val="27"/>
        <w:numPr>
          <w:ilvl w:val="1"/>
          <w:numId w:val="11"/>
        </w:numPr>
        <w:shd w:val="clear" w:color="auto" w:fill="FFFFFF"/>
        <w:spacing w:before="120" w:after="0"/>
        <w:ind w:left="0" w:firstLine="709"/>
        <w:jc w:val="both"/>
        <w:rPr>
          <w:b/>
        </w:rPr>
      </w:pPr>
      <w:r w:rsidRPr="00E05FDB">
        <w:rPr>
          <w:sz w:val="28"/>
          <w:szCs w:val="28"/>
        </w:rPr>
        <w:lastRenderedPageBreak/>
        <w:t>Заказчик в случае осуществления закупок угля (горючих сланцев) и</w:t>
      </w:r>
      <w:r w:rsidR="00ED5770" w:rsidRPr="00E05FDB">
        <w:rPr>
          <w:sz w:val="28"/>
          <w:szCs w:val="28"/>
        </w:rPr>
        <w:t> </w:t>
      </w:r>
      <w:r w:rsidRPr="00E05FDB">
        <w:rPr>
          <w:sz w:val="28"/>
          <w:szCs w:val="28"/>
        </w:rPr>
        <w:t xml:space="preserve">(или) продукции его переработки (далее – угольная продукция) заключает договоры поставки угольной продукции только сроком действия более </w:t>
      </w:r>
      <w:r w:rsidRPr="00E05FDB">
        <w:rPr>
          <w:sz w:val="28"/>
          <w:szCs w:val="28"/>
        </w:rPr>
        <w:br/>
        <w:t>1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14:paraId="3E174DBC" w14:textId="77777777" w:rsidR="003418C8" w:rsidRPr="00E05FDB" w:rsidRDefault="003418C8" w:rsidP="00F9470D">
      <w:pPr>
        <w:pStyle w:val="27"/>
        <w:numPr>
          <w:ilvl w:val="1"/>
          <w:numId w:val="11"/>
        </w:numPr>
        <w:shd w:val="clear" w:color="auto" w:fill="FFFFFF"/>
        <w:spacing w:before="120" w:after="0"/>
        <w:ind w:left="0" w:firstLine="709"/>
        <w:jc w:val="both"/>
        <w:rPr>
          <w:sz w:val="28"/>
          <w:szCs w:val="28"/>
        </w:rPr>
      </w:pPr>
      <w:r w:rsidRPr="00E05FDB">
        <w:rPr>
          <w:sz w:val="28"/>
          <w:szCs w:val="28"/>
        </w:rPr>
        <w:t>При осуществлении закупок товаров, работ, услуг путем проведения конкурса, аукциона, иных способов закупки (</w:t>
      </w:r>
      <w:r w:rsidR="00691D0C" w:rsidRPr="00E05FDB">
        <w:rPr>
          <w:sz w:val="28"/>
          <w:szCs w:val="28"/>
        </w:rPr>
        <w:t xml:space="preserve">открытой </w:t>
      </w:r>
      <w:r w:rsidRPr="00E05FDB">
        <w:rPr>
          <w:sz w:val="28"/>
          <w:szCs w:val="28"/>
        </w:rPr>
        <w:t>неконкурентн</w:t>
      </w:r>
      <w:r w:rsidR="00691D0C" w:rsidRPr="00E05FDB">
        <w:rPr>
          <w:sz w:val="28"/>
          <w:szCs w:val="28"/>
        </w:rPr>
        <w:t>ой</w:t>
      </w:r>
      <w:r w:rsidRPr="00E05FDB">
        <w:rPr>
          <w:sz w:val="28"/>
          <w:szCs w:val="28"/>
        </w:rPr>
        <w:t xml:space="preserve"> закупк</w:t>
      </w:r>
      <w:r w:rsidR="00691D0C" w:rsidRPr="00E05FDB">
        <w:rPr>
          <w:sz w:val="28"/>
          <w:szCs w:val="28"/>
        </w:rPr>
        <w:t>и</w:t>
      </w:r>
      <w:r w:rsidRPr="00E05FDB">
        <w:rPr>
          <w:sz w:val="28"/>
          <w:szCs w:val="28"/>
        </w:rPr>
        <w:t>), за исключением закупки у единственного поставщика (подрядчика, исполнителя</w:t>
      </w:r>
      <w:r w:rsidR="0017110C">
        <w:rPr>
          <w:sz w:val="28"/>
          <w:szCs w:val="28"/>
        </w:rPr>
        <w:t>)</w:t>
      </w:r>
      <w:r w:rsidR="00D83521">
        <w:rPr>
          <w:sz w:val="28"/>
          <w:szCs w:val="28"/>
        </w:rPr>
        <w:t>, безальтернативной закупки</w:t>
      </w:r>
      <w:r w:rsidRPr="00E05FDB">
        <w:rPr>
          <w:sz w:val="28"/>
          <w:szCs w:val="28"/>
        </w:rPr>
        <w:t>, товарам российского происхождения, работам, услугам, выполняемым, оказываемым российскими лицами, предоставляется приоритет по отношению к</w:t>
      </w:r>
      <w:r w:rsidRPr="00E05FDB">
        <w:rPr>
          <w:sz w:val="28"/>
          <w:szCs w:val="28"/>
          <w:lang w:val="en-US"/>
        </w:rPr>
        <w:t> </w:t>
      </w:r>
      <w:r w:rsidRPr="00E05FDB">
        <w:rPr>
          <w:sz w:val="28"/>
          <w:szCs w:val="28"/>
        </w:rPr>
        <w:t>товарам, происходящим из иностранного государства, работам, услугам, выполняемым, оказываемым иностранными лицами.</w:t>
      </w:r>
    </w:p>
    <w:p w14:paraId="1F0DFDC1" w14:textId="77777777" w:rsidR="003418C8" w:rsidRPr="00E05FDB" w:rsidRDefault="003418C8" w:rsidP="003418C8">
      <w:pPr>
        <w:pStyle w:val="27"/>
        <w:shd w:val="clear" w:color="auto" w:fill="FFFFFF"/>
        <w:spacing w:before="120" w:after="0"/>
        <w:ind w:firstLine="709"/>
        <w:jc w:val="both"/>
        <w:rPr>
          <w:sz w:val="28"/>
          <w:szCs w:val="28"/>
        </w:rPr>
      </w:pPr>
      <w:r w:rsidRPr="00E05FDB">
        <w:rPr>
          <w:sz w:val="28"/>
          <w:szCs w:val="28"/>
        </w:rPr>
        <w:t>Приоритет предоставляется в порядке и на условиях, установленных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от 16 сентября 2016 г. № 925) в соответствии с Федеральным законом от 18 июля 2011 г. № 223-ФЗ.</w:t>
      </w:r>
    </w:p>
    <w:p w14:paraId="76CC85D0" w14:textId="77777777" w:rsidR="003418C8" w:rsidRPr="00E05FDB" w:rsidRDefault="003418C8" w:rsidP="003418C8">
      <w:pPr>
        <w:pStyle w:val="27"/>
        <w:shd w:val="clear" w:color="auto" w:fill="FFFFFF"/>
        <w:spacing w:before="120" w:after="0"/>
        <w:ind w:firstLine="709"/>
        <w:jc w:val="both"/>
        <w:rPr>
          <w:sz w:val="28"/>
          <w:szCs w:val="28"/>
        </w:rPr>
      </w:pPr>
      <w:r w:rsidRPr="00E05FDB">
        <w:rPr>
          <w:sz w:val="28"/>
          <w:szCs w:val="28"/>
        </w:rPr>
        <w:t>Условием предоставления приоритета является включение в документацию о закупке сведений, указанных в пункте 5 Постановления от 16 сентября 2016 г. № 925.</w:t>
      </w:r>
    </w:p>
    <w:p w14:paraId="1F367F51" w14:textId="77777777" w:rsidR="009E5812" w:rsidRDefault="00641430" w:rsidP="00F9470D">
      <w:pPr>
        <w:pStyle w:val="27"/>
        <w:numPr>
          <w:ilvl w:val="1"/>
          <w:numId w:val="11"/>
        </w:numPr>
        <w:shd w:val="clear" w:color="auto" w:fill="FFFFFF"/>
        <w:spacing w:before="120" w:after="0"/>
        <w:ind w:left="0" w:firstLine="709"/>
        <w:jc w:val="both"/>
        <w:rPr>
          <w:sz w:val="28"/>
          <w:szCs w:val="28"/>
        </w:rPr>
      </w:pPr>
      <w:r w:rsidRPr="00E05FDB">
        <w:rPr>
          <w:sz w:val="28"/>
          <w:szCs w:val="28"/>
        </w:rPr>
        <w:t>При закупках товаров (работ, услуг), когда невозможно заранее определить точный объем, конкретные сроки, место поставки товаров (выполнения работ, оказания услуг), но могут быть определены единичные расценки (прейскурант) на такие товары (работы, услуги), а также предельная стоимость и/или предельный объем закупки, Заказчиком может быть применен рамочный или прейскурантный договор. При этом условиями рамочного или прейскурантного договора определяются единичные расценки (прейскурант) и максимальная цена договора, иные условия договора, а номенклатура, объем, сроки и место поставки товаров (выполнения работ, оказания услуг) могут определяться заявками Заказчика или иным образом, предусмотренным рамочным или прейскурантным договором при возникновении у Заказчика потребности в товарах (работ</w:t>
      </w:r>
      <w:r w:rsidR="00B02C54" w:rsidRPr="00E05FDB">
        <w:rPr>
          <w:sz w:val="28"/>
          <w:szCs w:val="28"/>
        </w:rPr>
        <w:t>ах</w:t>
      </w:r>
      <w:r w:rsidRPr="00E05FDB">
        <w:rPr>
          <w:sz w:val="28"/>
          <w:szCs w:val="28"/>
        </w:rPr>
        <w:t>, услуг</w:t>
      </w:r>
      <w:r w:rsidR="00B02C54" w:rsidRPr="00E05FDB">
        <w:rPr>
          <w:sz w:val="28"/>
          <w:szCs w:val="28"/>
        </w:rPr>
        <w:t>ах</w:t>
      </w:r>
      <w:r w:rsidRPr="00E05FDB">
        <w:rPr>
          <w:sz w:val="28"/>
          <w:szCs w:val="28"/>
        </w:rPr>
        <w:t>).</w:t>
      </w:r>
    </w:p>
    <w:p w14:paraId="20803F8C" w14:textId="77777777" w:rsidR="00A52820" w:rsidRDefault="00A52820" w:rsidP="004A0006">
      <w:pPr>
        <w:pStyle w:val="27"/>
        <w:numPr>
          <w:ilvl w:val="1"/>
          <w:numId w:val="11"/>
        </w:numPr>
        <w:shd w:val="clear" w:color="auto" w:fill="FFFFFF"/>
        <w:spacing w:before="120" w:after="0"/>
        <w:ind w:left="0" w:firstLine="709"/>
        <w:jc w:val="both"/>
        <w:rPr>
          <w:rFonts w:eastAsia="Calibri"/>
          <w:sz w:val="28"/>
          <w:szCs w:val="28"/>
        </w:rPr>
      </w:pPr>
      <w:r w:rsidRPr="004A0006">
        <w:rPr>
          <w:rFonts w:eastAsia="Calibri"/>
          <w:sz w:val="28"/>
          <w:szCs w:val="28"/>
        </w:rPr>
        <w:t>При организации закупок Квотируемых товаров российского происхождения необходимо учитывать предусмотренные Постановлением от 03 декабря 2020 г. № 2013 требования о соблюдении минимальной доли закупок товаров российского происхождения. Закупки Квотируемых товаров российского происхождения осуществляются путем проведения конкурентных и неконкурентных закупок.</w:t>
      </w:r>
    </w:p>
    <w:p w14:paraId="73129D05" w14:textId="77777777" w:rsidR="00A52820" w:rsidRPr="00A52820" w:rsidRDefault="00A52820" w:rsidP="004A0006">
      <w:pPr>
        <w:pStyle w:val="27"/>
        <w:numPr>
          <w:ilvl w:val="1"/>
          <w:numId w:val="11"/>
        </w:numPr>
        <w:shd w:val="clear" w:color="auto" w:fill="FFFFFF"/>
        <w:spacing w:before="120" w:after="0"/>
        <w:ind w:left="0" w:firstLine="709"/>
        <w:jc w:val="both"/>
        <w:rPr>
          <w:rFonts w:eastAsia="Calibri"/>
          <w:sz w:val="28"/>
          <w:szCs w:val="28"/>
        </w:rPr>
      </w:pPr>
      <w:r w:rsidRPr="00A52820">
        <w:rPr>
          <w:rFonts w:eastAsia="Calibri"/>
          <w:sz w:val="28"/>
          <w:szCs w:val="28"/>
        </w:rPr>
        <w:lastRenderedPageBreak/>
        <w:t>При осуществлении неконкурентных закупок Квотируемых товаров российского происхождения:</w:t>
      </w:r>
    </w:p>
    <w:p w14:paraId="2C1ECDBE" w14:textId="77777777" w:rsidR="00A52820" w:rsidRPr="00A52820" w:rsidRDefault="00A52820" w:rsidP="004A0006">
      <w:pPr>
        <w:numPr>
          <w:ilvl w:val="2"/>
          <w:numId w:val="11"/>
        </w:numPr>
        <w:tabs>
          <w:tab w:val="left" w:pos="1701"/>
        </w:tabs>
        <w:spacing w:before="120" w:after="0" w:line="240" w:lineRule="auto"/>
        <w:ind w:left="0" w:firstLine="709"/>
        <w:jc w:val="both"/>
        <w:rPr>
          <w:rFonts w:ascii="Times New Roman" w:eastAsia="Calibri" w:hAnsi="Times New Roman" w:cs="Times New Roman"/>
          <w:sz w:val="28"/>
          <w:szCs w:val="28"/>
        </w:rPr>
      </w:pPr>
      <w:r w:rsidRPr="00A52820">
        <w:rPr>
          <w:rFonts w:ascii="Times New Roman" w:eastAsia="Calibri" w:hAnsi="Times New Roman" w:cs="Times New Roman"/>
          <w:sz w:val="28"/>
          <w:szCs w:val="28"/>
        </w:rPr>
        <w:t xml:space="preserve">В договоры, заключаемые по результатам таких закупок, должны включаться требования о наличии предлагаемого (предлагаемых) к поставке товара (товаров) в реестрах, предусмотренных пунктом 2 Постановления от 03 декабря 2020 г. № 2013, и информация о номере (номерах) реестровой записи (реестровых записей) предложенного (предложенных) к поставке участниками закупки товара (товаров), подтверждающая его (их) российское происхождение. </w:t>
      </w:r>
    </w:p>
    <w:p w14:paraId="34C7AE7E" w14:textId="005D8584" w:rsidR="00A52820" w:rsidRDefault="00A52820" w:rsidP="004A0006">
      <w:pPr>
        <w:numPr>
          <w:ilvl w:val="2"/>
          <w:numId w:val="11"/>
        </w:numPr>
        <w:tabs>
          <w:tab w:val="left" w:pos="1701"/>
        </w:tabs>
        <w:spacing w:before="120" w:after="0" w:line="240" w:lineRule="auto"/>
        <w:ind w:left="0" w:firstLine="709"/>
        <w:jc w:val="both"/>
        <w:rPr>
          <w:rFonts w:ascii="Times New Roman" w:eastAsia="Calibri" w:hAnsi="Times New Roman" w:cs="Times New Roman"/>
          <w:sz w:val="28"/>
          <w:szCs w:val="28"/>
        </w:rPr>
      </w:pPr>
      <w:r w:rsidRPr="00A52820">
        <w:rPr>
          <w:rFonts w:ascii="Times New Roman" w:eastAsia="Calibri" w:hAnsi="Times New Roman" w:cs="Times New Roman"/>
          <w:sz w:val="28"/>
          <w:szCs w:val="28"/>
        </w:rPr>
        <w:t>Не допускать при исполнении договоров замены Квотируемого товара российского происхождения на товар (товары), не содержащийся (не содержащиеся) в реестрах, предусмотренных пунктом 2 Постановления от 03 декабря 2020 г. № 2013.</w:t>
      </w:r>
    </w:p>
    <w:p w14:paraId="54003EA0" w14:textId="7A635B65" w:rsidR="00C62FCE" w:rsidRPr="00C62FCE" w:rsidRDefault="00C62FCE" w:rsidP="00843690">
      <w:pPr>
        <w:pStyle w:val="27"/>
        <w:numPr>
          <w:ilvl w:val="1"/>
          <w:numId w:val="11"/>
        </w:numPr>
        <w:shd w:val="clear" w:color="auto" w:fill="FFFFFF"/>
        <w:spacing w:before="120" w:after="0"/>
        <w:ind w:left="0" w:firstLine="709"/>
        <w:jc w:val="both"/>
        <w:rPr>
          <w:rFonts w:eastAsia="Calibri"/>
          <w:sz w:val="28"/>
          <w:szCs w:val="28"/>
        </w:rPr>
      </w:pPr>
      <w:r w:rsidRPr="00C62FCE">
        <w:rPr>
          <w:rFonts w:eastAsia="Calibri"/>
          <w:sz w:val="28"/>
          <w:szCs w:val="28"/>
        </w:rPr>
        <w:t>Заказчик вправе осуществлять закупку, предметом которой являются одновременно под</w:t>
      </w:r>
      <w:r w:rsidR="00F21BC2">
        <w:rPr>
          <w:rFonts w:eastAsia="Calibri"/>
          <w:sz w:val="28"/>
          <w:szCs w:val="28"/>
        </w:rPr>
        <w:t>готовка проектной документации</w:t>
      </w:r>
      <w:r w:rsidRPr="00C62FCE">
        <w:rPr>
          <w:rFonts w:eastAsia="Calibri"/>
          <w:sz w:val="28"/>
          <w:szCs w:val="28"/>
        </w:rPr>
        <w:t xml:space="preserve">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закупки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14:paraId="286F644E" w14:textId="77777777" w:rsidR="00C62FCE" w:rsidRPr="00C62FCE" w:rsidRDefault="00C62FCE" w:rsidP="00843690">
      <w:pPr>
        <w:pStyle w:val="27"/>
        <w:shd w:val="clear" w:color="auto" w:fill="FFFFFF"/>
        <w:spacing w:before="120" w:after="0"/>
        <w:ind w:firstLine="709"/>
        <w:jc w:val="both"/>
        <w:rPr>
          <w:rFonts w:eastAsia="Calibri"/>
          <w:sz w:val="28"/>
          <w:szCs w:val="28"/>
        </w:rPr>
      </w:pPr>
      <w:r w:rsidRPr="00C62FCE">
        <w:rPr>
          <w:rFonts w:eastAsia="Calibri"/>
          <w:sz w:val="28"/>
          <w:szCs w:val="28"/>
        </w:rPr>
        <w:t xml:space="preserve">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закупки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14:paraId="1ED7B641" w14:textId="4AC3A52F" w:rsidR="00E94240" w:rsidRDefault="00C62FCE" w:rsidP="00777A7D">
      <w:pPr>
        <w:pStyle w:val="27"/>
        <w:shd w:val="clear" w:color="auto" w:fill="FFFFFF"/>
        <w:spacing w:before="120" w:after="0"/>
        <w:jc w:val="both"/>
        <w:rPr>
          <w:rFonts w:eastAsia="Calibri"/>
          <w:sz w:val="28"/>
          <w:szCs w:val="28"/>
        </w:rPr>
      </w:pPr>
      <w:r w:rsidRPr="00C62FCE">
        <w:rPr>
          <w:rFonts w:eastAsia="Calibri"/>
          <w:sz w:val="28"/>
          <w:szCs w:val="28"/>
        </w:rPr>
        <w:t>В договоры, предметом которых являются подготовка проектной документации и (или) выполнение инженерных изысканий, заключаемые по результатам таких закупок, должно включаться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
    <w:p w14:paraId="2A15D2C2" w14:textId="77777777" w:rsidR="00BA0E96" w:rsidRPr="00BA0E96" w:rsidRDefault="00BA0E96" w:rsidP="00BA0E96">
      <w:pPr>
        <w:pStyle w:val="27"/>
        <w:numPr>
          <w:ilvl w:val="1"/>
          <w:numId w:val="11"/>
        </w:numPr>
        <w:shd w:val="clear" w:color="auto" w:fill="FFFFFF"/>
        <w:spacing w:before="120" w:after="0"/>
        <w:ind w:left="0" w:firstLine="568"/>
        <w:jc w:val="both"/>
        <w:rPr>
          <w:rFonts w:eastAsia="Calibri"/>
          <w:sz w:val="28"/>
          <w:szCs w:val="28"/>
        </w:rPr>
      </w:pPr>
      <w:r w:rsidRPr="00BA0E96">
        <w:rPr>
          <w:rFonts w:eastAsia="Calibri"/>
          <w:sz w:val="28"/>
          <w:szCs w:val="28"/>
        </w:rPr>
        <w:t>Оплата по договорам всех видов поставленных товаров, выполненных работ (ее результатов), оказанных услуг согласно приложению 2 к настоящему Положению осуществляется в течение тридцати календарных дней с даты приемки поставленного товара (выполненной работы, оказанной услуги) за исключением следующих случаев:</w:t>
      </w:r>
    </w:p>
    <w:p w14:paraId="2243149A" w14:textId="77777777" w:rsidR="00BA0E96" w:rsidRPr="00BA0E96" w:rsidRDefault="00BA0E96" w:rsidP="008F0479">
      <w:pPr>
        <w:pStyle w:val="27"/>
        <w:shd w:val="clear" w:color="auto" w:fill="FFFFFF"/>
        <w:spacing w:before="120" w:after="0"/>
        <w:ind w:firstLine="568"/>
        <w:jc w:val="both"/>
        <w:rPr>
          <w:rFonts w:eastAsia="Calibri"/>
          <w:sz w:val="28"/>
          <w:szCs w:val="28"/>
        </w:rPr>
      </w:pPr>
      <w:r w:rsidRPr="00BA0E96">
        <w:rPr>
          <w:rFonts w:eastAsia="Calibri"/>
          <w:sz w:val="28"/>
          <w:szCs w:val="28"/>
        </w:rPr>
        <w:t>- иной срок оплаты установлен законодательством Российской Федерации;</w:t>
      </w:r>
    </w:p>
    <w:p w14:paraId="4100652B" w14:textId="1BE96DD2" w:rsidR="00C62FCE" w:rsidRDefault="00BA0E96" w:rsidP="00C62FCE">
      <w:pPr>
        <w:pStyle w:val="27"/>
        <w:shd w:val="clear" w:color="auto" w:fill="FFFFFF"/>
        <w:spacing w:before="120" w:after="0"/>
        <w:ind w:firstLine="568"/>
        <w:jc w:val="both"/>
        <w:rPr>
          <w:rFonts w:eastAsia="Calibri"/>
          <w:sz w:val="28"/>
          <w:szCs w:val="28"/>
        </w:rPr>
      </w:pPr>
      <w:r w:rsidRPr="00BA0E96">
        <w:rPr>
          <w:rFonts w:eastAsia="Calibri"/>
          <w:sz w:val="28"/>
          <w:szCs w:val="28"/>
        </w:rPr>
        <w:t>- оплата по договорам</w:t>
      </w:r>
      <w:r w:rsidR="00497931">
        <w:rPr>
          <w:rFonts w:eastAsia="Calibri"/>
          <w:sz w:val="28"/>
          <w:szCs w:val="28"/>
        </w:rPr>
        <w:t>,</w:t>
      </w:r>
      <w:r w:rsidRPr="00BA0E96">
        <w:rPr>
          <w:rFonts w:eastAsia="Calibri"/>
          <w:sz w:val="28"/>
          <w:szCs w:val="28"/>
        </w:rPr>
        <w:t xml:space="preserve"> коды ОКПД 2 которых включены в перечень товаров, работ, услуг, закупки которых осуществляются Заказчиком (Организатором) у субъектов малого и среднего предпринимательства.</w:t>
      </w:r>
    </w:p>
    <w:p w14:paraId="2BD0D07A" w14:textId="38BEEDF9" w:rsidR="00C62FCE" w:rsidRPr="00C62FCE" w:rsidRDefault="00C62FCE" w:rsidP="00777A7D">
      <w:pPr>
        <w:pStyle w:val="27"/>
        <w:numPr>
          <w:ilvl w:val="1"/>
          <w:numId w:val="11"/>
        </w:numPr>
        <w:shd w:val="clear" w:color="auto" w:fill="FFFFFF"/>
        <w:spacing w:before="120" w:after="0"/>
        <w:ind w:left="0" w:firstLine="568"/>
        <w:jc w:val="both"/>
        <w:rPr>
          <w:rFonts w:eastAsia="Calibri"/>
          <w:sz w:val="28"/>
          <w:szCs w:val="28"/>
        </w:rPr>
      </w:pPr>
      <w:r w:rsidRPr="00C62FCE">
        <w:rPr>
          <w:sz w:val="28"/>
          <w:szCs w:val="28"/>
        </w:rPr>
        <w:lastRenderedPageBreak/>
        <w:t>В отношении товаров, работ, услуг, закупаемых по договорам, заключенным по итогам закупки с субъектами малого и среднего предпринимательства, срок оплаты устанавливается в разделах 18 и 19.</w:t>
      </w:r>
    </w:p>
    <w:p w14:paraId="4ED0DD81" w14:textId="77777777" w:rsidR="00C62FCE" w:rsidRPr="004A0006" w:rsidRDefault="00C62FCE" w:rsidP="008F0479">
      <w:pPr>
        <w:pStyle w:val="27"/>
        <w:shd w:val="clear" w:color="auto" w:fill="FFFFFF"/>
        <w:spacing w:before="120" w:after="0"/>
        <w:ind w:firstLine="568"/>
        <w:jc w:val="both"/>
        <w:rPr>
          <w:rFonts w:eastAsia="Calibri"/>
          <w:sz w:val="28"/>
          <w:szCs w:val="28"/>
        </w:rPr>
      </w:pPr>
    </w:p>
    <w:p w14:paraId="6B7DE1A7" w14:textId="77777777" w:rsidR="003418C8" w:rsidRPr="00E05FDB" w:rsidRDefault="003418C8" w:rsidP="00F9470D">
      <w:pPr>
        <w:pStyle w:val="11"/>
        <w:widowControl/>
        <w:numPr>
          <w:ilvl w:val="0"/>
          <w:numId w:val="11"/>
        </w:numPr>
        <w:spacing w:before="720" w:after="240" w:line="240" w:lineRule="auto"/>
        <w:jc w:val="center"/>
        <w:rPr>
          <w:color w:val="auto"/>
          <w:spacing w:val="0"/>
          <w:sz w:val="26"/>
          <w:szCs w:val="26"/>
        </w:rPr>
      </w:pPr>
      <w:bookmarkStart w:id="145" w:name="_Toc515905627"/>
      <w:bookmarkStart w:id="146" w:name="_Toc515906913"/>
      <w:bookmarkStart w:id="147" w:name="_Toc341365768"/>
      <w:bookmarkStart w:id="148" w:name="_Toc515617046"/>
      <w:bookmarkStart w:id="149" w:name="_Toc92961525"/>
      <w:bookmarkEnd w:id="145"/>
      <w:bookmarkEnd w:id="146"/>
      <w:bookmarkEnd w:id="147"/>
      <w:r w:rsidRPr="00E05FDB">
        <w:rPr>
          <w:color w:val="auto"/>
          <w:spacing w:val="0"/>
          <w:sz w:val="28"/>
          <w:szCs w:val="28"/>
        </w:rPr>
        <w:t>СПОСОБЫ</w:t>
      </w:r>
      <w:r w:rsidRPr="00E05FDB">
        <w:rPr>
          <w:color w:val="auto"/>
          <w:spacing w:val="0"/>
          <w:sz w:val="26"/>
          <w:szCs w:val="26"/>
        </w:rPr>
        <w:t xml:space="preserve"> </w:t>
      </w:r>
      <w:r w:rsidRPr="00E05FDB">
        <w:rPr>
          <w:color w:val="auto"/>
          <w:spacing w:val="0"/>
          <w:sz w:val="28"/>
          <w:szCs w:val="28"/>
        </w:rPr>
        <w:t>ЗАКУПОК И УСЛОВИЯ ИХ ПРИМЕНЕНИЯ</w:t>
      </w:r>
      <w:bookmarkEnd w:id="148"/>
      <w:bookmarkEnd w:id="149"/>
    </w:p>
    <w:p w14:paraId="5746A141" w14:textId="1C08E372" w:rsidR="003418C8" w:rsidRPr="00E05FDB" w:rsidRDefault="003418C8" w:rsidP="00DE41E8">
      <w:pPr>
        <w:pStyle w:val="27"/>
        <w:numPr>
          <w:ilvl w:val="1"/>
          <w:numId w:val="11"/>
        </w:numPr>
        <w:shd w:val="clear" w:color="auto" w:fill="FFFFFF"/>
        <w:spacing w:before="120" w:after="0"/>
        <w:ind w:left="0" w:firstLine="709"/>
        <w:jc w:val="both"/>
        <w:rPr>
          <w:sz w:val="28"/>
          <w:szCs w:val="28"/>
        </w:rPr>
      </w:pPr>
      <w:r w:rsidRPr="00E05FDB">
        <w:rPr>
          <w:sz w:val="28"/>
          <w:szCs w:val="28"/>
        </w:rPr>
        <w:t xml:space="preserve">Закупки в </w:t>
      </w:r>
      <w:r w:rsidR="00AB0074">
        <w:rPr>
          <w:sz w:val="28"/>
          <w:szCs w:val="28"/>
        </w:rPr>
        <w:t>Обществе</w:t>
      </w:r>
      <w:r w:rsidRPr="00E05FDB">
        <w:rPr>
          <w:sz w:val="28"/>
          <w:szCs w:val="28"/>
        </w:rPr>
        <w:t xml:space="preserve"> осуществляются с применением предусмотренных настоящим Положением закупочных процедур на</w:t>
      </w:r>
      <w:r w:rsidR="00ED5770" w:rsidRPr="00E05FDB">
        <w:rPr>
          <w:sz w:val="28"/>
          <w:szCs w:val="28"/>
        </w:rPr>
        <w:t> </w:t>
      </w:r>
      <w:r w:rsidRPr="00E05FDB">
        <w:rPr>
          <w:sz w:val="28"/>
          <w:szCs w:val="28"/>
        </w:rPr>
        <w:t xml:space="preserve">конкурентной основе, </w:t>
      </w:r>
      <w:r w:rsidR="008A2902" w:rsidRPr="008A2902">
        <w:rPr>
          <w:sz w:val="28"/>
          <w:szCs w:val="28"/>
        </w:rPr>
        <w:t>а также на неконкурентной основе исключительно в предусмотренных настоящим Положением случаях</w:t>
      </w:r>
      <w:r w:rsidRPr="00E05FDB">
        <w:rPr>
          <w:sz w:val="28"/>
          <w:szCs w:val="28"/>
        </w:rPr>
        <w:t>.</w:t>
      </w:r>
      <w:r w:rsidRPr="00E05FDB">
        <w:rPr>
          <w:rFonts w:eastAsia="Calibri"/>
          <w:sz w:val="28"/>
          <w:szCs w:val="28"/>
          <w:lang w:eastAsia="en-US"/>
        </w:rPr>
        <w:t xml:space="preserve"> </w:t>
      </w:r>
    </w:p>
    <w:p w14:paraId="4BA50F82" w14:textId="77777777" w:rsidR="003418C8" w:rsidRPr="00E05FDB" w:rsidRDefault="003418C8" w:rsidP="00F9470D">
      <w:pPr>
        <w:pStyle w:val="27"/>
        <w:numPr>
          <w:ilvl w:val="1"/>
          <w:numId w:val="11"/>
        </w:numPr>
        <w:shd w:val="clear" w:color="auto" w:fill="FFFFFF"/>
        <w:spacing w:before="120" w:after="0"/>
        <w:ind w:left="0" w:firstLine="709"/>
        <w:jc w:val="both"/>
        <w:rPr>
          <w:sz w:val="28"/>
          <w:szCs w:val="28"/>
        </w:rPr>
      </w:pPr>
      <w:bookmarkStart w:id="150" w:name="_Toc331513441"/>
      <w:bookmarkEnd w:id="150"/>
      <w:r w:rsidRPr="00E05FDB">
        <w:rPr>
          <w:sz w:val="28"/>
          <w:szCs w:val="28"/>
        </w:rPr>
        <w:t xml:space="preserve">Способы закупок, применяемые </w:t>
      </w:r>
      <w:r w:rsidR="00AB0074">
        <w:rPr>
          <w:sz w:val="28"/>
          <w:szCs w:val="28"/>
        </w:rPr>
        <w:t>Обществом</w:t>
      </w:r>
      <w:r w:rsidRPr="00E05FDB">
        <w:rPr>
          <w:sz w:val="28"/>
          <w:szCs w:val="28"/>
        </w:rPr>
        <w:t>:</w:t>
      </w:r>
    </w:p>
    <w:p w14:paraId="1650C05A" w14:textId="77777777" w:rsidR="003418C8" w:rsidRPr="00E05FDB" w:rsidRDefault="00D00C7A" w:rsidP="00F9470D">
      <w:pPr>
        <w:pStyle w:val="27"/>
        <w:numPr>
          <w:ilvl w:val="2"/>
          <w:numId w:val="11"/>
        </w:numPr>
        <w:shd w:val="clear" w:color="auto" w:fill="FFFFFF"/>
        <w:spacing w:before="120" w:after="0"/>
        <w:ind w:left="0" w:firstLine="709"/>
        <w:jc w:val="both"/>
        <w:rPr>
          <w:sz w:val="28"/>
          <w:szCs w:val="28"/>
        </w:rPr>
      </w:pPr>
      <w:r w:rsidRPr="00E05FDB">
        <w:rPr>
          <w:sz w:val="28"/>
          <w:szCs w:val="28"/>
        </w:rPr>
        <w:t>Для к</w:t>
      </w:r>
      <w:r w:rsidR="003418C8" w:rsidRPr="00E05FDB">
        <w:rPr>
          <w:sz w:val="28"/>
          <w:szCs w:val="28"/>
        </w:rPr>
        <w:t>онкурентны</w:t>
      </w:r>
      <w:r w:rsidRPr="00E05FDB">
        <w:rPr>
          <w:sz w:val="28"/>
          <w:szCs w:val="28"/>
        </w:rPr>
        <w:t>х</w:t>
      </w:r>
      <w:r w:rsidR="003418C8" w:rsidRPr="00E05FDB">
        <w:rPr>
          <w:sz w:val="28"/>
          <w:szCs w:val="28"/>
        </w:rPr>
        <w:t xml:space="preserve"> закуп</w:t>
      </w:r>
      <w:r w:rsidRPr="00E05FDB">
        <w:rPr>
          <w:sz w:val="28"/>
          <w:szCs w:val="28"/>
        </w:rPr>
        <w:t>о</w:t>
      </w:r>
      <w:r w:rsidR="003418C8" w:rsidRPr="00E05FDB">
        <w:rPr>
          <w:sz w:val="28"/>
          <w:szCs w:val="28"/>
        </w:rPr>
        <w:t>к:</w:t>
      </w:r>
    </w:p>
    <w:p w14:paraId="32EFF32B" w14:textId="77777777" w:rsidR="003418C8"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t>Конкурс, в том числе в электронной форме (открытый или закрытый, одно-</w:t>
      </w:r>
      <w:r w:rsidR="003C357D" w:rsidRPr="00E05FDB">
        <w:rPr>
          <w:sz w:val="28"/>
          <w:szCs w:val="28"/>
        </w:rPr>
        <w:t>,</w:t>
      </w:r>
      <w:r w:rsidRPr="00E05FDB">
        <w:rPr>
          <w:sz w:val="28"/>
          <w:szCs w:val="28"/>
        </w:rPr>
        <w:t xml:space="preserve"> двух</w:t>
      </w:r>
      <w:r w:rsidR="003C357D" w:rsidRPr="00E05FDB">
        <w:rPr>
          <w:sz w:val="28"/>
          <w:szCs w:val="28"/>
        </w:rPr>
        <w:t xml:space="preserve"> или много</w:t>
      </w:r>
      <w:r w:rsidRPr="00E05FDB">
        <w:rPr>
          <w:sz w:val="28"/>
          <w:szCs w:val="28"/>
        </w:rPr>
        <w:t xml:space="preserve">этапный, с включением или без включения </w:t>
      </w:r>
      <w:r w:rsidR="00051998" w:rsidRPr="00E05FDB">
        <w:rPr>
          <w:sz w:val="28"/>
          <w:szCs w:val="28"/>
        </w:rPr>
        <w:t>дополнительных этапов при проведении конкурентных закупок в электронной форме</w:t>
      </w:r>
      <w:r w:rsidR="00D00C7A" w:rsidRPr="00E05FDB">
        <w:rPr>
          <w:sz w:val="28"/>
          <w:szCs w:val="28"/>
        </w:rPr>
        <w:t>, предусмотренных пунктом 10.3.1</w:t>
      </w:r>
      <w:r w:rsidR="0047125C" w:rsidRPr="00E05FDB">
        <w:rPr>
          <w:sz w:val="28"/>
          <w:szCs w:val="28"/>
        </w:rPr>
        <w:t>)</w:t>
      </w:r>
      <w:r w:rsidRPr="00E05FDB">
        <w:rPr>
          <w:sz w:val="28"/>
          <w:szCs w:val="28"/>
        </w:rPr>
        <w:t>.</w:t>
      </w:r>
    </w:p>
    <w:p w14:paraId="3A50947C" w14:textId="77777777" w:rsidR="003418C8"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t>Аукцион (открытый или закрытый), в том числе аукцион в</w:t>
      </w:r>
      <w:r w:rsidR="00ED5770" w:rsidRPr="00E05FDB">
        <w:rPr>
          <w:sz w:val="28"/>
          <w:szCs w:val="28"/>
        </w:rPr>
        <w:t> </w:t>
      </w:r>
      <w:r w:rsidRPr="00E05FDB">
        <w:rPr>
          <w:sz w:val="28"/>
          <w:szCs w:val="28"/>
        </w:rPr>
        <w:t xml:space="preserve">электронной форме (электронный аукцион), с включением или без включения этапа квалификационного отбора. </w:t>
      </w:r>
    </w:p>
    <w:p w14:paraId="405D270C" w14:textId="77777777" w:rsidR="003418C8"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t>Запрос предложений в электронной форме</w:t>
      </w:r>
      <w:r w:rsidR="00A56E81" w:rsidRPr="00E05FDB">
        <w:rPr>
          <w:sz w:val="28"/>
          <w:szCs w:val="28"/>
        </w:rPr>
        <w:t xml:space="preserve"> (двухэтапный, без проведения или с проведением этапа квалификационного отбора),</w:t>
      </w:r>
      <w:r w:rsidRPr="00E05FDB">
        <w:rPr>
          <w:sz w:val="28"/>
          <w:szCs w:val="28"/>
        </w:rPr>
        <w:t xml:space="preserve"> закрытый</w:t>
      </w:r>
      <w:r w:rsidR="00A56E81" w:rsidRPr="00E05FDB">
        <w:rPr>
          <w:sz w:val="28"/>
          <w:szCs w:val="28"/>
        </w:rPr>
        <w:t xml:space="preserve"> запрос предложений</w:t>
      </w:r>
      <w:r w:rsidRPr="00E05FDB">
        <w:rPr>
          <w:sz w:val="28"/>
          <w:szCs w:val="28"/>
        </w:rPr>
        <w:t>.</w:t>
      </w:r>
    </w:p>
    <w:p w14:paraId="50AFD492" w14:textId="77777777" w:rsidR="003418C8"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t>Запрос котировок в электронной форме, закрытый запрос котировок.</w:t>
      </w:r>
    </w:p>
    <w:p w14:paraId="047ABD62" w14:textId="77777777" w:rsidR="003418C8"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t>Конкурентный отбор</w:t>
      </w:r>
      <w:r w:rsidR="00A56E81" w:rsidRPr="00E05FDB">
        <w:rPr>
          <w:sz w:val="28"/>
          <w:szCs w:val="28"/>
        </w:rPr>
        <w:t>, в том числе в электронной форме</w:t>
      </w:r>
      <w:r w:rsidR="00B63D5C" w:rsidRPr="00E05FDB">
        <w:rPr>
          <w:sz w:val="28"/>
          <w:szCs w:val="28"/>
        </w:rPr>
        <w:t xml:space="preserve"> (открытый или закрытый, </w:t>
      </w:r>
      <w:r w:rsidR="00F174AD" w:rsidRPr="00E05FDB">
        <w:rPr>
          <w:sz w:val="28"/>
          <w:szCs w:val="28"/>
        </w:rPr>
        <w:t>с включением в него отдельных этапов</w:t>
      </w:r>
      <w:r w:rsidR="00C12409" w:rsidRPr="00E05FDB">
        <w:rPr>
          <w:sz w:val="28"/>
          <w:szCs w:val="28"/>
        </w:rPr>
        <w:t xml:space="preserve">, </w:t>
      </w:r>
      <w:r w:rsidR="00B63D5C" w:rsidRPr="00E05FDB">
        <w:rPr>
          <w:sz w:val="28"/>
          <w:szCs w:val="28"/>
        </w:rPr>
        <w:t xml:space="preserve">с </w:t>
      </w:r>
      <w:r w:rsidR="00CB6262" w:rsidRPr="00E05FDB">
        <w:rPr>
          <w:sz w:val="28"/>
          <w:szCs w:val="28"/>
        </w:rPr>
        <w:t>предварительным отбором</w:t>
      </w:r>
      <w:r w:rsidR="00B63D5C" w:rsidRPr="00E05FDB">
        <w:rPr>
          <w:sz w:val="28"/>
          <w:szCs w:val="28"/>
        </w:rPr>
        <w:t xml:space="preserve">, с </w:t>
      </w:r>
      <w:r w:rsidRPr="00E05FDB">
        <w:rPr>
          <w:sz w:val="28"/>
          <w:szCs w:val="28"/>
        </w:rPr>
        <w:t>повышением стартовой цены).</w:t>
      </w:r>
    </w:p>
    <w:p w14:paraId="73C011FE" w14:textId="77777777" w:rsidR="003418C8" w:rsidRPr="00E05FDB" w:rsidRDefault="00D00C7A" w:rsidP="00F9470D">
      <w:pPr>
        <w:pStyle w:val="27"/>
        <w:numPr>
          <w:ilvl w:val="2"/>
          <w:numId w:val="11"/>
        </w:numPr>
        <w:shd w:val="clear" w:color="auto" w:fill="FFFFFF"/>
        <w:spacing w:before="120" w:after="0"/>
        <w:ind w:left="0" w:firstLine="709"/>
        <w:jc w:val="both"/>
        <w:rPr>
          <w:sz w:val="28"/>
          <w:szCs w:val="28"/>
        </w:rPr>
      </w:pPr>
      <w:r w:rsidRPr="00E05FDB">
        <w:rPr>
          <w:sz w:val="28"/>
          <w:szCs w:val="28"/>
        </w:rPr>
        <w:t>Для н</w:t>
      </w:r>
      <w:r w:rsidR="003418C8" w:rsidRPr="00E05FDB">
        <w:rPr>
          <w:sz w:val="28"/>
          <w:szCs w:val="28"/>
        </w:rPr>
        <w:t>еконкурентны</w:t>
      </w:r>
      <w:r w:rsidRPr="00E05FDB">
        <w:rPr>
          <w:sz w:val="28"/>
          <w:szCs w:val="28"/>
        </w:rPr>
        <w:t>х</w:t>
      </w:r>
      <w:r w:rsidR="003418C8" w:rsidRPr="00E05FDB">
        <w:rPr>
          <w:sz w:val="28"/>
          <w:szCs w:val="28"/>
        </w:rPr>
        <w:t xml:space="preserve"> закуп</w:t>
      </w:r>
      <w:r w:rsidRPr="00E05FDB">
        <w:rPr>
          <w:sz w:val="28"/>
          <w:szCs w:val="28"/>
        </w:rPr>
        <w:t>о</w:t>
      </w:r>
      <w:r w:rsidR="003418C8" w:rsidRPr="00E05FDB">
        <w:rPr>
          <w:sz w:val="28"/>
          <w:szCs w:val="28"/>
        </w:rPr>
        <w:t>к:</w:t>
      </w:r>
    </w:p>
    <w:p w14:paraId="2A7F42B9" w14:textId="77777777" w:rsidR="003418C8" w:rsidRDefault="00D16BFD" w:rsidP="00F9470D">
      <w:pPr>
        <w:pStyle w:val="27"/>
        <w:numPr>
          <w:ilvl w:val="3"/>
          <w:numId w:val="11"/>
        </w:numPr>
        <w:shd w:val="clear" w:color="auto" w:fill="FFFFFF"/>
        <w:spacing w:before="120" w:after="0"/>
        <w:ind w:left="0" w:firstLine="709"/>
        <w:jc w:val="both"/>
        <w:rPr>
          <w:sz w:val="28"/>
          <w:szCs w:val="28"/>
        </w:rPr>
      </w:pPr>
      <w:r w:rsidRPr="00E05FDB">
        <w:rPr>
          <w:sz w:val="28"/>
          <w:szCs w:val="28"/>
        </w:rPr>
        <w:t>Маркетинговые исследования</w:t>
      </w:r>
      <w:r w:rsidR="003418C8" w:rsidRPr="00E05FDB">
        <w:rPr>
          <w:b/>
          <w:sz w:val="28"/>
          <w:szCs w:val="28"/>
        </w:rPr>
        <w:t xml:space="preserve"> </w:t>
      </w:r>
      <w:r w:rsidR="003418C8" w:rsidRPr="00E05FDB">
        <w:rPr>
          <w:sz w:val="28"/>
          <w:szCs w:val="28"/>
        </w:rPr>
        <w:t>(открыты</w:t>
      </w:r>
      <w:r w:rsidRPr="00E05FDB">
        <w:rPr>
          <w:sz w:val="28"/>
          <w:szCs w:val="28"/>
        </w:rPr>
        <w:t>е</w:t>
      </w:r>
      <w:r w:rsidR="003418C8" w:rsidRPr="00E05FDB">
        <w:rPr>
          <w:sz w:val="28"/>
          <w:szCs w:val="28"/>
        </w:rPr>
        <w:t xml:space="preserve"> или закрыты</w:t>
      </w:r>
      <w:r w:rsidRPr="00E05FDB">
        <w:rPr>
          <w:sz w:val="28"/>
          <w:szCs w:val="28"/>
        </w:rPr>
        <w:t>е</w:t>
      </w:r>
      <w:r w:rsidR="003418C8" w:rsidRPr="00E05FDB">
        <w:rPr>
          <w:sz w:val="28"/>
          <w:szCs w:val="28"/>
        </w:rPr>
        <w:t>, с</w:t>
      </w:r>
      <w:r w:rsidR="00ED5770" w:rsidRPr="00E05FDB">
        <w:rPr>
          <w:sz w:val="28"/>
          <w:szCs w:val="28"/>
        </w:rPr>
        <w:t> </w:t>
      </w:r>
      <w:r w:rsidR="003418C8" w:rsidRPr="00E05FDB">
        <w:rPr>
          <w:sz w:val="28"/>
          <w:szCs w:val="28"/>
        </w:rPr>
        <w:t>размещением или без размещения информации</w:t>
      </w:r>
      <w:r w:rsidR="0073223A" w:rsidRPr="00E05FDB">
        <w:rPr>
          <w:sz w:val="28"/>
          <w:szCs w:val="28"/>
        </w:rPr>
        <w:t xml:space="preserve"> </w:t>
      </w:r>
      <w:r w:rsidR="003418C8" w:rsidRPr="00E05FDB">
        <w:rPr>
          <w:sz w:val="28"/>
          <w:szCs w:val="28"/>
        </w:rPr>
        <w:t xml:space="preserve">о </w:t>
      </w:r>
      <w:r w:rsidRPr="00E05FDB">
        <w:rPr>
          <w:sz w:val="28"/>
          <w:szCs w:val="28"/>
        </w:rPr>
        <w:t>маркетинговых исследованиях</w:t>
      </w:r>
      <w:r w:rsidR="00FC382D" w:rsidRPr="00E05FDB">
        <w:rPr>
          <w:sz w:val="28"/>
          <w:szCs w:val="28"/>
        </w:rPr>
        <w:t>)</w:t>
      </w:r>
      <w:r w:rsidR="003418C8" w:rsidRPr="00E05FDB">
        <w:rPr>
          <w:sz w:val="28"/>
          <w:szCs w:val="28"/>
        </w:rPr>
        <w:t>.</w:t>
      </w:r>
    </w:p>
    <w:p w14:paraId="6F2F7A03" w14:textId="77777777" w:rsidR="00F64737" w:rsidRPr="00E05FDB" w:rsidRDefault="00F64737" w:rsidP="00DA711E">
      <w:pPr>
        <w:pStyle w:val="27"/>
        <w:numPr>
          <w:ilvl w:val="3"/>
          <w:numId w:val="11"/>
        </w:numPr>
        <w:shd w:val="clear" w:color="auto" w:fill="FFFFFF"/>
        <w:spacing w:before="120" w:after="0"/>
        <w:ind w:left="709" w:firstLine="0"/>
        <w:jc w:val="both"/>
        <w:rPr>
          <w:sz w:val="28"/>
          <w:szCs w:val="28"/>
        </w:rPr>
      </w:pPr>
      <w:r w:rsidRPr="00F64737">
        <w:rPr>
          <w:sz w:val="28"/>
          <w:szCs w:val="28"/>
        </w:rPr>
        <w:t>Закупка с использованием Торгового портала.</w:t>
      </w:r>
    </w:p>
    <w:p w14:paraId="0B68B7E2" w14:textId="77777777" w:rsidR="003418C8"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t xml:space="preserve">Безальтернативная закупка. </w:t>
      </w:r>
    </w:p>
    <w:p w14:paraId="4B631711" w14:textId="77777777" w:rsidR="00FC382D" w:rsidRPr="00E05FDB" w:rsidRDefault="003418C8" w:rsidP="00F9470D">
      <w:pPr>
        <w:pStyle w:val="27"/>
        <w:numPr>
          <w:ilvl w:val="3"/>
          <w:numId w:val="11"/>
        </w:numPr>
        <w:shd w:val="clear" w:color="auto" w:fill="FFFFFF"/>
        <w:spacing w:before="120" w:after="0"/>
        <w:ind w:left="0" w:firstLine="709"/>
        <w:jc w:val="both"/>
        <w:rPr>
          <w:sz w:val="28"/>
          <w:szCs w:val="28"/>
        </w:rPr>
      </w:pPr>
      <w:r w:rsidRPr="00E05FDB">
        <w:rPr>
          <w:sz w:val="28"/>
          <w:szCs w:val="28"/>
        </w:rPr>
        <w:t>Закупка на торгах</w:t>
      </w:r>
      <w:r w:rsidR="00FC382D" w:rsidRPr="00E05FDB">
        <w:rPr>
          <w:sz w:val="28"/>
          <w:szCs w:val="28"/>
        </w:rPr>
        <w:t>.</w:t>
      </w:r>
    </w:p>
    <w:p w14:paraId="3378C955" w14:textId="77777777" w:rsidR="003418C8" w:rsidRPr="00E05FDB" w:rsidRDefault="00FC382D" w:rsidP="00F9470D">
      <w:pPr>
        <w:pStyle w:val="27"/>
        <w:numPr>
          <w:ilvl w:val="3"/>
          <w:numId w:val="11"/>
        </w:numPr>
        <w:shd w:val="clear" w:color="auto" w:fill="FFFFFF"/>
        <w:spacing w:before="120" w:after="0"/>
        <w:ind w:left="0" w:firstLine="709"/>
        <w:jc w:val="both"/>
        <w:rPr>
          <w:b/>
          <w:sz w:val="28"/>
          <w:szCs w:val="28"/>
        </w:rPr>
      </w:pPr>
      <w:r w:rsidRPr="00E05FDB">
        <w:rPr>
          <w:sz w:val="28"/>
          <w:szCs w:val="28"/>
        </w:rPr>
        <w:t>Закупка у единственного поставщика (подрядчика, исполнителя)</w:t>
      </w:r>
      <w:r w:rsidR="003418C8" w:rsidRPr="00E05FDB">
        <w:rPr>
          <w:sz w:val="28"/>
          <w:szCs w:val="28"/>
        </w:rPr>
        <w:t>.</w:t>
      </w:r>
      <w:r w:rsidR="003418C8" w:rsidRPr="00E05FDB">
        <w:rPr>
          <w:b/>
          <w:sz w:val="28"/>
          <w:szCs w:val="28"/>
        </w:rPr>
        <w:t xml:space="preserve"> </w:t>
      </w:r>
    </w:p>
    <w:p w14:paraId="3BD099C5" w14:textId="77777777" w:rsidR="003418C8" w:rsidRPr="00E05FDB" w:rsidRDefault="00272A08" w:rsidP="00F9470D">
      <w:pPr>
        <w:pStyle w:val="27"/>
        <w:numPr>
          <w:ilvl w:val="1"/>
          <w:numId w:val="11"/>
        </w:numPr>
        <w:shd w:val="clear" w:color="auto" w:fill="FFFFFF"/>
        <w:spacing w:before="120" w:after="0"/>
        <w:ind w:left="0" w:firstLine="709"/>
        <w:jc w:val="both"/>
        <w:rPr>
          <w:sz w:val="28"/>
          <w:szCs w:val="28"/>
        </w:rPr>
      </w:pPr>
      <w:r w:rsidRPr="00272A08">
        <w:rPr>
          <w:sz w:val="28"/>
          <w:szCs w:val="28"/>
        </w:rPr>
        <w:t xml:space="preserve">Любые способы закупок, предусмотренные настоящим Положением, могут осуществляться в электронной форме на электронных площадках, </w:t>
      </w:r>
      <w:r w:rsidRPr="00272A08">
        <w:rPr>
          <w:sz w:val="28"/>
          <w:szCs w:val="28"/>
        </w:rPr>
        <w:lastRenderedPageBreak/>
        <w:t xml:space="preserve">специализированных информационных системах или на Интернет-платформах, </w:t>
      </w:r>
      <w:r w:rsidR="004A0A3C">
        <w:rPr>
          <w:sz w:val="28"/>
          <w:szCs w:val="28"/>
        </w:rPr>
        <w:t>согласованных</w:t>
      </w:r>
      <w:r w:rsidR="00A7125B" w:rsidRPr="00272A08">
        <w:rPr>
          <w:sz w:val="28"/>
          <w:szCs w:val="28"/>
        </w:rPr>
        <w:t xml:space="preserve"> </w:t>
      </w:r>
      <w:r w:rsidRPr="00272A08">
        <w:rPr>
          <w:sz w:val="28"/>
          <w:szCs w:val="28"/>
        </w:rPr>
        <w:t>Комитетом по закупкам Общества.</w:t>
      </w:r>
    </w:p>
    <w:p w14:paraId="4CA7F6E1" w14:textId="77777777" w:rsidR="003418C8" w:rsidRPr="00E05FDB" w:rsidRDefault="003418C8" w:rsidP="00F9470D">
      <w:pPr>
        <w:pStyle w:val="27"/>
        <w:numPr>
          <w:ilvl w:val="1"/>
          <w:numId w:val="11"/>
        </w:numPr>
        <w:shd w:val="clear" w:color="auto" w:fill="FFFFFF"/>
        <w:spacing w:before="120" w:after="0"/>
        <w:ind w:left="0" w:firstLine="709"/>
        <w:jc w:val="both"/>
        <w:rPr>
          <w:sz w:val="28"/>
          <w:szCs w:val="28"/>
        </w:rPr>
      </w:pPr>
      <w:bookmarkStart w:id="151" w:name="_Toc309949848"/>
      <w:bookmarkStart w:id="152" w:name="_Toc309968267"/>
      <w:bookmarkStart w:id="153" w:name="_Toc309969223"/>
      <w:bookmarkEnd w:id="151"/>
      <w:bookmarkEnd w:id="152"/>
      <w:bookmarkEnd w:id="153"/>
      <w:r w:rsidRPr="00E05FDB">
        <w:rPr>
          <w:sz w:val="28"/>
          <w:szCs w:val="28"/>
        </w:rPr>
        <w:t xml:space="preserve">Способ и форма (электронная или бумажная) закупки </w:t>
      </w:r>
      <w:r w:rsidR="00AB0074">
        <w:rPr>
          <w:sz w:val="28"/>
          <w:szCs w:val="28"/>
        </w:rPr>
        <w:t xml:space="preserve">предварительно </w:t>
      </w:r>
      <w:r w:rsidRPr="00E05FDB">
        <w:rPr>
          <w:sz w:val="28"/>
          <w:szCs w:val="28"/>
        </w:rPr>
        <w:t xml:space="preserve">определяются </w:t>
      </w:r>
      <w:r w:rsidR="00AB0074">
        <w:rPr>
          <w:sz w:val="28"/>
          <w:szCs w:val="28"/>
        </w:rPr>
        <w:t xml:space="preserve">Подразделением по организации и проведению закупочных процедур Общества </w:t>
      </w:r>
      <w:r w:rsidRPr="00E05FDB">
        <w:rPr>
          <w:sz w:val="28"/>
          <w:szCs w:val="28"/>
        </w:rPr>
        <w:t xml:space="preserve">на этапе формирования </w:t>
      </w:r>
      <w:r w:rsidR="00AB0074">
        <w:rPr>
          <w:sz w:val="28"/>
          <w:szCs w:val="28"/>
        </w:rPr>
        <w:t>ГКПЗ Общества. Закупки должны осуществляться способами, установленными утвержденной ГКПЗ</w:t>
      </w:r>
      <w:r w:rsidRPr="00E05FDB">
        <w:rPr>
          <w:sz w:val="28"/>
          <w:szCs w:val="28"/>
        </w:rPr>
        <w:t>.</w:t>
      </w:r>
    </w:p>
    <w:p w14:paraId="62B6E72F" w14:textId="77777777" w:rsidR="003418C8" w:rsidRPr="00E05FDB" w:rsidRDefault="003418C8" w:rsidP="00F9470D">
      <w:pPr>
        <w:pStyle w:val="27"/>
        <w:numPr>
          <w:ilvl w:val="1"/>
          <w:numId w:val="11"/>
        </w:numPr>
        <w:shd w:val="clear" w:color="auto" w:fill="FFFFFF"/>
        <w:spacing w:before="120" w:after="0"/>
        <w:ind w:left="0" w:firstLine="709"/>
        <w:jc w:val="both"/>
        <w:rPr>
          <w:sz w:val="28"/>
          <w:szCs w:val="28"/>
        </w:rPr>
      </w:pPr>
      <w:r w:rsidRPr="00E05FDB">
        <w:rPr>
          <w:sz w:val="28"/>
          <w:szCs w:val="28"/>
        </w:rPr>
        <w:t xml:space="preserve"> Конкурентные закупки и неконкурентные закупки </w:t>
      </w:r>
      <w:r w:rsidR="002A1CF4" w:rsidRPr="00E05FDB">
        <w:rPr>
          <w:sz w:val="28"/>
          <w:szCs w:val="28"/>
        </w:rPr>
        <w:t xml:space="preserve">посредством проведения </w:t>
      </w:r>
      <w:r w:rsidR="00D16BFD" w:rsidRPr="00E05FDB">
        <w:rPr>
          <w:sz w:val="28"/>
          <w:szCs w:val="28"/>
        </w:rPr>
        <w:t xml:space="preserve">маркетинговых исследований </w:t>
      </w:r>
      <w:r w:rsidRPr="00E05FDB">
        <w:rPr>
          <w:sz w:val="28"/>
          <w:szCs w:val="28"/>
        </w:rPr>
        <w:t>осуществляются:</w:t>
      </w:r>
    </w:p>
    <w:p w14:paraId="1DCFE0ED" w14:textId="77777777" w:rsidR="003418C8" w:rsidRPr="00E05FDB" w:rsidRDefault="003418C8" w:rsidP="003418C8">
      <w:pPr>
        <w:pStyle w:val="27"/>
        <w:shd w:val="clear" w:color="auto" w:fill="FFFFFF"/>
        <w:spacing w:before="120" w:after="0"/>
        <w:ind w:firstLine="709"/>
        <w:jc w:val="both"/>
        <w:rPr>
          <w:sz w:val="28"/>
          <w:szCs w:val="28"/>
        </w:rPr>
      </w:pPr>
      <w:r w:rsidRPr="00E05FDB">
        <w:rPr>
          <w:sz w:val="28"/>
          <w:szCs w:val="28"/>
        </w:rPr>
        <w:t>в электронной форме в силу прямого указания на это в законодательстве Российской Федерации, регулирующем деятельность Заказчика, а также в</w:t>
      </w:r>
      <w:r w:rsidR="00ED5770" w:rsidRPr="00E05FDB">
        <w:rPr>
          <w:sz w:val="28"/>
          <w:szCs w:val="28"/>
        </w:rPr>
        <w:t> </w:t>
      </w:r>
      <w:r w:rsidRPr="00E05FDB">
        <w:rPr>
          <w:sz w:val="28"/>
          <w:szCs w:val="28"/>
        </w:rPr>
        <w:t>случаях, предусмотренных настоящим Положением, в том числе для конкурентного отбора</w:t>
      </w:r>
      <w:r w:rsidR="00BA213B" w:rsidRPr="00E05FDB">
        <w:rPr>
          <w:sz w:val="28"/>
          <w:szCs w:val="28"/>
        </w:rPr>
        <w:t xml:space="preserve"> и маркетинговых исследований</w:t>
      </w:r>
      <w:r w:rsidRPr="00E05FDB">
        <w:rPr>
          <w:rStyle w:val="af1"/>
          <w:sz w:val="28"/>
          <w:szCs w:val="28"/>
        </w:rPr>
        <w:footnoteReference w:id="9"/>
      </w:r>
      <w:r w:rsidRPr="00E05FDB">
        <w:rPr>
          <w:sz w:val="28"/>
          <w:szCs w:val="28"/>
        </w:rPr>
        <w:t>;</w:t>
      </w:r>
    </w:p>
    <w:p w14:paraId="248472C8" w14:textId="77777777" w:rsidR="003418C8" w:rsidRPr="000E1DC7" w:rsidRDefault="003418C8" w:rsidP="003418C8">
      <w:pPr>
        <w:pStyle w:val="27"/>
        <w:shd w:val="clear" w:color="auto" w:fill="FFFFFF"/>
        <w:spacing w:before="120" w:after="0"/>
        <w:ind w:firstLine="709"/>
        <w:jc w:val="both"/>
        <w:rPr>
          <w:sz w:val="28"/>
          <w:szCs w:val="28"/>
        </w:rPr>
      </w:pPr>
      <w:r w:rsidRPr="001B5C49">
        <w:rPr>
          <w:sz w:val="28"/>
          <w:szCs w:val="28"/>
        </w:rPr>
        <w:t xml:space="preserve">в бумажной форме </w:t>
      </w:r>
      <w:r w:rsidR="00FC382D" w:rsidRPr="001B5C49">
        <w:rPr>
          <w:sz w:val="28"/>
          <w:szCs w:val="28"/>
        </w:rPr>
        <w:t>–</w:t>
      </w:r>
      <w:r w:rsidRPr="001B5C49">
        <w:rPr>
          <w:sz w:val="28"/>
          <w:szCs w:val="28"/>
        </w:rPr>
        <w:t xml:space="preserve"> в случае принятия соответствующего решения </w:t>
      </w:r>
      <w:r w:rsidR="003D6297" w:rsidRPr="001B5C49">
        <w:rPr>
          <w:sz w:val="28"/>
          <w:szCs w:val="28"/>
        </w:rPr>
        <w:t>Комитетом по закупкам Общества</w:t>
      </w:r>
      <w:r w:rsidRPr="001B5C49">
        <w:rPr>
          <w:sz w:val="28"/>
          <w:szCs w:val="28"/>
        </w:rPr>
        <w:t>.</w:t>
      </w:r>
    </w:p>
    <w:p w14:paraId="08343934" w14:textId="77777777" w:rsidR="003418C8" w:rsidRPr="00E05FDB" w:rsidRDefault="003D6297" w:rsidP="00F9470D">
      <w:pPr>
        <w:pStyle w:val="27"/>
        <w:numPr>
          <w:ilvl w:val="1"/>
          <w:numId w:val="11"/>
        </w:numPr>
        <w:shd w:val="clear" w:color="auto" w:fill="FFFFFF"/>
        <w:spacing w:before="120" w:after="0"/>
        <w:ind w:left="0" w:firstLine="709"/>
        <w:jc w:val="both"/>
        <w:rPr>
          <w:sz w:val="28"/>
          <w:szCs w:val="28"/>
        </w:rPr>
      </w:pPr>
      <w:r>
        <w:rPr>
          <w:sz w:val="28"/>
          <w:szCs w:val="28"/>
        </w:rPr>
        <w:t>Комитет по закупкам Общества, Совет директоров Общества</w:t>
      </w:r>
      <w:r w:rsidR="003418C8" w:rsidRPr="00E05FDB">
        <w:rPr>
          <w:sz w:val="28"/>
          <w:szCs w:val="28"/>
        </w:rPr>
        <w:t xml:space="preserve"> вправе принять решение об и</w:t>
      </w:r>
      <w:r>
        <w:rPr>
          <w:sz w:val="28"/>
          <w:szCs w:val="28"/>
        </w:rPr>
        <w:t>зменении способа закупки в соответствии с их компетенцией.</w:t>
      </w:r>
    </w:p>
    <w:p w14:paraId="56832B7F" w14:textId="77777777" w:rsidR="003418C8" w:rsidRPr="00E05FDB" w:rsidRDefault="003418C8" w:rsidP="00F9470D">
      <w:pPr>
        <w:pStyle w:val="27"/>
        <w:numPr>
          <w:ilvl w:val="1"/>
          <w:numId w:val="11"/>
        </w:numPr>
        <w:shd w:val="clear" w:color="auto" w:fill="FFFFFF"/>
        <w:spacing w:before="120" w:after="0"/>
        <w:ind w:left="0" w:firstLine="709"/>
        <w:jc w:val="both"/>
        <w:rPr>
          <w:sz w:val="28"/>
          <w:szCs w:val="28"/>
        </w:rPr>
      </w:pPr>
      <w:r w:rsidRPr="00E05FDB">
        <w:rPr>
          <w:sz w:val="28"/>
          <w:szCs w:val="28"/>
        </w:rPr>
        <w:t>Срочная закупка, не включенная в</w:t>
      </w:r>
      <w:r w:rsidR="00573EAC">
        <w:rPr>
          <w:sz w:val="28"/>
          <w:szCs w:val="28"/>
        </w:rPr>
        <w:t xml:space="preserve"> утвержденную </w:t>
      </w:r>
      <w:r w:rsidR="00573EAC" w:rsidRPr="00573EAC">
        <w:rPr>
          <w:sz w:val="28"/>
          <w:szCs w:val="28"/>
        </w:rPr>
        <w:t>ГКПЗ</w:t>
      </w:r>
      <w:r w:rsidRPr="00E05FDB">
        <w:rPr>
          <w:sz w:val="28"/>
          <w:szCs w:val="28"/>
        </w:rPr>
        <w:t xml:space="preserve"> </w:t>
      </w:r>
      <w:r w:rsidR="00573EAC">
        <w:rPr>
          <w:sz w:val="28"/>
          <w:szCs w:val="28"/>
        </w:rPr>
        <w:t>Общества</w:t>
      </w:r>
      <w:r w:rsidRPr="00E05FDB">
        <w:rPr>
          <w:sz w:val="28"/>
          <w:szCs w:val="28"/>
        </w:rPr>
        <w:t>, в том числе спос</w:t>
      </w:r>
      <w:r w:rsidR="00573EAC">
        <w:rPr>
          <w:sz w:val="28"/>
          <w:szCs w:val="28"/>
        </w:rPr>
        <w:t>об и форма ее проведения, должна</w:t>
      </w:r>
      <w:r w:rsidRPr="00E05FDB">
        <w:rPr>
          <w:sz w:val="28"/>
          <w:szCs w:val="28"/>
        </w:rPr>
        <w:t xml:space="preserve"> быть</w:t>
      </w:r>
      <w:r w:rsidR="00573EAC">
        <w:rPr>
          <w:sz w:val="28"/>
          <w:szCs w:val="28"/>
        </w:rPr>
        <w:t xml:space="preserve"> вынесена на рассмотрение Комитета по закупкам Общества, Совета директоров в соответствии с их компетенцией.</w:t>
      </w:r>
    </w:p>
    <w:p w14:paraId="01289C67" w14:textId="77777777" w:rsidR="003418C8" w:rsidRPr="00E05FDB" w:rsidRDefault="00F64AD7" w:rsidP="00BD580C">
      <w:pPr>
        <w:pStyle w:val="27"/>
        <w:numPr>
          <w:ilvl w:val="1"/>
          <w:numId w:val="11"/>
        </w:numPr>
        <w:shd w:val="clear" w:color="auto" w:fill="FFFFFF"/>
        <w:spacing w:before="120" w:after="0"/>
        <w:ind w:left="0" w:firstLine="709"/>
        <w:jc w:val="both"/>
        <w:rPr>
          <w:sz w:val="28"/>
          <w:szCs w:val="28"/>
        </w:rPr>
      </w:pPr>
      <w:r w:rsidRPr="00F64AD7">
        <w:rPr>
          <w:sz w:val="28"/>
          <w:szCs w:val="28"/>
        </w:rPr>
        <w:t>Условия применения предусмотренных настоящим Положением способов закупки:</w:t>
      </w:r>
    </w:p>
    <w:p w14:paraId="0E04D92A" w14:textId="77777777" w:rsidR="003418C8" w:rsidRPr="00E05FDB" w:rsidRDefault="003418C8" w:rsidP="00F9470D">
      <w:pPr>
        <w:pStyle w:val="27"/>
        <w:numPr>
          <w:ilvl w:val="2"/>
          <w:numId w:val="11"/>
        </w:numPr>
        <w:shd w:val="clear" w:color="auto" w:fill="FFFFFF"/>
        <w:spacing w:before="120" w:after="0"/>
        <w:ind w:left="0" w:firstLine="709"/>
        <w:jc w:val="both"/>
        <w:rPr>
          <w:sz w:val="28"/>
          <w:szCs w:val="28"/>
          <w:lang w:eastAsia="en-US"/>
        </w:rPr>
      </w:pPr>
      <w:bookmarkStart w:id="154" w:name="п_4_7_1"/>
      <w:bookmarkEnd w:id="154"/>
      <w:r w:rsidRPr="00E05FDB">
        <w:rPr>
          <w:sz w:val="28"/>
          <w:szCs w:val="28"/>
        </w:rPr>
        <w:t>Конкурс проводится, если закупку товаров (работ, услуг) Заказчик обязан осуществить посредством проведения конкурса в силу прямого указания на это в законодательстве Российской Федерации</w:t>
      </w:r>
      <w:r w:rsidR="00EC50B0" w:rsidRPr="00E05FDB">
        <w:rPr>
          <w:sz w:val="28"/>
          <w:szCs w:val="28"/>
        </w:rPr>
        <w:t>,</w:t>
      </w:r>
      <w:r w:rsidR="00EC50B0" w:rsidRPr="00E05FDB">
        <w:rPr>
          <w:rFonts w:asciiTheme="minorHAnsi" w:eastAsiaTheme="minorHAnsi" w:hAnsiTheme="minorHAnsi" w:cstheme="minorBidi"/>
          <w:sz w:val="28"/>
          <w:szCs w:val="28"/>
          <w:lang w:eastAsia="en-US"/>
        </w:rPr>
        <w:t xml:space="preserve"> </w:t>
      </w:r>
      <w:r w:rsidR="00EC50B0" w:rsidRPr="00E05FDB">
        <w:rPr>
          <w:sz w:val="28"/>
          <w:szCs w:val="28"/>
        </w:rPr>
        <w:t>регулирующем деятельность Заказчик</w:t>
      </w:r>
      <w:r w:rsidR="00DC7974" w:rsidRPr="00E05FDB">
        <w:rPr>
          <w:sz w:val="28"/>
          <w:szCs w:val="28"/>
        </w:rPr>
        <w:t>а</w:t>
      </w:r>
      <w:r w:rsidR="00EC50B0" w:rsidRPr="00E05FDB">
        <w:rPr>
          <w:sz w:val="28"/>
          <w:szCs w:val="28"/>
        </w:rPr>
        <w:t>.</w:t>
      </w:r>
    </w:p>
    <w:p w14:paraId="6B0BC725" w14:textId="77777777" w:rsidR="003418C8" w:rsidRPr="00E05FDB" w:rsidRDefault="003418C8" w:rsidP="00F9470D">
      <w:pPr>
        <w:pStyle w:val="27"/>
        <w:numPr>
          <w:ilvl w:val="2"/>
          <w:numId w:val="11"/>
        </w:numPr>
        <w:shd w:val="clear" w:color="auto" w:fill="FFFFFF"/>
        <w:spacing w:before="120" w:after="0"/>
        <w:ind w:left="0" w:firstLine="709"/>
        <w:jc w:val="both"/>
        <w:rPr>
          <w:sz w:val="28"/>
          <w:szCs w:val="28"/>
        </w:rPr>
      </w:pPr>
      <w:bookmarkStart w:id="155" w:name="п_472"/>
      <w:bookmarkEnd w:id="155"/>
      <w:r w:rsidRPr="00E05FDB">
        <w:rPr>
          <w:sz w:val="28"/>
          <w:szCs w:val="28"/>
        </w:rPr>
        <w:t>Аукцион, в том числе в электронной форме, проводится, если закупку товаров (работ, услуг) Заказчик обязан осуществить посредством проведения аукциона в силу прямого указания на это в законодательстве Российской Федерации</w:t>
      </w:r>
      <w:r w:rsidR="00EC50B0" w:rsidRPr="00E05FDB">
        <w:rPr>
          <w:sz w:val="28"/>
          <w:szCs w:val="28"/>
        </w:rPr>
        <w:t>,</w:t>
      </w:r>
      <w:r w:rsidR="00EC50B0" w:rsidRPr="00E05FDB">
        <w:rPr>
          <w:rFonts w:asciiTheme="minorHAnsi" w:eastAsiaTheme="minorHAnsi" w:hAnsiTheme="minorHAnsi" w:cstheme="minorBidi"/>
          <w:sz w:val="28"/>
          <w:szCs w:val="28"/>
          <w:lang w:eastAsia="en-US"/>
        </w:rPr>
        <w:t xml:space="preserve"> </w:t>
      </w:r>
      <w:r w:rsidR="00EC50B0" w:rsidRPr="00E05FDB">
        <w:rPr>
          <w:sz w:val="28"/>
          <w:szCs w:val="28"/>
        </w:rPr>
        <w:t>регулирующем деятельность Заказчика</w:t>
      </w:r>
      <w:r w:rsidRPr="00E05FDB">
        <w:rPr>
          <w:sz w:val="28"/>
          <w:szCs w:val="28"/>
        </w:rPr>
        <w:t xml:space="preserve">, или закупаемый товар, работа, услуга включены в утверждаемый </w:t>
      </w:r>
      <w:r w:rsidR="00757862">
        <w:rPr>
          <w:sz w:val="28"/>
          <w:szCs w:val="28"/>
        </w:rPr>
        <w:t>Обществом</w:t>
      </w:r>
      <w:r w:rsidR="002F370C">
        <w:rPr>
          <w:sz w:val="28"/>
          <w:szCs w:val="28"/>
        </w:rPr>
        <w:t xml:space="preserve"> </w:t>
      </w:r>
      <w:r w:rsidRPr="00E05FDB">
        <w:rPr>
          <w:sz w:val="28"/>
          <w:szCs w:val="28"/>
        </w:rPr>
        <w:t xml:space="preserve">Перечень товаров (работ, услуг), закупка которых осуществляется путем проведения аукциона. </w:t>
      </w:r>
    </w:p>
    <w:p w14:paraId="3DE3C633" w14:textId="77777777" w:rsidR="003418C8" w:rsidRPr="00E05FDB" w:rsidRDefault="003418C8" w:rsidP="00D05F86">
      <w:pPr>
        <w:tabs>
          <w:tab w:val="left" w:pos="0"/>
          <w:tab w:val="left" w:pos="1701"/>
        </w:tabs>
        <w:spacing w:before="120" w:after="12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 xml:space="preserve">В Перечень товаров (работ, услуг), закупка которых осуществляется путем проведения аукциона, могут быть включены товары, работы, услуги, закупаемые на регулярной основе, серийно производимые товары и (или) типовые работы, услуги в случае, если существует возможность сформулировать их подробное и </w:t>
      </w:r>
      <w:r w:rsidRPr="00E05FDB">
        <w:rPr>
          <w:rFonts w:ascii="Times New Roman" w:hAnsi="Times New Roman" w:cs="Times New Roman"/>
          <w:sz w:val="28"/>
          <w:szCs w:val="28"/>
        </w:rPr>
        <w:lastRenderedPageBreak/>
        <w:t>точное описание и при проведении их закупки единственным критерием определения поставщика, подрядчика, исполнителя является цена договора.</w:t>
      </w:r>
    </w:p>
    <w:p w14:paraId="66375609" w14:textId="77777777" w:rsidR="003418C8" w:rsidRPr="00E05FDB" w:rsidRDefault="003418C8" w:rsidP="00F9470D">
      <w:pPr>
        <w:pStyle w:val="27"/>
        <w:numPr>
          <w:ilvl w:val="2"/>
          <w:numId w:val="11"/>
        </w:numPr>
        <w:shd w:val="clear" w:color="auto" w:fill="FFFFFF"/>
        <w:spacing w:before="120" w:after="0"/>
        <w:ind w:left="0" w:firstLine="709"/>
        <w:jc w:val="both"/>
        <w:rPr>
          <w:sz w:val="28"/>
          <w:szCs w:val="28"/>
          <w:lang w:eastAsia="en-US"/>
        </w:rPr>
      </w:pPr>
      <w:r w:rsidRPr="00E05FDB">
        <w:rPr>
          <w:sz w:val="28"/>
          <w:szCs w:val="28"/>
          <w:lang w:eastAsia="en-US"/>
        </w:rPr>
        <w:t xml:space="preserve">Запрос предложений в электронной форме проводится, если закупку </w:t>
      </w:r>
      <w:r w:rsidRPr="00E05FDB">
        <w:rPr>
          <w:sz w:val="28"/>
          <w:szCs w:val="28"/>
        </w:rPr>
        <w:t>товаров</w:t>
      </w:r>
      <w:r w:rsidRPr="00E05FDB">
        <w:rPr>
          <w:sz w:val="28"/>
          <w:szCs w:val="28"/>
          <w:lang w:eastAsia="en-US"/>
        </w:rPr>
        <w:t xml:space="preserve"> (работ, услуг) Заказчик обязан осуществить посредством проведения запроса предложений </w:t>
      </w:r>
      <w:r w:rsidR="00BA213B" w:rsidRPr="00E05FDB">
        <w:rPr>
          <w:sz w:val="28"/>
          <w:szCs w:val="28"/>
          <w:lang w:eastAsia="en-US"/>
        </w:rPr>
        <w:t xml:space="preserve">в электронной форме </w:t>
      </w:r>
      <w:r w:rsidRPr="00E05FDB">
        <w:rPr>
          <w:sz w:val="28"/>
          <w:szCs w:val="28"/>
          <w:lang w:eastAsia="en-US"/>
        </w:rPr>
        <w:t>в силу прямого указания на это в законодательстве Российской Федерации</w:t>
      </w:r>
      <w:r w:rsidR="00B96380" w:rsidRPr="00E05FDB">
        <w:rPr>
          <w:sz w:val="28"/>
          <w:szCs w:val="28"/>
          <w:lang w:eastAsia="en-US"/>
        </w:rPr>
        <w:t xml:space="preserve">, регулирующем деятельность </w:t>
      </w:r>
      <w:r w:rsidR="00665B8A" w:rsidRPr="00E05FDB">
        <w:rPr>
          <w:sz w:val="28"/>
          <w:szCs w:val="28"/>
          <w:lang w:eastAsia="en-US"/>
        </w:rPr>
        <w:t>З</w:t>
      </w:r>
      <w:r w:rsidR="00B96380" w:rsidRPr="00E05FDB">
        <w:rPr>
          <w:sz w:val="28"/>
          <w:szCs w:val="28"/>
          <w:lang w:eastAsia="en-US"/>
        </w:rPr>
        <w:t>аказчика</w:t>
      </w:r>
      <w:r w:rsidRPr="00E05FDB">
        <w:rPr>
          <w:sz w:val="28"/>
          <w:szCs w:val="28"/>
          <w:lang w:eastAsia="en-US"/>
        </w:rPr>
        <w:t>.</w:t>
      </w:r>
    </w:p>
    <w:p w14:paraId="73EC8A5B" w14:textId="77777777" w:rsidR="003418C8" w:rsidRPr="00E05FDB" w:rsidRDefault="003418C8" w:rsidP="00F9470D">
      <w:pPr>
        <w:pStyle w:val="27"/>
        <w:numPr>
          <w:ilvl w:val="2"/>
          <w:numId w:val="11"/>
        </w:numPr>
        <w:shd w:val="clear" w:color="auto" w:fill="FFFFFF"/>
        <w:spacing w:before="120" w:after="0"/>
        <w:ind w:left="0" w:firstLine="709"/>
        <w:jc w:val="both"/>
        <w:rPr>
          <w:sz w:val="28"/>
          <w:szCs w:val="28"/>
          <w:lang w:eastAsia="en-US"/>
        </w:rPr>
      </w:pPr>
      <w:r w:rsidRPr="00E05FDB">
        <w:rPr>
          <w:sz w:val="28"/>
          <w:szCs w:val="28"/>
          <w:lang w:eastAsia="en-US"/>
        </w:rPr>
        <w:t xml:space="preserve">Запрос котировок в электронной форме проводится, если закупку товаров (работ, услуг) Заказчик обязан осуществить посредством проведения запроса котировок </w:t>
      </w:r>
      <w:r w:rsidR="00013211" w:rsidRPr="00E05FDB">
        <w:rPr>
          <w:sz w:val="28"/>
          <w:szCs w:val="28"/>
          <w:lang w:eastAsia="en-US"/>
        </w:rPr>
        <w:t xml:space="preserve">в электронной форме </w:t>
      </w:r>
      <w:r w:rsidRPr="00E05FDB">
        <w:rPr>
          <w:sz w:val="28"/>
          <w:szCs w:val="28"/>
          <w:lang w:eastAsia="en-US"/>
        </w:rPr>
        <w:t>в силу прямого указания на это в законодательстве Российской Федерации</w:t>
      </w:r>
      <w:r w:rsidR="00B96380" w:rsidRPr="00E05FDB">
        <w:rPr>
          <w:sz w:val="28"/>
          <w:szCs w:val="28"/>
          <w:lang w:eastAsia="en-US"/>
        </w:rPr>
        <w:t>, регулирующем деятельность Заказчика</w:t>
      </w:r>
      <w:r w:rsidRPr="00E05FDB">
        <w:rPr>
          <w:sz w:val="28"/>
          <w:szCs w:val="28"/>
          <w:lang w:eastAsia="en-US"/>
        </w:rPr>
        <w:t>.</w:t>
      </w:r>
    </w:p>
    <w:p w14:paraId="5484C543" w14:textId="77777777" w:rsidR="003418C8" w:rsidRPr="00B53943" w:rsidRDefault="003418C8" w:rsidP="00F9470D">
      <w:pPr>
        <w:pStyle w:val="27"/>
        <w:numPr>
          <w:ilvl w:val="2"/>
          <w:numId w:val="11"/>
        </w:numPr>
        <w:shd w:val="clear" w:color="auto" w:fill="FFFFFF"/>
        <w:spacing w:before="120" w:after="0"/>
        <w:ind w:left="0" w:firstLine="709"/>
        <w:jc w:val="both"/>
        <w:rPr>
          <w:sz w:val="28"/>
          <w:szCs w:val="28"/>
          <w:lang w:eastAsia="en-US"/>
        </w:rPr>
      </w:pPr>
      <w:r w:rsidRPr="00B53943">
        <w:rPr>
          <w:sz w:val="28"/>
          <w:szCs w:val="28"/>
          <w:lang w:eastAsia="en-US"/>
        </w:rPr>
        <w:t>Конкурентный</w:t>
      </w:r>
      <w:r w:rsidRPr="00B53943">
        <w:rPr>
          <w:sz w:val="28"/>
          <w:szCs w:val="28"/>
        </w:rPr>
        <w:t xml:space="preserve"> отбор может проводиться во всех случаях осуществления конкурентной закупки, за исключением предусмотренных пунктами 6</w:t>
      </w:r>
      <w:r w:rsidRPr="00B53943">
        <w:rPr>
          <w:rFonts w:eastAsiaTheme="majorEastAsia"/>
          <w:sz w:val="28"/>
          <w:szCs w:val="28"/>
        </w:rPr>
        <w:t>.8.1–</w:t>
      </w:r>
      <w:r w:rsidRPr="00B53943">
        <w:rPr>
          <w:rStyle w:val="ae"/>
          <w:rFonts w:eastAsiaTheme="majorEastAsia"/>
          <w:color w:val="auto"/>
          <w:sz w:val="28"/>
          <w:szCs w:val="28"/>
          <w:u w:val="none"/>
        </w:rPr>
        <w:t>6.8.4</w:t>
      </w:r>
      <w:r w:rsidRPr="00B53943">
        <w:rPr>
          <w:sz w:val="28"/>
          <w:szCs w:val="28"/>
        </w:rPr>
        <w:t>, в том числе</w:t>
      </w:r>
      <w:r w:rsidR="000774CE" w:rsidRPr="00B53943">
        <w:rPr>
          <w:sz w:val="28"/>
          <w:szCs w:val="28"/>
        </w:rPr>
        <w:t>,</w:t>
      </w:r>
      <w:r w:rsidRPr="00B53943">
        <w:rPr>
          <w:sz w:val="28"/>
          <w:szCs w:val="28"/>
        </w:rPr>
        <w:t xml:space="preserve"> если для Заказчика важны</w:t>
      </w:r>
      <w:r w:rsidR="00DC7974" w:rsidRPr="00B53943">
        <w:rPr>
          <w:sz w:val="28"/>
          <w:szCs w:val="28"/>
        </w:rPr>
        <w:t>,</w:t>
      </w:r>
      <w:r w:rsidRPr="00B53943">
        <w:rPr>
          <w:sz w:val="28"/>
          <w:szCs w:val="28"/>
        </w:rPr>
        <w:t xml:space="preserve"> помимо цены договора</w:t>
      </w:r>
      <w:r w:rsidR="00F53343">
        <w:rPr>
          <w:sz w:val="28"/>
          <w:szCs w:val="28"/>
        </w:rPr>
        <w:t>,</w:t>
      </w:r>
      <w:r w:rsidRPr="00B53943">
        <w:rPr>
          <w:sz w:val="28"/>
          <w:szCs w:val="28"/>
        </w:rPr>
        <w:t xml:space="preserve">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w:t>
      </w:r>
      <w:r w:rsidR="00ED5770" w:rsidRPr="00B53943">
        <w:rPr>
          <w:sz w:val="28"/>
          <w:szCs w:val="28"/>
        </w:rPr>
        <w:t> </w:t>
      </w:r>
      <w:r w:rsidRPr="00B53943">
        <w:rPr>
          <w:sz w:val="28"/>
          <w:szCs w:val="28"/>
        </w:rPr>
        <w:t>прочее, а также в случаях, когда имеются предусмотренные настоящим Положением основания для выбора иных способов закупки</w:t>
      </w:r>
      <w:r w:rsidRPr="00B53943">
        <w:rPr>
          <w:sz w:val="28"/>
          <w:szCs w:val="28"/>
          <w:lang w:eastAsia="en-US"/>
        </w:rPr>
        <w:t>, при соблюдении одного из следующих условий:</w:t>
      </w:r>
    </w:p>
    <w:p w14:paraId="04906D17" w14:textId="77777777" w:rsidR="003418C8" w:rsidRPr="00E05FDB" w:rsidRDefault="003418C8" w:rsidP="00F9470D">
      <w:pPr>
        <w:pStyle w:val="27"/>
        <w:numPr>
          <w:ilvl w:val="3"/>
          <w:numId w:val="11"/>
        </w:numPr>
        <w:shd w:val="clear" w:color="auto" w:fill="FFFFFF"/>
        <w:tabs>
          <w:tab w:val="left" w:pos="2552"/>
        </w:tabs>
        <w:spacing w:before="120" w:after="0"/>
        <w:ind w:left="0" w:firstLine="709"/>
        <w:jc w:val="both"/>
        <w:rPr>
          <w:sz w:val="28"/>
          <w:szCs w:val="28"/>
        </w:rPr>
      </w:pPr>
      <w:r w:rsidRPr="00E05FDB">
        <w:rPr>
          <w:sz w:val="28"/>
          <w:szCs w:val="28"/>
        </w:rPr>
        <w:t xml:space="preserve">Сжатые сроки для проведения закупки не позволяют провести </w:t>
      </w:r>
      <w:r w:rsidR="00E17B1A" w:rsidRPr="00E05FDB">
        <w:rPr>
          <w:sz w:val="28"/>
          <w:szCs w:val="28"/>
        </w:rPr>
        <w:t xml:space="preserve">конкурс, </w:t>
      </w:r>
      <w:r w:rsidRPr="00E05FDB">
        <w:rPr>
          <w:sz w:val="28"/>
          <w:szCs w:val="28"/>
        </w:rPr>
        <w:t>аукцион.</w:t>
      </w:r>
    </w:p>
    <w:p w14:paraId="33B5C55A" w14:textId="77777777" w:rsidR="003418C8" w:rsidRPr="00E05FDB" w:rsidRDefault="003418C8" w:rsidP="00F9470D">
      <w:pPr>
        <w:pStyle w:val="27"/>
        <w:numPr>
          <w:ilvl w:val="3"/>
          <w:numId w:val="11"/>
        </w:numPr>
        <w:shd w:val="clear" w:color="auto" w:fill="FFFFFF"/>
        <w:tabs>
          <w:tab w:val="left" w:pos="2552"/>
        </w:tabs>
        <w:spacing w:before="120" w:after="0"/>
        <w:ind w:left="0" w:firstLine="709"/>
        <w:jc w:val="both"/>
        <w:rPr>
          <w:sz w:val="28"/>
          <w:szCs w:val="28"/>
        </w:rPr>
      </w:pPr>
      <w:r w:rsidRPr="00E05FDB">
        <w:rPr>
          <w:sz w:val="28"/>
          <w:szCs w:val="28"/>
        </w:rPr>
        <w:t>Сложность товаров (работ, услуг), являющихся предметом закупки, не позволяет провести аукцион, запрос котировок.</w:t>
      </w:r>
    </w:p>
    <w:p w14:paraId="5F60D7CC" w14:textId="77777777" w:rsidR="003418C8" w:rsidRPr="00E05FDB" w:rsidRDefault="003418C8" w:rsidP="00F9470D">
      <w:pPr>
        <w:pStyle w:val="27"/>
        <w:numPr>
          <w:ilvl w:val="3"/>
          <w:numId w:val="11"/>
        </w:numPr>
        <w:shd w:val="clear" w:color="auto" w:fill="FFFFFF"/>
        <w:tabs>
          <w:tab w:val="left" w:pos="2552"/>
        </w:tabs>
        <w:spacing w:before="120" w:after="0"/>
        <w:ind w:left="0" w:firstLine="709"/>
        <w:jc w:val="both"/>
        <w:rPr>
          <w:sz w:val="28"/>
          <w:szCs w:val="28"/>
        </w:rPr>
      </w:pPr>
      <w:r w:rsidRPr="00E05FDB">
        <w:rPr>
          <w:sz w:val="28"/>
          <w:szCs w:val="28"/>
        </w:rPr>
        <w:t>Конкурс, аукцион, запрос предложений, запрос котировок признаны несостоявшимся, проведение повторного конкурса, аукциона, запроса предложений</w:t>
      </w:r>
      <w:r w:rsidR="00E17B1A" w:rsidRPr="00E05FDB">
        <w:rPr>
          <w:sz w:val="28"/>
          <w:szCs w:val="28"/>
        </w:rPr>
        <w:t>, запроса котировок</w:t>
      </w:r>
      <w:r w:rsidRPr="00E05FDB">
        <w:rPr>
          <w:sz w:val="28"/>
          <w:szCs w:val="28"/>
        </w:rPr>
        <w:t xml:space="preserve"> невозможно в связи со срочностью закупки и Заказчиком не принято решение о заключении договора с</w:t>
      </w:r>
      <w:r w:rsidR="00ED5770" w:rsidRPr="00E05FDB">
        <w:rPr>
          <w:sz w:val="28"/>
          <w:szCs w:val="28"/>
        </w:rPr>
        <w:t> </w:t>
      </w:r>
      <w:r w:rsidRPr="00E05FDB">
        <w:rPr>
          <w:sz w:val="28"/>
          <w:szCs w:val="28"/>
        </w:rPr>
        <w:t>единственным поставщиком (исполнителем, подрядчиком) либо проведении неконкурентной закупки.</w:t>
      </w:r>
    </w:p>
    <w:p w14:paraId="21439F9A" w14:textId="77777777" w:rsidR="003418C8" w:rsidRPr="00E05FDB" w:rsidRDefault="003418C8" w:rsidP="00F9470D">
      <w:pPr>
        <w:pStyle w:val="27"/>
        <w:numPr>
          <w:ilvl w:val="3"/>
          <w:numId w:val="11"/>
        </w:numPr>
        <w:shd w:val="clear" w:color="auto" w:fill="FFFFFF"/>
        <w:tabs>
          <w:tab w:val="left" w:pos="2552"/>
        </w:tabs>
        <w:spacing w:before="120" w:after="0"/>
        <w:ind w:left="0" w:firstLine="709"/>
        <w:jc w:val="both"/>
        <w:rPr>
          <w:sz w:val="28"/>
          <w:szCs w:val="28"/>
        </w:rPr>
      </w:pPr>
      <w:r w:rsidRPr="00E05FDB">
        <w:rPr>
          <w:sz w:val="28"/>
          <w:szCs w:val="28"/>
        </w:rPr>
        <w:t>Для Заказчика важны, помимо цены договора, иные условия исполнения договора и для Заказчика важен прежде всего выбор надежного участника, способного осуществить поставку товаров (выполнить работы, оказать услуги) на предусмотренных Заказчиком условиях, либо осуществляемая закупка товаров (работ, услуг) является предметом договора, расторжение которого осуществлено Заказчиком путём одностороннего отказа от его исполнения, если такой порядок был предусмотрен договором.</w:t>
      </w:r>
    </w:p>
    <w:p w14:paraId="3A4E9F67" w14:textId="77777777" w:rsidR="003418C8" w:rsidRPr="0043312F" w:rsidRDefault="003418C8" w:rsidP="00F9470D">
      <w:pPr>
        <w:pStyle w:val="27"/>
        <w:numPr>
          <w:ilvl w:val="2"/>
          <w:numId w:val="11"/>
        </w:numPr>
        <w:shd w:val="clear" w:color="auto" w:fill="FFFFFF"/>
        <w:spacing w:before="120" w:after="0"/>
        <w:ind w:left="0" w:firstLine="709"/>
        <w:jc w:val="both"/>
        <w:rPr>
          <w:sz w:val="28"/>
          <w:szCs w:val="28"/>
        </w:rPr>
      </w:pPr>
      <w:r w:rsidRPr="0043312F">
        <w:rPr>
          <w:sz w:val="28"/>
          <w:szCs w:val="28"/>
          <w:lang w:eastAsia="en-US"/>
        </w:rPr>
        <w:t>Конкурентный</w:t>
      </w:r>
      <w:r w:rsidRPr="0043312F">
        <w:rPr>
          <w:sz w:val="28"/>
          <w:szCs w:val="28"/>
        </w:rPr>
        <w:t xml:space="preserve"> отбор с </w:t>
      </w:r>
      <w:r w:rsidR="00CB6262" w:rsidRPr="0043312F">
        <w:rPr>
          <w:sz w:val="28"/>
          <w:szCs w:val="28"/>
        </w:rPr>
        <w:t>предварительным отбором</w:t>
      </w:r>
      <w:r w:rsidRPr="0043312F">
        <w:rPr>
          <w:sz w:val="28"/>
          <w:szCs w:val="28"/>
        </w:rPr>
        <w:t>, с</w:t>
      </w:r>
      <w:r w:rsidR="00ED5770" w:rsidRPr="0043312F">
        <w:rPr>
          <w:sz w:val="28"/>
          <w:szCs w:val="28"/>
        </w:rPr>
        <w:t> </w:t>
      </w:r>
      <w:r w:rsidRPr="0043312F">
        <w:rPr>
          <w:sz w:val="28"/>
          <w:szCs w:val="28"/>
        </w:rPr>
        <w:t xml:space="preserve">повышением стартовой цены проводится с учетом особенностей, предусмотренных </w:t>
      </w:r>
      <w:hyperlink r:id="rId13" w:anchor="Р_11" w:history="1">
        <w:r w:rsidRPr="0043312F">
          <w:rPr>
            <w:rStyle w:val="ae"/>
            <w:rFonts w:eastAsiaTheme="majorEastAsia"/>
            <w:color w:val="auto"/>
            <w:sz w:val="28"/>
            <w:szCs w:val="28"/>
            <w:u w:val="none"/>
          </w:rPr>
          <w:t>разделом 1</w:t>
        </w:r>
      </w:hyperlink>
      <w:r w:rsidR="00EC50B0" w:rsidRPr="0043312F">
        <w:rPr>
          <w:sz w:val="28"/>
          <w:szCs w:val="28"/>
        </w:rPr>
        <w:t>4</w:t>
      </w:r>
      <w:r w:rsidRPr="0043312F">
        <w:rPr>
          <w:sz w:val="28"/>
          <w:szCs w:val="28"/>
        </w:rPr>
        <w:t>.</w:t>
      </w:r>
    </w:p>
    <w:p w14:paraId="7545FEB1" w14:textId="2AF9A468" w:rsidR="003418C8" w:rsidRPr="00E05FDB" w:rsidRDefault="00924EB8" w:rsidP="00924EB8">
      <w:pPr>
        <w:pStyle w:val="27"/>
        <w:numPr>
          <w:ilvl w:val="2"/>
          <w:numId w:val="11"/>
        </w:numPr>
        <w:shd w:val="clear" w:color="auto" w:fill="FFFFFF"/>
        <w:spacing w:before="120" w:after="0"/>
        <w:ind w:left="0" w:firstLine="709"/>
        <w:jc w:val="both"/>
        <w:rPr>
          <w:sz w:val="28"/>
          <w:szCs w:val="28"/>
          <w:lang w:eastAsia="en-US"/>
        </w:rPr>
      </w:pPr>
      <w:r w:rsidRPr="00924EB8">
        <w:rPr>
          <w:sz w:val="28"/>
          <w:szCs w:val="28"/>
          <w:lang w:eastAsia="en-US"/>
        </w:rPr>
        <w:lastRenderedPageBreak/>
        <w:t>Закупка товаров, работ, услуг у единственного поставщика (подрядчика, исполнителя) осуществляется исключительно в случаях и порядке, предусмотренных разделом 17.</w:t>
      </w:r>
    </w:p>
    <w:p w14:paraId="1948C90F" w14:textId="77777777" w:rsidR="003418C8" w:rsidRPr="00E05FDB" w:rsidRDefault="003418C8" w:rsidP="00924EB8">
      <w:pPr>
        <w:pStyle w:val="27"/>
        <w:numPr>
          <w:ilvl w:val="2"/>
          <w:numId w:val="11"/>
        </w:numPr>
        <w:shd w:val="clear" w:color="auto" w:fill="FFFFFF"/>
        <w:spacing w:before="120" w:after="0"/>
        <w:ind w:left="0" w:firstLine="709"/>
        <w:jc w:val="both"/>
        <w:rPr>
          <w:sz w:val="28"/>
          <w:szCs w:val="28"/>
        </w:rPr>
      </w:pPr>
      <w:r w:rsidRPr="00E05FDB">
        <w:rPr>
          <w:sz w:val="28"/>
          <w:szCs w:val="28"/>
        </w:rPr>
        <w:t>Закупки у субъектов малого и среднего предпринимательства осуществляются</w:t>
      </w:r>
      <w:r w:rsidR="000774CE" w:rsidRPr="00E05FDB">
        <w:rPr>
          <w:sz w:val="28"/>
          <w:szCs w:val="28"/>
        </w:rPr>
        <w:t xml:space="preserve"> способами, </w:t>
      </w:r>
      <w:r w:rsidRPr="00E05FDB">
        <w:rPr>
          <w:sz w:val="28"/>
          <w:szCs w:val="28"/>
        </w:rPr>
        <w:t xml:space="preserve"> предусмотренны</w:t>
      </w:r>
      <w:r w:rsidR="000774CE" w:rsidRPr="00E05FDB">
        <w:rPr>
          <w:sz w:val="28"/>
          <w:szCs w:val="28"/>
        </w:rPr>
        <w:t>ми</w:t>
      </w:r>
      <w:r w:rsidRPr="00E05FDB">
        <w:rPr>
          <w:sz w:val="28"/>
          <w:szCs w:val="28"/>
        </w:rPr>
        <w:t xml:space="preserve"> настоящим Положением</w:t>
      </w:r>
      <w:r w:rsidR="00855D57" w:rsidRPr="00855D57">
        <w:t xml:space="preserve"> </w:t>
      </w:r>
      <w:r w:rsidR="00855D57" w:rsidRPr="00855D57">
        <w:rPr>
          <w:sz w:val="28"/>
          <w:szCs w:val="28"/>
        </w:rPr>
        <w:t>для конкурентных и неконкурентных закупок</w:t>
      </w:r>
      <w:r w:rsidR="000774CE" w:rsidRPr="00E05FDB">
        <w:rPr>
          <w:sz w:val="28"/>
          <w:szCs w:val="28"/>
        </w:rPr>
        <w:t xml:space="preserve">, </w:t>
      </w:r>
      <w:r w:rsidRPr="00E05FDB">
        <w:rPr>
          <w:sz w:val="28"/>
          <w:szCs w:val="28"/>
        </w:rPr>
        <w:t xml:space="preserve">с учетом особенностей участия субъектов малого и среднего предпринимательства в закупках отдельными видами юридических лиц, установленных постановлением Правительства Российской Федерации </w:t>
      </w:r>
      <w:r w:rsidRPr="00E05FDB">
        <w:rPr>
          <w:sz w:val="28"/>
          <w:szCs w:val="28"/>
          <w:lang w:eastAsia="en-US"/>
        </w:rPr>
        <w:t xml:space="preserve">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E05FDB">
        <w:rPr>
          <w:sz w:val="28"/>
          <w:szCs w:val="28"/>
        </w:rPr>
        <w:t>а также настоящим Положением</w:t>
      </w:r>
      <w:r w:rsidRPr="00E05FDB">
        <w:rPr>
          <w:rStyle w:val="af1"/>
          <w:sz w:val="28"/>
          <w:szCs w:val="28"/>
        </w:rPr>
        <w:footnoteReference w:id="10"/>
      </w:r>
      <w:r w:rsidRPr="00E05FDB">
        <w:rPr>
          <w:sz w:val="28"/>
          <w:szCs w:val="28"/>
        </w:rPr>
        <w:t>.</w:t>
      </w:r>
    </w:p>
    <w:p w14:paraId="3793340F" w14:textId="100F55BA" w:rsidR="003418C8" w:rsidRPr="00E05FDB" w:rsidRDefault="00D16BFD" w:rsidP="00924EB8">
      <w:pPr>
        <w:pStyle w:val="27"/>
        <w:numPr>
          <w:ilvl w:val="2"/>
          <w:numId w:val="11"/>
        </w:numPr>
        <w:shd w:val="clear" w:color="auto" w:fill="FFFFFF"/>
        <w:spacing w:before="120" w:after="0"/>
        <w:ind w:left="0" w:firstLine="851"/>
        <w:jc w:val="both"/>
        <w:rPr>
          <w:sz w:val="28"/>
          <w:szCs w:val="28"/>
        </w:rPr>
      </w:pPr>
      <w:r w:rsidRPr="00E05FDB">
        <w:rPr>
          <w:sz w:val="28"/>
          <w:szCs w:val="28"/>
        </w:rPr>
        <w:t xml:space="preserve">Маркетинговые исследования </w:t>
      </w:r>
      <w:r w:rsidR="003418C8" w:rsidRPr="00E05FDB">
        <w:rPr>
          <w:sz w:val="28"/>
          <w:szCs w:val="28"/>
        </w:rPr>
        <w:t>мо</w:t>
      </w:r>
      <w:r w:rsidRPr="00E05FDB">
        <w:rPr>
          <w:sz w:val="28"/>
          <w:szCs w:val="28"/>
        </w:rPr>
        <w:t>гу</w:t>
      </w:r>
      <w:r w:rsidR="003418C8" w:rsidRPr="00E05FDB">
        <w:rPr>
          <w:sz w:val="28"/>
          <w:szCs w:val="28"/>
        </w:rPr>
        <w:t>т проводиться Заказчиком в случае, если условия закупки исходя из ее специфики (особенностей) не предполага</w:t>
      </w:r>
      <w:r w:rsidR="002F5EF8" w:rsidRPr="00E05FDB">
        <w:rPr>
          <w:sz w:val="28"/>
          <w:szCs w:val="28"/>
        </w:rPr>
        <w:t>ю</w:t>
      </w:r>
      <w:r w:rsidR="003418C8" w:rsidRPr="00E05FDB">
        <w:rPr>
          <w:sz w:val="28"/>
          <w:szCs w:val="28"/>
        </w:rPr>
        <w:t xml:space="preserve">т </w:t>
      </w:r>
      <w:r w:rsidR="00924EB8" w:rsidRPr="00924EB8">
        <w:rPr>
          <w:sz w:val="28"/>
          <w:szCs w:val="28"/>
        </w:rPr>
        <w:t>соблюдение хотя бы одного из</w:t>
      </w:r>
      <w:r w:rsidR="003418C8" w:rsidRPr="00E05FDB">
        <w:rPr>
          <w:sz w:val="28"/>
          <w:szCs w:val="28"/>
        </w:rPr>
        <w:t xml:space="preserve"> условий, предусмотренных </w:t>
      </w:r>
      <w:r w:rsidR="000774CE" w:rsidRPr="00E05FDB">
        <w:rPr>
          <w:sz w:val="28"/>
          <w:szCs w:val="28"/>
        </w:rPr>
        <w:t xml:space="preserve">статьей 3 </w:t>
      </w:r>
      <w:r w:rsidR="003418C8" w:rsidRPr="00E05FDB">
        <w:rPr>
          <w:sz w:val="28"/>
          <w:szCs w:val="28"/>
        </w:rPr>
        <w:t>Федеральн</w:t>
      </w:r>
      <w:r w:rsidR="006D2E89" w:rsidRPr="00E05FDB">
        <w:rPr>
          <w:sz w:val="28"/>
          <w:szCs w:val="28"/>
        </w:rPr>
        <w:t>ого</w:t>
      </w:r>
      <w:r w:rsidR="003418C8" w:rsidRPr="00E05FDB">
        <w:rPr>
          <w:sz w:val="28"/>
          <w:szCs w:val="28"/>
        </w:rPr>
        <w:t xml:space="preserve"> закон</w:t>
      </w:r>
      <w:r w:rsidR="006D2E89" w:rsidRPr="00E05FDB">
        <w:rPr>
          <w:sz w:val="28"/>
          <w:szCs w:val="28"/>
        </w:rPr>
        <w:t>а</w:t>
      </w:r>
      <w:r w:rsidR="003418C8" w:rsidRPr="00E05FDB">
        <w:rPr>
          <w:sz w:val="28"/>
          <w:szCs w:val="28"/>
        </w:rPr>
        <w:t xml:space="preserve"> от 18 июля 2011 г. № 223-ФЗ </w:t>
      </w:r>
      <w:r w:rsidR="009D5AE1">
        <w:rPr>
          <w:sz w:val="28"/>
          <w:szCs w:val="28"/>
        </w:rPr>
        <w:t>и пунктами 1.2.27, 1.2.28</w:t>
      </w:r>
      <w:r w:rsidR="000774CE" w:rsidRPr="00E05FDB">
        <w:rPr>
          <w:sz w:val="28"/>
          <w:szCs w:val="28"/>
        </w:rPr>
        <w:t xml:space="preserve"> </w:t>
      </w:r>
      <w:r w:rsidR="003418C8" w:rsidRPr="00E05FDB">
        <w:rPr>
          <w:sz w:val="28"/>
          <w:szCs w:val="28"/>
        </w:rPr>
        <w:t xml:space="preserve">для </w:t>
      </w:r>
      <w:r w:rsidR="00235B0D" w:rsidRPr="00E05FDB">
        <w:rPr>
          <w:sz w:val="28"/>
          <w:szCs w:val="28"/>
        </w:rPr>
        <w:t xml:space="preserve">отнесения закупки к конкурентной, </w:t>
      </w:r>
      <w:r w:rsidR="00344A7C" w:rsidRPr="00E05FDB">
        <w:rPr>
          <w:sz w:val="28"/>
          <w:szCs w:val="28"/>
        </w:rPr>
        <w:t xml:space="preserve">а именно в случаях </w:t>
      </w:r>
      <w:r w:rsidR="003418C8" w:rsidRPr="00E05FDB">
        <w:rPr>
          <w:sz w:val="28"/>
          <w:szCs w:val="28"/>
        </w:rPr>
        <w:t xml:space="preserve">если: </w:t>
      </w:r>
    </w:p>
    <w:p w14:paraId="254102AF" w14:textId="0DF83637" w:rsidR="003418C8" w:rsidRPr="00E05FDB" w:rsidRDefault="003418C8" w:rsidP="003418C8">
      <w:pPr>
        <w:pStyle w:val="27"/>
        <w:shd w:val="clear" w:color="auto" w:fill="FFFFFF"/>
        <w:spacing w:before="120" w:after="0"/>
        <w:ind w:firstLine="708"/>
        <w:jc w:val="both"/>
        <w:rPr>
          <w:sz w:val="28"/>
          <w:szCs w:val="28"/>
        </w:rPr>
      </w:pPr>
      <w:r w:rsidRPr="00E05FDB">
        <w:rPr>
          <w:sz w:val="28"/>
          <w:szCs w:val="28"/>
        </w:rPr>
        <w:t>сведения о закупке не подлежат размещению в единой информационной системе</w:t>
      </w:r>
      <w:r w:rsidR="00042A97" w:rsidRPr="00021525">
        <w:rPr>
          <w:color w:val="000000"/>
          <w:sz w:val="28"/>
          <w:szCs w:val="28"/>
        </w:rPr>
        <w:t>, на официальном сайте</w:t>
      </w:r>
      <w:r w:rsidRPr="00E05FDB">
        <w:rPr>
          <w:sz w:val="28"/>
          <w:szCs w:val="28"/>
        </w:rPr>
        <w:t xml:space="preserve"> в соответствии с Федеральным законом от 18 июля 2011 г. № 223-ФЗ;</w:t>
      </w:r>
    </w:p>
    <w:p w14:paraId="4A10C83E" w14:textId="77777777" w:rsidR="003418C8" w:rsidRPr="00E05FDB" w:rsidRDefault="003418C8" w:rsidP="003418C8">
      <w:pPr>
        <w:pStyle w:val="27"/>
        <w:shd w:val="clear" w:color="auto" w:fill="FFFFFF"/>
        <w:spacing w:before="120" w:after="0"/>
        <w:ind w:firstLine="708"/>
        <w:jc w:val="both"/>
        <w:rPr>
          <w:sz w:val="28"/>
          <w:szCs w:val="28"/>
        </w:rPr>
      </w:pPr>
      <w:r w:rsidRPr="00E05FDB">
        <w:rPr>
          <w:sz w:val="28"/>
          <w:szCs w:val="28"/>
        </w:rPr>
        <w:t>сведения о закупке Заказчик вправе не размещать в единой информационной системе в соответствии с настоящим Положением;</w:t>
      </w:r>
    </w:p>
    <w:p w14:paraId="00DED61B" w14:textId="77777777" w:rsidR="003418C8" w:rsidRPr="00E05FDB" w:rsidRDefault="003418C8" w:rsidP="003418C8">
      <w:pPr>
        <w:pStyle w:val="27"/>
        <w:shd w:val="clear" w:color="auto" w:fill="FFFFFF"/>
        <w:spacing w:before="120" w:after="0"/>
        <w:ind w:firstLine="708"/>
        <w:jc w:val="both"/>
        <w:rPr>
          <w:sz w:val="28"/>
          <w:szCs w:val="28"/>
        </w:rPr>
      </w:pPr>
      <w:r w:rsidRPr="00E05FDB">
        <w:rPr>
          <w:sz w:val="28"/>
          <w:szCs w:val="28"/>
        </w:rPr>
        <w:t>проводится закупка товаров, работ или услуг, ограниченных в</w:t>
      </w:r>
      <w:r w:rsidR="00ED5770" w:rsidRPr="00E05FDB">
        <w:rPr>
          <w:sz w:val="28"/>
          <w:szCs w:val="28"/>
        </w:rPr>
        <w:t> </w:t>
      </w:r>
      <w:r w:rsidRPr="00E05FDB">
        <w:rPr>
          <w:sz w:val="28"/>
          <w:szCs w:val="28"/>
        </w:rPr>
        <w:t>свободном обороте на товарных рынках в соответствии с требованиями действующего законодательства (оружие, взрывчатые вещества и материалы, продукция двойного назначения и пр.) среди ограниченного круга участников, допущенных к данной деятельности;</w:t>
      </w:r>
    </w:p>
    <w:p w14:paraId="7FC88CA4" w14:textId="77777777" w:rsidR="003418C8" w:rsidRPr="00E05FDB" w:rsidRDefault="003418C8" w:rsidP="003418C8">
      <w:pPr>
        <w:pStyle w:val="27"/>
        <w:shd w:val="clear" w:color="auto" w:fill="FFFFFF"/>
        <w:spacing w:before="120" w:after="0"/>
        <w:ind w:firstLine="708"/>
        <w:jc w:val="both"/>
        <w:rPr>
          <w:sz w:val="28"/>
          <w:szCs w:val="28"/>
        </w:rPr>
      </w:pPr>
      <w:r w:rsidRPr="00E05FDB">
        <w:rPr>
          <w:sz w:val="28"/>
          <w:szCs w:val="28"/>
        </w:rPr>
        <w:t>проводится закупка товаров, работ и услуг в целях обеспечения безопасности</w:t>
      </w:r>
      <w:r w:rsidR="008D0983" w:rsidRPr="00E05FDB">
        <w:rPr>
          <w:sz w:val="28"/>
          <w:szCs w:val="28"/>
        </w:rPr>
        <w:t>,</w:t>
      </w:r>
      <w:r w:rsidRPr="00E05FDB">
        <w:rPr>
          <w:sz w:val="28"/>
          <w:szCs w:val="28"/>
        </w:rPr>
        <w:t xml:space="preserve"> </w:t>
      </w:r>
      <w:r w:rsidR="008D0983" w:rsidRPr="00E05FDB">
        <w:rPr>
          <w:sz w:val="28"/>
          <w:szCs w:val="28"/>
        </w:rPr>
        <w:t xml:space="preserve">включая обеспечение информационной безопасности </w:t>
      </w:r>
      <w:r w:rsidRPr="00E05FDB">
        <w:rPr>
          <w:sz w:val="28"/>
          <w:szCs w:val="28"/>
        </w:rPr>
        <w:t xml:space="preserve">(систем охраны, защиты от несанкционированного вмешательства, антитеррористической защищенности и пр.) особо опасных, критически важных производственных </w:t>
      </w:r>
      <w:r w:rsidRPr="00925749">
        <w:rPr>
          <w:sz w:val="28"/>
          <w:szCs w:val="28"/>
        </w:rPr>
        <w:t>объе</w:t>
      </w:r>
      <w:r w:rsidR="00144DF9" w:rsidRPr="00925749">
        <w:rPr>
          <w:sz w:val="28"/>
          <w:szCs w:val="28"/>
        </w:rPr>
        <w:t xml:space="preserve">ктов и объектов инфраструктуры </w:t>
      </w:r>
      <w:r w:rsidR="001B5C49" w:rsidRPr="009372AB">
        <w:rPr>
          <w:sz w:val="28"/>
          <w:szCs w:val="28"/>
        </w:rPr>
        <w:t>Общества</w:t>
      </w:r>
      <w:r w:rsidRPr="007D1DC7">
        <w:rPr>
          <w:sz w:val="28"/>
          <w:szCs w:val="28"/>
        </w:rPr>
        <w:t>, публичное</w:t>
      </w:r>
      <w:r w:rsidRPr="00E05FDB">
        <w:rPr>
          <w:sz w:val="28"/>
          <w:szCs w:val="28"/>
        </w:rPr>
        <w:t xml:space="preserve"> размещение информации о которых несет риски раскрытия подходов к обеспечению безопасности, ее критических элементов, а также позволит идентифицировать исполнителей;</w:t>
      </w:r>
    </w:p>
    <w:p w14:paraId="4BC870AE" w14:textId="77777777" w:rsidR="003418C8" w:rsidRPr="00E05FDB" w:rsidRDefault="003418C8" w:rsidP="003418C8">
      <w:pPr>
        <w:pStyle w:val="27"/>
        <w:shd w:val="clear" w:color="auto" w:fill="FFFFFF"/>
        <w:spacing w:before="120" w:after="0"/>
        <w:ind w:firstLine="708"/>
        <w:jc w:val="both"/>
        <w:rPr>
          <w:sz w:val="28"/>
          <w:szCs w:val="28"/>
        </w:rPr>
      </w:pPr>
      <w:r w:rsidRPr="00E05FDB">
        <w:rPr>
          <w:sz w:val="28"/>
          <w:szCs w:val="28"/>
        </w:rPr>
        <w:lastRenderedPageBreak/>
        <w:t xml:space="preserve">проводится закупка товаров, работ или услуг на товарных рынках, где </w:t>
      </w:r>
      <w:r w:rsidR="00D46006" w:rsidRPr="00E05FDB">
        <w:rPr>
          <w:sz w:val="28"/>
          <w:szCs w:val="28"/>
        </w:rPr>
        <w:t xml:space="preserve">спрос на товар (работу, услугу) превосходит предложение и/или </w:t>
      </w:r>
      <w:r w:rsidRPr="00E05FDB">
        <w:rPr>
          <w:sz w:val="28"/>
          <w:szCs w:val="28"/>
        </w:rPr>
        <w:t xml:space="preserve">договор заключается на условиях продавцов (исполнителей работ, услуг) по устанавливаемым </w:t>
      </w:r>
      <w:r w:rsidR="00D46006" w:rsidRPr="00E05FDB">
        <w:rPr>
          <w:sz w:val="28"/>
          <w:szCs w:val="28"/>
        </w:rPr>
        <w:t>ими правилам (рынок продавца);</w:t>
      </w:r>
    </w:p>
    <w:p w14:paraId="6397A763" w14:textId="77777777" w:rsidR="003418C8" w:rsidRPr="00E05FDB" w:rsidRDefault="003418C8" w:rsidP="003418C8">
      <w:pPr>
        <w:pStyle w:val="27"/>
        <w:shd w:val="clear" w:color="auto" w:fill="FFFFFF"/>
        <w:spacing w:before="120" w:after="0"/>
        <w:ind w:firstLine="708"/>
        <w:jc w:val="both"/>
        <w:rPr>
          <w:sz w:val="28"/>
          <w:szCs w:val="28"/>
        </w:rPr>
      </w:pPr>
      <w:r w:rsidRPr="00E05FDB">
        <w:rPr>
          <w:sz w:val="28"/>
          <w:szCs w:val="28"/>
        </w:rPr>
        <w:t>проводится закупка товаров, работ или услуг, оборот которых в силу сложившиеся деловых обычаев или правил, установленных саморегулируемыми организациями участников рынка, осуществляется с</w:t>
      </w:r>
      <w:r w:rsidR="00ED5770" w:rsidRPr="00E05FDB">
        <w:rPr>
          <w:sz w:val="28"/>
          <w:szCs w:val="28"/>
        </w:rPr>
        <w:t> </w:t>
      </w:r>
      <w:r w:rsidRPr="00E05FDB">
        <w:rPr>
          <w:sz w:val="28"/>
          <w:szCs w:val="28"/>
        </w:rPr>
        <w:t>применением особых механизмов размещения заказа, включая использование специализированных информационных систем;</w:t>
      </w:r>
    </w:p>
    <w:p w14:paraId="4BFD7B8C" w14:textId="77777777" w:rsidR="003418C8" w:rsidRPr="00E05FDB" w:rsidRDefault="003418C8" w:rsidP="003418C8">
      <w:pPr>
        <w:pStyle w:val="27"/>
        <w:shd w:val="clear" w:color="auto" w:fill="FFFFFF"/>
        <w:spacing w:before="120" w:after="0"/>
        <w:ind w:firstLine="709"/>
        <w:jc w:val="both"/>
        <w:rPr>
          <w:sz w:val="28"/>
          <w:szCs w:val="28"/>
        </w:rPr>
      </w:pPr>
      <w:r w:rsidRPr="00E05FDB">
        <w:rPr>
          <w:sz w:val="28"/>
          <w:szCs w:val="28"/>
        </w:rPr>
        <w:t xml:space="preserve">проводится закупка товаров, работ или услуг в электронной форме, потенциальными исполнителями по которой могут быть лица, не являющиеся резидентами Российской Федерации, и которые в силу правил функционирования </w:t>
      </w:r>
      <w:r w:rsidR="00ED5770" w:rsidRPr="00E05FDB">
        <w:rPr>
          <w:sz w:val="28"/>
          <w:szCs w:val="28"/>
        </w:rPr>
        <w:t>е</w:t>
      </w:r>
      <w:r w:rsidRPr="00E05FDB">
        <w:rPr>
          <w:sz w:val="28"/>
          <w:szCs w:val="28"/>
        </w:rPr>
        <w:t>диной информационной системы и положений нормативных правовых актов не могут зарегистрироваться и подавать заявки для участия в конкурентных закупках в электронной форме на российских электронных площадках;</w:t>
      </w:r>
    </w:p>
    <w:p w14:paraId="581DEEB3" w14:textId="77777777" w:rsidR="005A7B37" w:rsidRDefault="003418C8" w:rsidP="002B7B96">
      <w:pPr>
        <w:pStyle w:val="27"/>
        <w:shd w:val="clear" w:color="auto" w:fill="FFFFFF"/>
        <w:spacing w:before="120" w:after="0"/>
        <w:ind w:firstLine="851"/>
        <w:jc w:val="both"/>
        <w:rPr>
          <w:sz w:val="28"/>
          <w:szCs w:val="28"/>
        </w:rPr>
      </w:pPr>
      <w:r w:rsidRPr="00E05FDB">
        <w:rPr>
          <w:sz w:val="28"/>
          <w:szCs w:val="28"/>
        </w:rPr>
        <w:t>проводится закупка товаров, работ, услуг, участниками которой могут быть только субъект</w:t>
      </w:r>
      <w:r w:rsidR="000613ED" w:rsidRPr="00E05FDB">
        <w:rPr>
          <w:sz w:val="28"/>
          <w:szCs w:val="28"/>
        </w:rPr>
        <w:t>ы</w:t>
      </w:r>
      <w:r w:rsidRPr="00E05FDB">
        <w:rPr>
          <w:sz w:val="28"/>
          <w:szCs w:val="28"/>
        </w:rPr>
        <w:t xml:space="preserve"> малого и среднего предпринимательства, при которой в 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целесообразности определения победителя с</w:t>
      </w:r>
      <w:r w:rsidR="000613ED" w:rsidRPr="00E05FDB">
        <w:rPr>
          <w:sz w:val="28"/>
          <w:szCs w:val="28"/>
        </w:rPr>
        <w:t> </w:t>
      </w:r>
      <w:r w:rsidRPr="00E05FDB">
        <w:rPr>
          <w:sz w:val="28"/>
          <w:szCs w:val="28"/>
        </w:rPr>
        <w:t>учётом опыта, квалификации участников закупки, иных критериев, осуществление конкурентной закупки не будет в полной мере соответствовать принципам закупок, определенным настоящим Положением</w:t>
      </w:r>
      <w:r w:rsidR="005A7B37">
        <w:rPr>
          <w:sz w:val="28"/>
          <w:szCs w:val="28"/>
        </w:rPr>
        <w:t>;</w:t>
      </w:r>
    </w:p>
    <w:p w14:paraId="567989FE" w14:textId="37588A27" w:rsidR="002B7B96" w:rsidRDefault="005A7B37" w:rsidP="005A7B37">
      <w:pPr>
        <w:pStyle w:val="27"/>
        <w:shd w:val="clear" w:color="auto" w:fill="FFFFFF"/>
        <w:spacing w:before="120" w:after="0"/>
        <w:ind w:firstLine="851"/>
        <w:jc w:val="both"/>
        <w:rPr>
          <w:sz w:val="28"/>
          <w:szCs w:val="28"/>
        </w:rPr>
      </w:pPr>
      <w:r w:rsidRPr="005A7B37">
        <w:rPr>
          <w:sz w:val="28"/>
          <w:szCs w:val="28"/>
        </w:rPr>
        <w:t>проводится закупка Квотируемых товаров российского происхождения в целях обеспечения выполнени</w:t>
      </w:r>
      <w:r>
        <w:rPr>
          <w:sz w:val="28"/>
          <w:szCs w:val="28"/>
        </w:rPr>
        <w:t xml:space="preserve">я установленной постановлением </w:t>
      </w:r>
      <w:r w:rsidRPr="005A7B37">
        <w:rPr>
          <w:sz w:val="28"/>
          <w:szCs w:val="28"/>
        </w:rPr>
        <w:t>от 03 декабря 2020 г. № 2013 минимальной доли закупок товаров российского происхождения.</w:t>
      </w:r>
    </w:p>
    <w:p w14:paraId="13B32C87" w14:textId="77777777" w:rsidR="005A7B37" w:rsidRDefault="005A7B37" w:rsidP="002B7B96">
      <w:pPr>
        <w:pStyle w:val="27"/>
        <w:numPr>
          <w:ilvl w:val="2"/>
          <w:numId w:val="11"/>
        </w:numPr>
        <w:shd w:val="clear" w:color="auto" w:fill="FFFFFF"/>
        <w:spacing w:before="120" w:after="0"/>
        <w:ind w:left="0" w:firstLine="709"/>
        <w:jc w:val="both"/>
        <w:rPr>
          <w:sz w:val="28"/>
          <w:szCs w:val="28"/>
        </w:rPr>
      </w:pPr>
      <w:r w:rsidRPr="005A7B37">
        <w:rPr>
          <w:sz w:val="28"/>
          <w:szCs w:val="28"/>
        </w:rPr>
        <w:t>Закупки с использованием функционала Торгового портала осуществляются Заказчиком в соответствии с требованиями и условиями, определяемыми локальным нормативным актом Общества к таким закупкам, в случаях, если:</w:t>
      </w:r>
    </w:p>
    <w:p w14:paraId="300DCB90" w14:textId="77777777" w:rsidR="005A7B37" w:rsidRDefault="005A7B37" w:rsidP="008F0479">
      <w:pPr>
        <w:pStyle w:val="27"/>
        <w:numPr>
          <w:ilvl w:val="3"/>
          <w:numId w:val="11"/>
        </w:numPr>
        <w:shd w:val="clear" w:color="auto" w:fill="FFFFFF"/>
        <w:tabs>
          <w:tab w:val="left" w:pos="2552"/>
        </w:tabs>
        <w:spacing w:before="120" w:after="0"/>
        <w:ind w:left="0" w:firstLine="708"/>
        <w:jc w:val="both"/>
        <w:rPr>
          <w:sz w:val="28"/>
          <w:szCs w:val="28"/>
        </w:rPr>
      </w:pPr>
      <w:r w:rsidRPr="005A7B37">
        <w:rPr>
          <w:sz w:val="28"/>
          <w:szCs w:val="28"/>
        </w:rPr>
        <w:t>Предметом закупки являются товары стоимостью, не превышающей один миллион рублей (без НДС).</w:t>
      </w:r>
    </w:p>
    <w:p w14:paraId="0FAFB0D7" w14:textId="08654BA8" w:rsidR="00F64737" w:rsidRPr="005D636E" w:rsidRDefault="005A7B37" w:rsidP="008F0479">
      <w:pPr>
        <w:pStyle w:val="27"/>
        <w:numPr>
          <w:ilvl w:val="3"/>
          <w:numId w:val="11"/>
        </w:numPr>
        <w:shd w:val="clear" w:color="auto" w:fill="FFFFFF"/>
        <w:tabs>
          <w:tab w:val="left" w:pos="2552"/>
        </w:tabs>
        <w:spacing w:before="120" w:after="0"/>
        <w:ind w:left="0" w:firstLine="708"/>
        <w:jc w:val="both"/>
        <w:rPr>
          <w:sz w:val="28"/>
          <w:szCs w:val="28"/>
        </w:rPr>
      </w:pPr>
      <w:r w:rsidRPr="005A7B37">
        <w:rPr>
          <w:sz w:val="28"/>
          <w:szCs w:val="28"/>
        </w:rPr>
        <w:t>Предметом закупки являются работы (услуги), включенные в перечень работ (услуг), закупаемых с использованием Торгового портала, согласованный Комитетом по закупкам Общества.</w:t>
      </w:r>
    </w:p>
    <w:p w14:paraId="621FDA3B" w14:textId="77777777" w:rsidR="003418C8" w:rsidRPr="00E05FDB" w:rsidRDefault="003418C8" w:rsidP="00F9470D">
      <w:pPr>
        <w:pStyle w:val="27"/>
        <w:numPr>
          <w:ilvl w:val="2"/>
          <w:numId w:val="11"/>
        </w:numPr>
        <w:shd w:val="clear" w:color="auto" w:fill="FFFFFF"/>
        <w:spacing w:before="120" w:after="0"/>
        <w:ind w:left="0" w:firstLine="709"/>
        <w:jc w:val="both"/>
        <w:rPr>
          <w:sz w:val="28"/>
          <w:szCs w:val="28"/>
        </w:rPr>
      </w:pPr>
      <w:r w:rsidRPr="00E05FDB">
        <w:rPr>
          <w:sz w:val="28"/>
          <w:szCs w:val="28"/>
        </w:rPr>
        <w:t>Заказчик вправе осуществить безальтернативную закупку, если в силу особенностей рынка обращения соответствующего товара (работы, услуги) конкуренция отсутствует, в случаях, предусмотренных разделом 1</w:t>
      </w:r>
      <w:r w:rsidR="000C0D02" w:rsidRPr="00E05FDB">
        <w:rPr>
          <w:sz w:val="28"/>
          <w:szCs w:val="28"/>
        </w:rPr>
        <w:t>6</w:t>
      </w:r>
      <w:r w:rsidRPr="00E05FDB">
        <w:rPr>
          <w:sz w:val="28"/>
          <w:szCs w:val="28"/>
        </w:rPr>
        <w:t>.</w:t>
      </w:r>
    </w:p>
    <w:p w14:paraId="7B03F720" w14:textId="77777777" w:rsidR="003418C8" w:rsidRPr="00E05FDB" w:rsidRDefault="003418C8" w:rsidP="00F9470D">
      <w:pPr>
        <w:pStyle w:val="27"/>
        <w:numPr>
          <w:ilvl w:val="2"/>
          <w:numId w:val="11"/>
        </w:numPr>
        <w:shd w:val="clear" w:color="auto" w:fill="FFFFFF"/>
        <w:spacing w:before="120" w:after="0"/>
        <w:ind w:left="0" w:firstLine="709"/>
        <w:jc w:val="both"/>
        <w:rPr>
          <w:sz w:val="28"/>
          <w:szCs w:val="28"/>
        </w:rPr>
      </w:pPr>
      <w:r w:rsidRPr="00E05FDB">
        <w:rPr>
          <w:sz w:val="28"/>
          <w:szCs w:val="28"/>
        </w:rPr>
        <w:t xml:space="preserve">Закупка на торгах осуществляется Заказчиком, если у него возникла потребность в заключении договора о приобретении товаров, которые могут </w:t>
      </w:r>
      <w:r w:rsidRPr="00E05FDB">
        <w:rPr>
          <w:sz w:val="28"/>
          <w:szCs w:val="28"/>
        </w:rPr>
        <w:lastRenderedPageBreak/>
        <w:t>быть реализованы только путем проведения торгов</w:t>
      </w:r>
      <w:r w:rsidR="00A36B4E" w:rsidRPr="00E05FDB">
        <w:rPr>
          <w:sz w:val="28"/>
          <w:szCs w:val="28"/>
        </w:rPr>
        <w:t xml:space="preserve"> в случаях, предусмотренных </w:t>
      </w:r>
      <w:r w:rsidR="00E12418" w:rsidRPr="00E05FDB">
        <w:rPr>
          <w:sz w:val="28"/>
          <w:szCs w:val="28"/>
        </w:rPr>
        <w:t>разделом 16</w:t>
      </w:r>
      <w:r w:rsidRPr="00E05FDB">
        <w:rPr>
          <w:sz w:val="28"/>
          <w:szCs w:val="28"/>
        </w:rPr>
        <w:t>.</w:t>
      </w:r>
    </w:p>
    <w:p w14:paraId="622C83D4" w14:textId="77777777" w:rsidR="003418C8" w:rsidRPr="00E05FDB" w:rsidRDefault="003418C8" w:rsidP="00F9470D">
      <w:pPr>
        <w:pStyle w:val="11"/>
        <w:widowControl/>
        <w:numPr>
          <w:ilvl w:val="0"/>
          <w:numId w:val="11"/>
        </w:numPr>
        <w:spacing w:before="720" w:after="240" w:line="240" w:lineRule="auto"/>
        <w:jc w:val="center"/>
        <w:rPr>
          <w:color w:val="auto"/>
          <w:spacing w:val="0"/>
          <w:sz w:val="28"/>
          <w:szCs w:val="28"/>
        </w:rPr>
      </w:pPr>
      <w:bookmarkStart w:id="156" w:name="_Toc516005259"/>
      <w:bookmarkStart w:id="157" w:name="_Toc516008956"/>
      <w:bookmarkStart w:id="158" w:name="_Toc516009694"/>
      <w:bookmarkStart w:id="159" w:name="_Toc307828574"/>
      <w:bookmarkStart w:id="160" w:name="_Toc307876130"/>
      <w:bookmarkStart w:id="161" w:name="_Toc307880514"/>
      <w:bookmarkStart w:id="162" w:name="_Toc307915897"/>
      <w:bookmarkStart w:id="163" w:name="_Toc307915984"/>
      <w:bookmarkStart w:id="164" w:name="_Toc307916114"/>
      <w:bookmarkStart w:id="165" w:name="_Toc307916492"/>
      <w:bookmarkStart w:id="166" w:name="_Toc307916901"/>
      <w:bookmarkStart w:id="167" w:name="_Toc307828575"/>
      <w:bookmarkStart w:id="168" w:name="_Toc307876131"/>
      <w:bookmarkStart w:id="169" w:name="_Toc307880515"/>
      <w:bookmarkStart w:id="170" w:name="_Toc307915898"/>
      <w:bookmarkStart w:id="171" w:name="_Toc307915985"/>
      <w:bookmarkStart w:id="172" w:name="_Toc307916115"/>
      <w:bookmarkStart w:id="173" w:name="_Toc307916493"/>
      <w:bookmarkStart w:id="174" w:name="_Toc307916902"/>
      <w:bookmarkStart w:id="175" w:name="_Toc310520073"/>
      <w:bookmarkStart w:id="176" w:name="_Toc310525710"/>
      <w:bookmarkStart w:id="177" w:name="_Toc310549397"/>
      <w:bookmarkStart w:id="178" w:name="_Toc310549530"/>
      <w:bookmarkStart w:id="179" w:name="_Toc310549663"/>
      <w:bookmarkStart w:id="180" w:name="_Toc310549796"/>
      <w:bookmarkStart w:id="181" w:name="_Toc310549930"/>
      <w:bookmarkStart w:id="182" w:name="_Toc310550063"/>
      <w:bookmarkStart w:id="183" w:name="_Toc310550445"/>
      <w:bookmarkStart w:id="184" w:name="_Toc310552048"/>
      <w:bookmarkStart w:id="185" w:name="_Toc310553021"/>
      <w:bookmarkStart w:id="186" w:name="_Toc310558475"/>
      <w:bookmarkStart w:id="187" w:name="_Toc310558709"/>
      <w:bookmarkStart w:id="188" w:name="_Toc310598538"/>
      <w:bookmarkStart w:id="189" w:name="sub_42"/>
      <w:bookmarkStart w:id="190" w:name="sub_5411"/>
      <w:bookmarkStart w:id="191" w:name="_Toc341365780"/>
      <w:bookmarkStart w:id="192" w:name="_Toc310549408"/>
      <w:bookmarkStart w:id="193" w:name="_Toc310549541"/>
      <w:bookmarkStart w:id="194" w:name="_Toc310549674"/>
      <w:bookmarkStart w:id="195" w:name="_Toc310549807"/>
      <w:bookmarkStart w:id="196" w:name="_Toc310549941"/>
      <w:bookmarkStart w:id="197" w:name="_Toc310550074"/>
      <w:bookmarkStart w:id="198" w:name="_Toc310550456"/>
      <w:bookmarkStart w:id="199" w:name="_Toc310552059"/>
      <w:bookmarkStart w:id="200" w:name="_Toc310553032"/>
      <w:bookmarkStart w:id="201" w:name="_Toc310558486"/>
      <w:bookmarkStart w:id="202" w:name="_Toc310558720"/>
      <w:bookmarkStart w:id="203" w:name="_Toc310598549"/>
      <w:bookmarkStart w:id="204" w:name="_Toc310520100"/>
      <w:bookmarkStart w:id="205" w:name="_Toc310525736"/>
      <w:bookmarkStart w:id="206" w:name="_Toc310549423"/>
      <w:bookmarkStart w:id="207" w:name="_Toc310549556"/>
      <w:bookmarkStart w:id="208" w:name="_Toc310549689"/>
      <w:bookmarkStart w:id="209" w:name="_Toc310549822"/>
      <w:bookmarkStart w:id="210" w:name="_Toc310549956"/>
      <w:bookmarkStart w:id="211" w:name="_Toc310550089"/>
      <w:bookmarkStart w:id="212" w:name="_Toc310550471"/>
      <w:bookmarkStart w:id="213" w:name="_Toc310552074"/>
      <w:bookmarkStart w:id="214" w:name="_Toc310553047"/>
      <w:bookmarkStart w:id="215" w:name="_Toc310558501"/>
      <w:bookmarkStart w:id="216" w:name="_Toc310558735"/>
      <w:bookmarkStart w:id="217" w:name="_Toc310598564"/>
      <w:bookmarkStart w:id="218" w:name="_Toc310520101"/>
      <w:bookmarkStart w:id="219" w:name="_Toc310525737"/>
      <w:bookmarkStart w:id="220" w:name="_Toc310549424"/>
      <w:bookmarkStart w:id="221" w:name="_Toc310549557"/>
      <w:bookmarkStart w:id="222" w:name="_Toc310549690"/>
      <w:bookmarkStart w:id="223" w:name="_Toc310549823"/>
      <w:bookmarkStart w:id="224" w:name="_Toc310549957"/>
      <w:bookmarkStart w:id="225" w:name="_Toc310550090"/>
      <w:bookmarkStart w:id="226" w:name="_Toc310550472"/>
      <w:bookmarkStart w:id="227" w:name="_Toc310552075"/>
      <w:bookmarkStart w:id="228" w:name="_Toc310553048"/>
      <w:bookmarkStart w:id="229" w:name="_Toc310558502"/>
      <w:bookmarkStart w:id="230" w:name="_Toc310558736"/>
      <w:bookmarkStart w:id="231" w:name="_Toc310598565"/>
      <w:bookmarkStart w:id="232" w:name="_Toc310520102"/>
      <w:bookmarkStart w:id="233" w:name="_Toc310525738"/>
      <w:bookmarkStart w:id="234" w:name="_Toc310549425"/>
      <w:bookmarkStart w:id="235" w:name="_Toc310549558"/>
      <w:bookmarkStart w:id="236" w:name="_Toc310549691"/>
      <w:bookmarkStart w:id="237" w:name="_Toc310549824"/>
      <w:bookmarkStart w:id="238" w:name="_Toc310549958"/>
      <w:bookmarkStart w:id="239" w:name="_Toc310550091"/>
      <w:bookmarkStart w:id="240" w:name="_Toc310550473"/>
      <w:bookmarkStart w:id="241" w:name="_Toc310552076"/>
      <w:bookmarkStart w:id="242" w:name="_Toc310553049"/>
      <w:bookmarkStart w:id="243" w:name="_Toc310558503"/>
      <w:bookmarkStart w:id="244" w:name="_Toc310558737"/>
      <w:bookmarkStart w:id="245" w:name="_Toc310598566"/>
      <w:bookmarkStart w:id="246" w:name="_Toc310520105"/>
      <w:bookmarkStart w:id="247" w:name="_Toc310525741"/>
      <w:bookmarkStart w:id="248" w:name="_Toc310549428"/>
      <w:bookmarkStart w:id="249" w:name="_Toc310549561"/>
      <w:bookmarkStart w:id="250" w:name="_Toc310549694"/>
      <w:bookmarkStart w:id="251" w:name="_Toc310549827"/>
      <w:bookmarkStart w:id="252" w:name="_Toc310549961"/>
      <w:bookmarkStart w:id="253" w:name="_Toc310550094"/>
      <w:bookmarkStart w:id="254" w:name="_Toc310550476"/>
      <w:bookmarkStart w:id="255" w:name="_Toc310552079"/>
      <w:bookmarkStart w:id="256" w:name="_Toc310553052"/>
      <w:bookmarkStart w:id="257" w:name="_Toc310558506"/>
      <w:bookmarkStart w:id="258" w:name="_Toc310558740"/>
      <w:bookmarkStart w:id="259" w:name="_Toc310598569"/>
      <w:bookmarkStart w:id="260" w:name="_Toc310432905"/>
      <w:bookmarkStart w:id="261" w:name="_Toc310520108"/>
      <w:bookmarkStart w:id="262" w:name="_Toc310525744"/>
      <w:bookmarkStart w:id="263" w:name="_Toc310549431"/>
      <w:bookmarkStart w:id="264" w:name="_Toc310549564"/>
      <w:bookmarkStart w:id="265" w:name="_Toc310549697"/>
      <w:bookmarkStart w:id="266" w:name="_Toc310549830"/>
      <w:bookmarkStart w:id="267" w:name="_Toc310549964"/>
      <w:bookmarkStart w:id="268" w:name="_Toc310550097"/>
      <w:bookmarkStart w:id="269" w:name="_Toc310550479"/>
      <w:bookmarkStart w:id="270" w:name="_Toc310552082"/>
      <w:bookmarkStart w:id="271" w:name="_Toc310553055"/>
      <w:bookmarkStart w:id="272" w:name="_Toc310558509"/>
      <w:bookmarkStart w:id="273" w:name="_Toc310558743"/>
      <w:bookmarkStart w:id="274" w:name="_Toc310598572"/>
      <w:bookmarkStart w:id="275" w:name="sub_965"/>
      <w:bookmarkStart w:id="276" w:name="_Toc316513897"/>
      <w:bookmarkStart w:id="277" w:name="_Toc316646984"/>
      <w:bookmarkStart w:id="278" w:name="_Toc316857301"/>
      <w:bookmarkStart w:id="279" w:name="_Toc314480720"/>
      <w:bookmarkStart w:id="280" w:name="_Toc314496697"/>
      <w:bookmarkStart w:id="281" w:name="_Toc314480721"/>
      <w:bookmarkStart w:id="282" w:name="_Toc314496698"/>
      <w:bookmarkStart w:id="283" w:name="_Toc314480723"/>
      <w:bookmarkStart w:id="284" w:name="_Toc314496700"/>
      <w:bookmarkStart w:id="285" w:name="_Toc314480724"/>
      <w:bookmarkStart w:id="286" w:name="_Toc314496701"/>
      <w:bookmarkStart w:id="287" w:name="_Toc314480725"/>
      <w:bookmarkStart w:id="288" w:name="_Toc314496702"/>
      <w:bookmarkStart w:id="289" w:name="_Toc314480726"/>
      <w:bookmarkStart w:id="290" w:name="_Toc314496703"/>
      <w:bookmarkStart w:id="291" w:name="_Toc314480727"/>
      <w:bookmarkStart w:id="292" w:name="_Toc314496704"/>
      <w:bookmarkStart w:id="293" w:name="_Toc314480728"/>
      <w:bookmarkStart w:id="294" w:name="_Toc314496705"/>
      <w:bookmarkStart w:id="295" w:name="_Toc314480732"/>
      <w:bookmarkStart w:id="296" w:name="_Toc314496709"/>
      <w:bookmarkStart w:id="297" w:name="_Toc314480737"/>
      <w:bookmarkStart w:id="298" w:name="_Toc314496714"/>
      <w:bookmarkStart w:id="299" w:name="_Toc314480739"/>
      <w:bookmarkStart w:id="300" w:name="_Toc314496716"/>
      <w:bookmarkStart w:id="301" w:name="_Toc314480740"/>
      <w:bookmarkStart w:id="302" w:name="_Toc314496717"/>
      <w:bookmarkStart w:id="303" w:name="_Toc314480741"/>
      <w:bookmarkStart w:id="304" w:name="_Toc314496718"/>
      <w:bookmarkStart w:id="305" w:name="_Toc314480742"/>
      <w:bookmarkStart w:id="306" w:name="_Toc314496719"/>
      <w:bookmarkStart w:id="307" w:name="_Toc309969251"/>
      <w:bookmarkStart w:id="308" w:name="_Toc309969252"/>
      <w:bookmarkStart w:id="309" w:name="_Toc309969253"/>
      <w:bookmarkStart w:id="310" w:name="_Toc309969254"/>
      <w:bookmarkStart w:id="311" w:name="_Toc309969256"/>
      <w:bookmarkStart w:id="312" w:name="_Toc309969257"/>
      <w:bookmarkStart w:id="313" w:name="_Toc309969258"/>
      <w:bookmarkStart w:id="314" w:name="_Toc309969264"/>
      <w:bookmarkStart w:id="315" w:name="_Toc309969273"/>
      <w:bookmarkStart w:id="316" w:name="_Toc310882752"/>
      <w:bookmarkStart w:id="317" w:name="_Toc309968298"/>
      <w:bookmarkStart w:id="318" w:name="_Toc309969276"/>
      <w:bookmarkStart w:id="319" w:name="sub_44"/>
      <w:bookmarkStart w:id="320" w:name="_Toc309968319"/>
      <w:bookmarkStart w:id="321" w:name="_Toc309969297"/>
      <w:bookmarkStart w:id="322" w:name="_Toc310549456"/>
      <w:bookmarkStart w:id="323" w:name="_Toc310549589"/>
      <w:bookmarkStart w:id="324" w:name="_Toc310549722"/>
      <w:bookmarkStart w:id="325" w:name="_Toc310549855"/>
      <w:bookmarkStart w:id="326" w:name="_Toc310549989"/>
      <w:bookmarkStart w:id="327" w:name="_Toc310550122"/>
      <w:bookmarkStart w:id="328" w:name="_Toc310550504"/>
      <w:bookmarkStart w:id="329" w:name="_Toc310552107"/>
      <w:bookmarkStart w:id="330" w:name="_Toc310553080"/>
      <w:bookmarkStart w:id="331" w:name="_Toc310558534"/>
      <w:bookmarkStart w:id="332" w:name="_Toc310558768"/>
      <w:bookmarkStart w:id="333" w:name="_Toc310598597"/>
      <w:bookmarkStart w:id="334" w:name="_Toc310549461"/>
      <w:bookmarkStart w:id="335" w:name="_Toc310549594"/>
      <w:bookmarkStart w:id="336" w:name="_Toc310549727"/>
      <w:bookmarkStart w:id="337" w:name="_Toc310549860"/>
      <w:bookmarkStart w:id="338" w:name="_Toc310549994"/>
      <w:bookmarkStart w:id="339" w:name="_Toc310550127"/>
      <w:bookmarkStart w:id="340" w:name="_Toc310550509"/>
      <w:bookmarkStart w:id="341" w:name="_Toc310552112"/>
      <w:bookmarkStart w:id="342" w:name="_Toc310553085"/>
      <w:bookmarkStart w:id="343" w:name="_Toc310558539"/>
      <w:bookmarkStart w:id="344" w:name="_Toc310558773"/>
      <w:bookmarkStart w:id="345" w:name="_Toc310598602"/>
      <w:bookmarkStart w:id="346" w:name="sub_16"/>
      <w:bookmarkStart w:id="347" w:name="sub_1616"/>
      <w:bookmarkStart w:id="348" w:name="sub_1617"/>
      <w:bookmarkStart w:id="349" w:name="sub_1619"/>
      <w:bookmarkStart w:id="350" w:name="sub_173"/>
      <w:bookmarkStart w:id="351" w:name="sub_174"/>
      <w:bookmarkStart w:id="352" w:name="sub_176"/>
      <w:bookmarkStart w:id="353" w:name="sub_181"/>
      <w:bookmarkStart w:id="354" w:name="sub_188"/>
      <w:bookmarkStart w:id="355" w:name="sub_19221"/>
      <w:bookmarkStart w:id="356" w:name="sub_19222"/>
      <w:bookmarkStart w:id="357" w:name="sub_211"/>
      <w:bookmarkStart w:id="358" w:name="sub_2121"/>
      <w:bookmarkStart w:id="359" w:name="sub_2128"/>
      <w:bookmarkStart w:id="360" w:name="sub_215"/>
      <w:bookmarkStart w:id="361" w:name="Par76"/>
      <w:bookmarkStart w:id="362" w:name="sub_2155"/>
      <w:bookmarkStart w:id="363" w:name="Par77"/>
      <w:bookmarkStart w:id="364" w:name="Par78"/>
      <w:bookmarkStart w:id="365" w:name="sub_21551"/>
      <w:bookmarkStart w:id="366" w:name="sub_21510"/>
      <w:bookmarkStart w:id="367" w:name="Par126"/>
      <w:bookmarkStart w:id="368" w:name="sub_21511"/>
      <w:bookmarkStart w:id="369" w:name="sub_218"/>
      <w:bookmarkStart w:id="370" w:name="sub_219"/>
      <w:bookmarkStart w:id="371" w:name="sub_2110"/>
      <w:bookmarkStart w:id="372" w:name="sub_2112"/>
      <w:bookmarkStart w:id="373" w:name="_Toc9296152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E05FDB">
        <w:rPr>
          <w:color w:val="auto"/>
          <w:spacing w:val="0"/>
          <w:sz w:val="28"/>
          <w:szCs w:val="28"/>
        </w:rPr>
        <w:t>ПОРЯДОК ПОДГОТОВКИ И ОСУЩЕСТВЛЕНИЯ КОНКУРЕНТНЫХ ЗАКУПОК</w:t>
      </w:r>
      <w:bookmarkEnd w:id="373"/>
    </w:p>
    <w:p w14:paraId="60CA49EF" w14:textId="77777777" w:rsidR="003418C8" w:rsidRPr="00E05FDB" w:rsidRDefault="003418C8" w:rsidP="00F9470D">
      <w:pPr>
        <w:pStyle w:val="20"/>
        <w:numPr>
          <w:ilvl w:val="1"/>
          <w:numId w:val="11"/>
        </w:numPr>
        <w:ind w:left="0" w:firstLine="709"/>
        <w:jc w:val="both"/>
        <w:rPr>
          <w:color w:val="auto"/>
        </w:rPr>
      </w:pPr>
      <w:bookmarkStart w:id="374" w:name="Par1"/>
      <w:bookmarkStart w:id="375" w:name="Par4"/>
      <w:bookmarkStart w:id="376" w:name="_Toc92961527"/>
      <w:bookmarkEnd w:id="374"/>
      <w:bookmarkEnd w:id="375"/>
      <w:r w:rsidRPr="00E05FDB">
        <w:rPr>
          <w:color w:val="auto"/>
        </w:rPr>
        <w:t>Общий порядок подготовки и проведения конкурентных закупок</w:t>
      </w:r>
      <w:bookmarkEnd w:id="376"/>
    </w:p>
    <w:p w14:paraId="4B834192" w14:textId="77777777" w:rsidR="003418C8" w:rsidRPr="00E05FDB" w:rsidRDefault="003418C8" w:rsidP="00F9470D">
      <w:pPr>
        <w:pStyle w:val="afff2"/>
        <w:numPr>
          <w:ilvl w:val="2"/>
          <w:numId w:val="11"/>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Основанием для подготовки и осуществления Организатором конкурентно</w:t>
      </w:r>
      <w:r w:rsidR="00682588">
        <w:rPr>
          <w:rFonts w:ascii="Times New Roman" w:eastAsia="Times New Roman" w:hAnsi="Times New Roman"/>
          <w:sz w:val="28"/>
          <w:szCs w:val="28"/>
          <w:lang w:eastAsia="ru-RU"/>
        </w:rPr>
        <w:t>й закупки является утвержденная ГКПЗ Общества</w:t>
      </w:r>
      <w:r w:rsidRPr="00E05FDB">
        <w:rPr>
          <w:rFonts w:ascii="Times New Roman" w:eastAsia="Times New Roman" w:hAnsi="Times New Roman"/>
          <w:sz w:val="28"/>
          <w:szCs w:val="28"/>
          <w:lang w:eastAsia="ru-RU"/>
        </w:rPr>
        <w:t>.</w:t>
      </w:r>
    </w:p>
    <w:p w14:paraId="05775F86" w14:textId="77777777" w:rsidR="003418C8" w:rsidRPr="00E05FDB" w:rsidRDefault="003418C8" w:rsidP="00F9470D">
      <w:pPr>
        <w:pStyle w:val="afff2"/>
        <w:numPr>
          <w:ilvl w:val="2"/>
          <w:numId w:val="11"/>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Конкурентные закупки осуществляются способами, указанными в пункте 6.2.1, в соответствии с содержащимися в настоящем разделе требованиями к порядку их подготовки и осуществлени</w:t>
      </w:r>
      <w:r w:rsidR="000613ED" w:rsidRPr="00E05FDB">
        <w:rPr>
          <w:rFonts w:ascii="Times New Roman" w:eastAsia="Times New Roman" w:hAnsi="Times New Roman"/>
          <w:sz w:val="28"/>
          <w:szCs w:val="28"/>
          <w:lang w:eastAsia="ru-RU"/>
        </w:rPr>
        <w:t>я</w:t>
      </w:r>
      <w:r w:rsidRPr="00E05FDB">
        <w:rPr>
          <w:rFonts w:ascii="Times New Roman" w:eastAsia="Times New Roman" w:hAnsi="Times New Roman"/>
          <w:sz w:val="28"/>
          <w:szCs w:val="28"/>
          <w:lang w:eastAsia="ru-RU"/>
        </w:rPr>
        <w:t xml:space="preserve">. </w:t>
      </w:r>
    </w:p>
    <w:p w14:paraId="4F985738" w14:textId="77777777" w:rsidR="003418C8" w:rsidRPr="00E05FDB" w:rsidRDefault="003418C8" w:rsidP="00F9470D">
      <w:pPr>
        <w:pStyle w:val="afff2"/>
        <w:numPr>
          <w:ilvl w:val="2"/>
          <w:numId w:val="11"/>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Порядок подготовки и осуществления конкурентных закупок в электронной форме определяется в соответствии с настоящим разделом и правилами, предусмотренными для отдельных способов конкурентных закупок в соответствующих разделах настоящего Положения, с учетом требований, установленных разделом 8. </w:t>
      </w:r>
    </w:p>
    <w:p w14:paraId="2256DA62" w14:textId="77777777" w:rsidR="003418C8" w:rsidRPr="00E05FDB" w:rsidRDefault="003418C8" w:rsidP="00F9470D">
      <w:pPr>
        <w:pStyle w:val="afff2"/>
        <w:numPr>
          <w:ilvl w:val="2"/>
          <w:numId w:val="11"/>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Порядок подготовки и осуществления конкурентных закупок в электронной форме, участниками которых могут быть только субъекты малого и среднего предпринимательства, </w:t>
      </w:r>
      <w:r w:rsidR="000613ED" w:rsidRPr="00E05FDB">
        <w:rPr>
          <w:rFonts w:ascii="Times New Roman" w:eastAsia="Times New Roman" w:hAnsi="Times New Roman"/>
          <w:sz w:val="28"/>
          <w:szCs w:val="28"/>
          <w:lang w:eastAsia="ru-RU"/>
        </w:rPr>
        <w:t>определяется</w:t>
      </w:r>
      <w:r w:rsidRPr="00E05FDB">
        <w:rPr>
          <w:rFonts w:ascii="Times New Roman" w:eastAsia="Times New Roman" w:hAnsi="Times New Roman"/>
          <w:sz w:val="28"/>
          <w:szCs w:val="28"/>
          <w:lang w:eastAsia="ru-RU"/>
        </w:rPr>
        <w:t xml:space="preserve"> 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с учетом требований, установленных раздел</w:t>
      </w:r>
      <w:r w:rsidR="00FC382D" w:rsidRPr="00E05FDB">
        <w:rPr>
          <w:rFonts w:ascii="Times New Roman" w:eastAsia="Times New Roman" w:hAnsi="Times New Roman"/>
          <w:sz w:val="28"/>
          <w:szCs w:val="28"/>
          <w:lang w:eastAsia="ru-RU"/>
        </w:rPr>
        <w:t>а</w:t>
      </w:r>
      <w:r w:rsidRPr="00E05FDB">
        <w:rPr>
          <w:rFonts w:ascii="Times New Roman" w:eastAsia="Times New Roman" w:hAnsi="Times New Roman"/>
          <w:sz w:val="28"/>
          <w:szCs w:val="28"/>
          <w:lang w:eastAsia="ru-RU"/>
        </w:rPr>
        <w:t>м</w:t>
      </w:r>
      <w:r w:rsidR="00FC382D" w:rsidRPr="00E05FDB">
        <w:rPr>
          <w:rFonts w:ascii="Times New Roman" w:eastAsia="Times New Roman" w:hAnsi="Times New Roman"/>
          <w:sz w:val="28"/>
          <w:szCs w:val="28"/>
          <w:lang w:eastAsia="ru-RU"/>
        </w:rPr>
        <w:t>и</w:t>
      </w:r>
      <w:r w:rsidRPr="00E05FDB">
        <w:rPr>
          <w:rFonts w:ascii="Times New Roman" w:eastAsia="Times New Roman" w:hAnsi="Times New Roman"/>
          <w:sz w:val="28"/>
          <w:szCs w:val="28"/>
          <w:lang w:eastAsia="ru-RU"/>
        </w:rPr>
        <w:t xml:space="preserve"> 8</w:t>
      </w:r>
      <w:r w:rsidR="00FC382D" w:rsidRPr="00E05FDB">
        <w:rPr>
          <w:rFonts w:ascii="Times New Roman" w:eastAsia="Times New Roman" w:hAnsi="Times New Roman"/>
          <w:sz w:val="28"/>
          <w:szCs w:val="28"/>
          <w:lang w:eastAsia="ru-RU"/>
        </w:rPr>
        <w:t xml:space="preserve"> и 18</w:t>
      </w:r>
      <w:r w:rsidRPr="00E05FDB">
        <w:rPr>
          <w:rFonts w:ascii="Times New Roman" w:eastAsia="Times New Roman" w:hAnsi="Times New Roman"/>
          <w:sz w:val="28"/>
          <w:szCs w:val="28"/>
          <w:lang w:eastAsia="ru-RU"/>
        </w:rPr>
        <w:t>.</w:t>
      </w:r>
    </w:p>
    <w:p w14:paraId="7904AFAC" w14:textId="77777777" w:rsidR="003418C8" w:rsidRPr="00E05FDB" w:rsidRDefault="003418C8" w:rsidP="00F9470D">
      <w:pPr>
        <w:pStyle w:val="afff2"/>
        <w:numPr>
          <w:ilvl w:val="2"/>
          <w:numId w:val="11"/>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Порядок подготовки и осуществления конкурентных закупок закрытым способом (закрытые конкурентные закупки) </w:t>
      </w:r>
      <w:r w:rsidR="00966AD4" w:rsidRPr="00E05FDB">
        <w:rPr>
          <w:rFonts w:ascii="Times New Roman" w:eastAsia="Times New Roman" w:hAnsi="Times New Roman"/>
          <w:sz w:val="28"/>
          <w:szCs w:val="28"/>
          <w:lang w:eastAsia="ru-RU"/>
        </w:rPr>
        <w:t xml:space="preserve">определяется </w:t>
      </w:r>
      <w:r w:rsidRPr="00E05FDB">
        <w:rPr>
          <w:rFonts w:ascii="Times New Roman" w:eastAsia="Times New Roman" w:hAnsi="Times New Roman"/>
          <w:sz w:val="28"/>
          <w:szCs w:val="28"/>
          <w:lang w:eastAsia="ru-RU"/>
        </w:rPr>
        <w:t>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и с учетом требований, установленных разделом 9.</w:t>
      </w:r>
    </w:p>
    <w:p w14:paraId="43D46407" w14:textId="77777777" w:rsidR="003418C8" w:rsidRPr="00E05FDB" w:rsidRDefault="00FC382D" w:rsidP="00F9470D">
      <w:pPr>
        <w:pStyle w:val="afff2"/>
        <w:numPr>
          <w:ilvl w:val="2"/>
          <w:numId w:val="11"/>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При</w:t>
      </w:r>
      <w:r w:rsidR="003418C8" w:rsidRPr="00E05FDB">
        <w:rPr>
          <w:rFonts w:ascii="Times New Roman" w:eastAsia="Times New Roman" w:hAnsi="Times New Roman"/>
          <w:sz w:val="28"/>
          <w:szCs w:val="28"/>
          <w:lang w:eastAsia="ru-RU"/>
        </w:rPr>
        <w:t xml:space="preserve"> подготовк</w:t>
      </w:r>
      <w:r w:rsidRPr="00E05FDB">
        <w:rPr>
          <w:rFonts w:ascii="Times New Roman" w:eastAsia="Times New Roman" w:hAnsi="Times New Roman"/>
          <w:sz w:val="28"/>
          <w:szCs w:val="28"/>
          <w:lang w:eastAsia="ru-RU"/>
        </w:rPr>
        <w:t>е</w:t>
      </w:r>
      <w:r w:rsidR="003418C8" w:rsidRPr="00E05FDB">
        <w:rPr>
          <w:rFonts w:ascii="Times New Roman" w:eastAsia="Times New Roman" w:hAnsi="Times New Roman"/>
          <w:sz w:val="28"/>
          <w:szCs w:val="28"/>
          <w:lang w:eastAsia="ru-RU"/>
        </w:rPr>
        <w:t xml:space="preserve"> и осуществлени</w:t>
      </w:r>
      <w:r w:rsidRPr="00E05FDB">
        <w:rPr>
          <w:rFonts w:ascii="Times New Roman" w:eastAsia="Times New Roman" w:hAnsi="Times New Roman"/>
          <w:sz w:val="28"/>
          <w:szCs w:val="28"/>
          <w:lang w:eastAsia="ru-RU"/>
        </w:rPr>
        <w:t>и</w:t>
      </w:r>
      <w:r w:rsidR="003418C8" w:rsidRPr="00E05FDB">
        <w:rPr>
          <w:rFonts w:ascii="Times New Roman" w:eastAsia="Times New Roman" w:hAnsi="Times New Roman"/>
          <w:sz w:val="28"/>
          <w:szCs w:val="28"/>
          <w:lang w:eastAsia="ru-RU"/>
        </w:rPr>
        <w:t xml:space="preserve"> конкурентной закупки проводятся следующие закупочные процедуры: </w:t>
      </w:r>
    </w:p>
    <w:p w14:paraId="460E34D6" w14:textId="77777777" w:rsidR="003418C8" w:rsidRPr="00E05FDB" w:rsidRDefault="003418C8" w:rsidP="00F9470D">
      <w:pPr>
        <w:pStyle w:val="afff2"/>
        <w:numPr>
          <w:ilvl w:val="3"/>
          <w:numId w:val="11"/>
        </w:numPr>
        <w:spacing w:before="120" w:after="0" w:line="240" w:lineRule="auto"/>
        <w:ind w:left="0" w:firstLine="709"/>
        <w:contextualSpacing w:val="0"/>
        <w:jc w:val="both"/>
        <w:rPr>
          <w:rFonts w:ascii="Times New Roman" w:hAnsi="Times New Roman"/>
          <w:sz w:val="28"/>
          <w:szCs w:val="28"/>
          <w:lang w:eastAsia="ru-RU"/>
        </w:rPr>
      </w:pPr>
      <w:r w:rsidRPr="00E05FDB">
        <w:rPr>
          <w:rFonts w:ascii="Times New Roman" w:hAnsi="Times New Roman"/>
          <w:sz w:val="28"/>
          <w:szCs w:val="28"/>
          <w:lang w:eastAsia="ru-RU"/>
        </w:rPr>
        <w:t>Подготовка Заказчиком, Организатором документов для осуществления конкурентной закупки.</w:t>
      </w:r>
    </w:p>
    <w:p w14:paraId="2A0DDCD8" w14:textId="77777777" w:rsidR="003418C8" w:rsidRPr="00E05FDB" w:rsidRDefault="003418C8" w:rsidP="00F9470D">
      <w:pPr>
        <w:pStyle w:val="afff2"/>
        <w:numPr>
          <w:ilvl w:val="3"/>
          <w:numId w:val="11"/>
        </w:numPr>
        <w:spacing w:before="120" w:after="0" w:line="240" w:lineRule="auto"/>
        <w:ind w:left="0" w:firstLine="709"/>
        <w:contextualSpacing w:val="0"/>
        <w:jc w:val="both"/>
        <w:rPr>
          <w:rFonts w:ascii="Times New Roman" w:eastAsia="Times New Roman" w:hAnsi="Times New Roman"/>
          <w:sz w:val="28"/>
          <w:szCs w:val="20"/>
          <w:lang w:eastAsia="ru-RU"/>
        </w:rPr>
      </w:pPr>
      <w:r w:rsidRPr="00E05FDB">
        <w:rPr>
          <w:rFonts w:ascii="Times New Roman" w:hAnsi="Times New Roman"/>
          <w:sz w:val="28"/>
          <w:szCs w:val="28"/>
          <w:lang w:eastAsia="ru-RU"/>
        </w:rPr>
        <w:t>Объявление конкурентной закупки (размещение извещения об осуществлении</w:t>
      </w:r>
      <w:r w:rsidRPr="00E05FDB">
        <w:rPr>
          <w:rFonts w:ascii="Times New Roman" w:eastAsia="Times New Roman" w:hAnsi="Times New Roman"/>
          <w:sz w:val="28"/>
          <w:szCs w:val="20"/>
          <w:lang w:eastAsia="ru-RU"/>
        </w:rPr>
        <w:t xml:space="preserve"> конкурентной закупки, документации о конкурентной закупке), предоставление документации о конкурентной закупке, внесение</w:t>
      </w:r>
      <w:r w:rsidRPr="00E05FDB">
        <w:rPr>
          <w:rFonts w:ascii="Times New Roman" w:hAnsi="Times New Roman"/>
          <w:strike/>
          <w:sz w:val="28"/>
          <w:szCs w:val="28"/>
          <w:lang w:eastAsia="ru-RU"/>
        </w:rPr>
        <w:t xml:space="preserve"> </w:t>
      </w:r>
      <w:r w:rsidRPr="00E05FDB">
        <w:rPr>
          <w:rFonts w:ascii="Times New Roman" w:hAnsi="Times New Roman"/>
          <w:sz w:val="28"/>
          <w:szCs w:val="28"/>
          <w:lang w:eastAsia="ru-RU"/>
        </w:rPr>
        <w:t>изменений в извещение об осуществлении конкурентной закупки, в</w:t>
      </w:r>
      <w:r w:rsidR="00BE60E4" w:rsidRPr="00E05FDB">
        <w:rPr>
          <w:rFonts w:ascii="Times New Roman" w:hAnsi="Times New Roman"/>
          <w:sz w:val="28"/>
          <w:szCs w:val="28"/>
          <w:lang w:eastAsia="ru-RU"/>
        </w:rPr>
        <w:t> </w:t>
      </w:r>
      <w:r w:rsidRPr="00E05FDB">
        <w:rPr>
          <w:rFonts w:ascii="Times New Roman" w:hAnsi="Times New Roman"/>
          <w:sz w:val="28"/>
          <w:szCs w:val="28"/>
          <w:lang w:eastAsia="ru-RU"/>
        </w:rPr>
        <w:t>документацию о конкурентной закупке (при необходимости).</w:t>
      </w:r>
    </w:p>
    <w:p w14:paraId="70DE21E8" w14:textId="77777777" w:rsidR="003418C8" w:rsidRPr="00E05FDB" w:rsidRDefault="003418C8" w:rsidP="00F9470D">
      <w:pPr>
        <w:pStyle w:val="afff2"/>
        <w:numPr>
          <w:ilvl w:val="3"/>
          <w:numId w:val="11"/>
        </w:numPr>
        <w:spacing w:before="120" w:after="0" w:line="240" w:lineRule="auto"/>
        <w:ind w:left="0" w:firstLine="709"/>
        <w:contextualSpacing w:val="0"/>
        <w:jc w:val="both"/>
        <w:rPr>
          <w:rFonts w:ascii="Times New Roman" w:hAnsi="Times New Roman"/>
          <w:sz w:val="28"/>
          <w:szCs w:val="28"/>
          <w:lang w:eastAsia="ru-RU"/>
        </w:rPr>
      </w:pPr>
      <w:r w:rsidRPr="00E05FDB">
        <w:rPr>
          <w:rFonts w:ascii="Times New Roman" w:hAnsi="Times New Roman"/>
          <w:sz w:val="28"/>
          <w:szCs w:val="28"/>
          <w:lang w:eastAsia="ru-RU"/>
        </w:rPr>
        <w:t>Разъяснение положений извещения об осуществлении конкурентной закупке и (или) документации о конкурентной закупке.</w:t>
      </w:r>
    </w:p>
    <w:p w14:paraId="14C7C083" w14:textId="77777777" w:rsidR="003418C8" w:rsidRPr="00E05FDB" w:rsidRDefault="003418C8" w:rsidP="00F9470D">
      <w:pPr>
        <w:pStyle w:val="afff2"/>
        <w:numPr>
          <w:ilvl w:val="3"/>
          <w:numId w:val="11"/>
        </w:numPr>
        <w:spacing w:before="120" w:after="0" w:line="240" w:lineRule="auto"/>
        <w:ind w:left="0" w:firstLine="709"/>
        <w:contextualSpacing w:val="0"/>
        <w:jc w:val="both"/>
        <w:rPr>
          <w:rFonts w:ascii="Times New Roman" w:hAnsi="Times New Roman"/>
          <w:strike/>
          <w:sz w:val="28"/>
          <w:szCs w:val="28"/>
          <w:lang w:eastAsia="ru-RU"/>
        </w:rPr>
      </w:pPr>
      <w:r w:rsidRPr="00E05FDB">
        <w:rPr>
          <w:rFonts w:ascii="Times New Roman" w:hAnsi="Times New Roman"/>
          <w:sz w:val="28"/>
          <w:szCs w:val="28"/>
          <w:lang w:eastAsia="ru-RU"/>
        </w:rPr>
        <w:lastRenderedPageBreak/>
        <w:t>Прием заявок на участие в конкурентной закупке, окончательных предложений</w:t>
      </w:r>
      <w:r w:rsidRPr="00E05FDB">
        <w:rPr>
          <w:rFonts w:ascii="Times New Roman" w:eastAsia="Times New Roman" w:hAnsi="Times New Roman"/>
          <w:sz w:val="28"/>
          <w:szCs w:val="20"/>
          <w:lang w:eastAsia="ru-RU"/>
        </w:rPr>
        <w:t xml:space="preserve"> (если возможность подачи окончательных предложений предусмотрена документацией о конкурентной закупке).</w:t>
      </w:r>
    </w:p>
    <w:p w14:paraId="4E31258D" w14:textId="77777777" w:rsidR="00D2482F" w:rsidRDefault="003418C8" w:rsidP="00F9470D">
      <w:pPr>
        <w:pStyle w:val="afff2"/>
        <w:numPr>
          <w:ilvl w:val="3"/>
          <w:numId w:val="11"/>
        </w:numPr>
        <w:spacing w:before="120" w:after="0" w:line="240" w:lineRule="auto"/>
        <w:ind w:left="0" w:firstLine="709"/>
        <w:contextualSpacing w:val="0"/>
        <w:jc w:val="both"/>
        <w:rPr>
          <w:rFonts w:ascii="Times New Roman" w:hAnsi="Times New Roman"/>
          <w:sz w:val="28"/>
          <w:szCs w:val="28"/>
          <w:lang w:eastAsia="ru-RU"/>
        </w:rPr>
      </w:pPr>
      <w:r w:rsidRPr="00E05FDB">
        <w:rPr>
          <w:rFonts w:ascii="Times New Roman" w:hAnsi="Times New Roman"/>
          <w:sz w:val="28"/>
          <w:szCs w:val="28"/>
          <w:lang w:eastAsia="ru-RU"/>
        </w:rPr>
        <w:t>Вскрытие заявок на участие в конкурентной закупке/открытие доступа к заявкам на участие в конкурентной закупке в электронной форме.</w:t>
      </w:r>
    </w:p>
    <w:p w14:paraId="4E7A6265" w14:textId="77777777" w:rsidR="00535377" w:rsidRPr="009372AB" w:rsidRDefault="003418C8" w:rsidP="00F9470D">
      <w:pPr>
        <w:pStyle w:val="afff2"/>
        <w:numPr>
          <w:ilvl w:val="3"/>
          <w:numId w:val="11"/>
        </w:numPr>
        <w:spacing w:before="120" w:after="0" w:line="240" w:lineRule="auto"/>
        <w:ind w:left="0" w:firstLine="709"/>
        <w:contextualSpacing w:val="0"/>
        <w:jc w:val="both"/>
        <w:rPr>
          <w:rFonts w:ascii="Times New Roman" w:hAnsi="Times New Roman"/>
          <w:sz w:val="28"/>
          <w:szCs w:val="28"/>
          <w:lang w:eastAsia="ru-RU"/>
        </w:rPr>
      </w:pPr>
      <w:r w:rsidRPr="00E05FDB">
        <w:rPr>
          <w:rFonts w:ascii="Times New Roman" w:eastAsia="Times New Roman" w:hAnsi="Times New Roman"/>
          <w:sz w:val="28"/>
          <w:szCs w:val="20"/>
          <w:lang w:eastAsia="ru-RU"/>
        </w:rPr>
        <w:t>Формирование итогового протокола и подведение результатов (итогов) конкурентной закупки</w:t>
      </w:r>
      <w:r w:rsidR="00D2482F" w:rsidRPr="00D2482F">
        <w:rPr>
          <w:rFonts w:ascii="Times New Roman" w:eastAsia="Times New Roman" w:hAnsi="Times New Roman"/>
          <w:sz w:val="28"/>
          <w:szCs w:val="20"/>
          <w:lang w:eastAsia="ru-RU"/>
        </w:rPr>
        <w:t>.</w:t>
      </w:r>
    </w:p>
    <w:p w14:paraId="481DA42B"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0"/>
          <w:lang w:eastAsia="ru-RU"/>
        </w:rPr>
      </w:pPr>
      <w:r w:rsidRPr="00E05FDB">
        <w:rPr>
          <w:rFonts w:ascii="Times New Roman" w:hAnsi="Times New Roman"/>
          <w:sz w:val="28"/>
          <w:szCs w:val="28"/>
          <w:lang w:eastAsia="ru-RU"/>
        </w:rPr>
        <w:t xml:space="preserve">На стадии </w:t>
      </w:r>
      <w:r w:rsidRPr="00E05FDB">
        <w:rPr>
          <w:rFonts w:ascii="Times New Roman" w:eastAsia="Times New Roman" w:hAnsi="Times New Roman"/>
          <w:sz w:val="28"/>
          <w:szCs w:val="20"/>
          <w:lang w:eastAsia="ru-RU"/>
        </w:rPr>
        <w:t xml:space="preserve">формирования итогового протокола и подведения </w:t>
      </w:r>
      <w:r w:rsidR="00C4521F" w:rsidRPr="00E05FDB">
        <w:rPr>
          <w:rFonts w:ascii="Times New Roman" w:eastAsia="Times New Roman" w:hAnsi="Times New Roman"/>
          <w:sz w:val="28"/>
          <w:szCs w:val="20"/>
          <w:lang w:eastAsia="ru-RU"/>
        </w:rPr>
        <w:t>результатов (</w:t>
      </w:r>
      <w:r w:rsidRPr="00E05FDB">
        <w:rPr>
          <w:rFonts w:ascii="Times New Roman" w:eastAsia="Times New Roman" w:hAnsi="Times New Roman"/>
          <w:sz w:val="28"/>
          <w:szCs w:val="20"/>
          <w:lang w:eastAsia="ru-RU"/>
        </w:rPr>
        <w:t>итогов</w:t>
      </w:r>
      <w:r w:rsidR="00C4521F" w:rsidRPr="00E05FDB">
        <w:rPr>
          <w:rFonts w:ascii="Times New Roman" w:eastAsia="Times New Roman" w:hAnsi="Times New Roman"/>
          <w:sz w:val="28"/>
          <w:szCs w:val="20"/>
          <w:lang w:eastAsia="ru-RU"/>
        </w:rPr>
        <w:t>)</w:t>
      </w:r>
      <w:r w:rsidRPr="00E05FDB">
        <w:rPr>
          <w:rFonts w:ascii="Times New Roman" w:eastAsia="Times New Roman" w:hAnsi="Times New Roman"/>
          <w:sz w:val="28"/>
          <w:szCs w:val="20"/>
          <w:lang w:eastAsia="ru-RU"/>
        </w:rPr>
        <w:t xml:space="preserve"> конкурентн</w:t>
      </w:r>
      <w:r w:rsidR="0037555B">
        <w:rPr>
          <w:rFonts w:ascii="Times New Roman" w:eastAsia="Times New Roman" w:hAnsi="Times New Roman"/>
          <w:sz w:val="28"/>
          <w:szCs w:val="20"/>
          <w:lang w:eastAsia="ru-RU"/>
        </w:rPr>
        <w:t>о</w:t>
      </w:r>
      <w:r w:rsidRPr="00E05FDB">
        <w:rPr>
          <w:rFonts w:ascii="Times New Roman" w:eastAsia="Times New Roman" w:hAnsi="Times New Roman"/>
          <w:sz w:val="28"/>
          <w:szCs w:val="20"/>
          <w:lang w:eastAsia="ru-RU"/>
        </w:rPr>
        <w:t>й закупки проводится, в том числе:</w:t>
      </w:r>
    </w:p>
    <w:p w14:paraId="342FD98B" w14:textId="77777777" w:rsidR="003418C8" w:rsidRPr="00E05FDB" w:rsidRDefault="003418C8" w:rsidP="003418C8">
      <w:pPr>
        <w:spacing w:before="120" w:after="0" w:line="240" w:lineRule="auto"/>
        <w:ind w:firstLine="709"/>
        <w:jc w:val="both"/>
        <w:rPr>
          <w:rFonts w:ascii="Times New Roman" w:hAnsi="Times New Roman"/>
          <w:sz w:val="28"/>
          <w:szCs w:val="28"/>
          <w:lang w:eastAsia="ru-RU"/>
        </w:rPr>
      </w:pPr>
      <w:r w:rsidRPr="00E05FDB">
        <w:rPr>
          <w:rFonts w:ascii="Times New Roman" w:hAnsi="Times New Roman"/>
          <w:sz w:val="28"/>
          <w:szCs w:val="28"/>
          <w:lang w:eastAsia="ru-RU"/>
        </w:rPr>
        <w:t>анализ заявок, окончательных предложений Организатором и запрос разъяснений заявок</w:t>
      </w:r>
      <w:r w:rsidR="00CC7CA4" w:rsidRPr="00CC7CA4">
        <w:rPr>
          <w:rFonts w:ascii="Times New Roman" w:hAnsi="Times New Roman"/>
          <w:sz w:val="28"/>
          <w:szCs w:val="28"/>
          <w:lang w:eastAsia="ru-RU"/>
        </w:rPr>
        <w:t xml:space="preserve">, а также о предоставлении отсутствующих документов, определенных документацией </w:t>
      </w:r>
      <w:r w:rsidR="00CC7CA4" w:rsidRPr="00E05FDB">
        <w:rPr>
          <w:rFonts w:ascii="Times New Roman" w:eastAsia="Times New Roman" w:hAnsi="Times New Roman"/>
          <w:sz w:val="28"/>
          <w:szCs w:val="20"/>
          <w:lang w:eastAsia="ru-RU"/>
        </w:rPr>
        <w:t>о конкурентной закупке</w:t>
      </w:r>
      <w:r w:rsidRPr="00E05FDB">
        <w:rPr>
          <w:rFonts w:ascii="Times New Roman" w:hAnsi="Times New Roman"/>
          <w:sz w:val="28"/>
          <w:szCs w:val="28"/>
          <w:lang w:eastAsia="ru-RU"/>
        </w:rPr>
        <w:t>, окончательных предложений (при необходимости</w:t>
      </w:r>
      <w:r w:rsidR="00CC7CA4">
        <w:rPr>
          <w:rFonts w:ascii="Times New Roman" w:hAnsi="Times New Roman"/>
          <w:sz w:val="28"/>
          <w:szCs w:val="28"/>
          <w:lang w:eastAsia="ru-RU"/>
        </w:rPr>
        <w:t xml:space="preserve">, если данное право Организатора предусмотрено </w:t>
      </w:r>
      <w:r w:rsidR="0082373D" w:rsidRPr="0082373D">
        <w:rPr>
          <w:rFonts w:ascii="Times New Roman" w:hAnsi="Times New Roman"/>
          <w:sz w:val="28"/>
          <w:szCs w:val="28"/>
          <w:lang w:eastAsia="ru-RU"/>
        </w:rPr>
        <w:t>условиями документации о конкурентной закупке</w:t>
      </w:r>
      <w:r w:rsidRPr="00E05FDB">
        <w:rPr>
          <w:rFonts w:ascii="Times New Roman" w:hAnsi="Times New Roman"/>
          <w:sz w:val="28"/>
          <w:szCs w:val="28"/>
          <w:lang w:eastAsia="ru-RU"/>
        </w:rPr>
        <w:t>)</w:t>
      </w:r>
      <w:r w:rsidR="00FF6C10" w:rsidRPr="00E05FDB">
        <w:rPr>
          <w:rFonts w:ascii="Times New Roman" w:hAnsi="Times New Roman"/>
          <w:sz w:val="28"/>
          <w:szCs w:val="28"/>
          <w:lang w:eastAsia="ru-RU"/>
        </w:rPr>
        <w:t>;</w:t>
      </w:r>
    </w:p>
    <w:p w14:paraId="2AB96DC2" w14:textId="77777777" w:rsidR="003418C8" w:rsidRPr="00E05FDB" w:rsidRDefault="003418C8" w:rsidP="003418C8">
      <w:pPr>
        <w:pStyle w:val="afff2"/>
        <w:shd w:val="clear" w:color="auto" w:fill="FFFFFF"/>
        <w:spacing w:before="120" w:after="0" w:line="240" w:lineRule="auto"/>
        <w:ind w:left="0" w:firstLine="709"/>
        <w:jc w:val="both"/>
        <w:rPr>
          <w:rFonts w:ascii="Times New Roman" w:eastAsia="Times New Roman" w:hAnsi="Times New Roman"/>
          <w:sz w:val="28"/>
          <w:szCs w:val="20"/>
          <w:lang w:eastAsia="ru-RU"/>
        </w:rPr>
      </w:pPr>
      <w:r w:rsidRPr="00E05FDB">
        <w:rPr>
          <w:rFonts w:ascii="Times New Roman" w:eastAsia="Times New Roman" w:hAnsi="Times New Roman"/>
          <w:sz w:val="28"/>
          <w:szCs w:val="20"/>
          <w:lang w:eastAsia="ru-RU"/>
        </w:rPr>
        <w:t>рассмотрение заявок, окончательных предложений (в случае, если подача окончательных предложений предусмотрена условиями закупки);</w:t>
      </w:r>
    </w:p>
    <w:p w14:paraId="26B47129" w14:textId="77777777" w:rsidR="003418C8" w:rsidRDefault="00C938F8" w:rsidP="00D05F86">
      <w:pPr>
        <w:pStyle w:val="afff2"/>
        <w:shd w:val="clear" w:color="auto" w:fill="FFFFFF"/>
        <w:spacing w:before="120" w:after="0" w:line="240" w:lineRule="auto"/>
        <w:ind w:left="0" w:firstLine="709"/>
        <w:jc w:val="both"/>
        <w:rPr>
          <w:rFonts w:ascii="Times New Roman" w:eastAsia="Times New Roman" w:hAnsi="Times New Roman"/>
          <w:sz w:val="28"/>
          <w:szCs w:val="20"/>
          <w:lang w:eastAsia="ru-RU"/>
        </w:rPr>
      </w:pPr>
      <w:r w:rsidRPr="00C938F8">
        <w:rPr>
          <w:rFonts w:ascii="Times New Roman" w:eastAsia="Times New Roman" w:hAnsi="Times New Roman"/>
          <w:sz w:val="28"/>
          <w:szCs w:val="20"/>
          <w:lang w:eastAsia="ru-RU"/>
        </w:rPr>
        <w:t>оценка и сопоставление заявок, окончательных предложений (в случае если их подача предусмотрена условиями закупки) с присвоением каждой такой заявке, каждому окончательному предложению значения по каждому из предусмотренных критериев оценки и сопоставления таких заявок;</w:t>
      </w:r>
    </w:p>
    <w:p w14:paraId="736608E2" w14:textId="77777777" w:rsidR="00112877" w:rsidRPr="00112877" w:rsidRDefault="00112877" w:rsidP="00D05F86">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0"/>
          <w:lang w:eastAsia="ru-RU"/>
        </w:rPr>
      </w:pPr>
      <w:r>
        <w:rPr>
          <w:rFonts w:ascii="Times New Roman" w:hAnsi="Times New Roman"/>
          <w:sz w:val="28"/>
          <w:szCs w:val="28"/>
        </w:rPr>
        <w:t xml:space="preserve">сопоставление дополнительных ценовых предложений участников конкурентной закупки в электронной форме о снижении цены договора, расходов на эксплуатацию и ремонт товаров, использование результатов работ, услуг </w:t>
      </w:r>
      <w:r w:rsidRPr="00112877">
        <w:rPr>
          <w:rFonts w:ascii="Times New Roman" w:hAnsi="Times New Roman"/>
          <w:sz w:val="28"/>
          <w:szCs w:val="28"/>
        </w:rPr>
        <w:t xml:space="preserve">(при необходимости, если </w:t>
      </w:r>
      <w:r>
        <w:rPr>
          <w:rFonts w:ascii="Times New Roman" w:hAnsi="Times New Roman"/>
          <w:sz w:val="28"/>
          <w:szCs w:val="28"/>
        </w:rPr>
        <w:t>проведение данного этапа</w:t>
      </w:r>
      <w:r w:rsidRPr="00112877">
        <w:rPr>
          <w:rFonts w:ascii="Times New Roman" w:hAnsi="Times New Roman"/>
          <w:sz w:val="28"/>
          <w:szCs w:val="28"/>
        </w:rPr>
        <w:t xml:space="preserve"> предусмотрено документаци</w:t>
      </w:r>
      <w:r>
        <w:rPr>
          <w:rFonts w:ascii="Times New Roman" w:hAnsi="Times New Roman"/>
          <w:sz w:val="28"/>
          <w:szCs w:val="28"/>
        </w:rPr>
        <w:t>ей</w:t>
      </w:r>
      <w:r w:rsidRPr="00112877">
        <w:rPr>
          <w:rFonts w:ascii="Times New Roman" w:hAnsi="Times New Roman"/>
          <w:sz w:val="28"/>
          <w:szCs w:val="28"/>
        </w:rPr>
        <w:t xml:space="preserve"> о конкурентной закупке)</w:t>
      </w:r>
      <w:r w:rsidRPr="009372AB">
        <w:rPr>
          <w:rFonts w:ascii="Times New Roman" w:hAnsi="Times New Roman"/>
          <w:sz w:val="28"/>
          <w:szCs w:val="28"/>
        </w:rPr>
        <w:t>;</w:t>
      </w:r>
    </w:p>
    <w:p w14:paraId="2C6FC1E2" w14:textId="77777777" w:rsidR="003418C8" w:rsidRPr="00E05FDB" w:rsidRDefault="003418C8" w:rsidP="00D05F86">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0"/>
          <w:lang w:eastAsia="ru-RU"/>
        </w:rPr>
      </w:pPr>
      <w:r w:rsidRPr="00E05FDB">
        <w:rPr>
          <w:rFonts w:ascii="Times New Roman" w:eastAsia="Times New Roman" w:hAnsi="Times New Roman"/>
          <w:sz w:val="28"/>
          <w:szCs w:val="20"/>
          <w:lang w:eastAsia="ru-RU"/>
        </w:rPr>
        <w:t xml:space="preserve">присвоение порядковых номеров заявок на участие в </w:t>
      </w:r>
      <w:r w:rsidR="00FF6C10" w:rsidRPr="00E05FDB">
        <w:rPr>
          <w:rFonts w:ascii="Times New Roman" w:eastAsia="Times New Roman" w:hAnsi="Times New Roman"/>
          <w:sz w:val="28"/>
          <w:szCs w:val="20"/>
          <w:lang w:eastAsia="ru-RU"/>
        </w:rPr>
        <w:t xml:space="preserve">конкурентной </w:t>
      </w:r>
      <w:r w:rsidRPr="00E05FDB">
        <w:rPr>
          <w:rFonts w:ascii="Times New Roman" w:eastAsia="Times New Roman" w:hAnsi="Times New Roman"/>
          <w:sz w:val="28"/>
          <w:szCs w:val="20"/>
          <w:lang w:eastAsia="ru-RU"/>
        </w:rPr>
        <w:t>закупке, окончательных предложений участников закупки в порядке уменьшения степени выгодности содержащихся в них условий;</w:t>
      </w:r>
    </w:p>
    <w:p w14:paraId="566DD7A3" w14:textId="77777777" w:rsidR="003418C8" w:rsidRPr="00E05FDB" w:rsidRDefault="003418C8" w:rsidP="00D05F86">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0"/>
          <w:lang w:eastAsia="ru-RU"/>
        </w:rPr>
        <w:t>принятие решения об итогах конкурентной закупки</w:t>
      </w:r>
      <w:r w:rsidRPr="00E05FDB">
        <w:rPr>
          <w:rFonts w:ascii="Times New Roman" w:eastAsia="Times New Roman" w:hAnsi="Times New Roman"/>
          <w:sz w:val="28"/>
          <w:szCs w:val="28"/>
          <w:lang w:eastAsia="ru-RU"/>
        </w:rPr>
        <w:t>, в том числе о признании конкурентной закупки несостоявшейся;</w:t>
      </w:r>
    </w:p>
    <w:p w14:paraId="4EF66E91" w14:textId="77777777" w:rsidR="003418C8" w:rsidRPr="00E05FDB" w:rsidRDefault="003418C8" w:rsidP="00D05F86">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0"/>
          <w:lang w:eastAsia="ru-RU"/>
        </w:rPr>
      </w:pPr>
      <w:r w:rsidRPr="00E05FDB">
        <w:rPr>
          <w:rFonts w:ascii="Times New Roman" w:eastAsia="Times New Roman" w:hAnsi="Times New Roman"/>
          <w:sz w:val="28"/>
          <w:szCs w:val="28"/>
          <w:lang w:eastAsia="ru-RU"/>
        </w:rPr>
        <w:t>о</w:t>
      </w:r>
      <w:r w:rsidRPr="00E05FDB">
        <w:rPr>
          <w:rFonts w:ascii="Times New Roman" w:eastAsia="Times New Roman" w:hAnsi="Times New Roman"/>
          <w:sz w:val="28"/>
          <w:szCs w:val="20"/>
          <w:lang w:eastAsia="ru-RU"/>
        </w:rPr>
        <w:t xml:space="preserve">пределение поставщика (подрядчика, исполнителя) по результатам конкурентной закупки, с которым планируется заключить договор (если по итогам </w:t>
      </w:r>
      <w:r w:rsidR="00C4521F" w:rsidRPr="00E05FDB">
        <w:rPr>
          <w:rFonts w:ascii="Times New Roman" w:eastAsia="Times New Roman" w:hAnsi="Times New Roman"/>
          <w:sz w:val="28"/>
          <w:szCs w:val="20"/>
          <w:lang w:eastAsia="ru-RU"/>
        </w:rPr>
        <w:t xml:space="preserve">конкурентной </w:t>
      </w:r>
      <w:r w:rsidRPr="00E05FDB">
        <w:rPr>
          <w:rFonts w:ascii="Times New Roman" w:eastAsia="Times New Roman" w:hAnsi="Times New Roman"/>
          <w:sz w:val="28"/>
          <w:szCs w:val="20"/>
          <w:lang w:eastAsia="ru-RU"/>
        </w:rPr>
        <w:t>закупки определен ее победитель).</w:t>
      </w:r>
    </w:p>
    <w:p w14:paraId="5EFC8F29"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b/>
          <w:sz w:val="28"/>
          <w:szCs w:val="28"/>
          <w:lang w:eastAsia="ru-RU"/>
        </w:rPr>
      </w:pPr>
      <w:r w:rsidRPr="00E05FDB">
        <w:rPr>
          <w:rFonts w:ascii="Times New Roman" w:hAnsi="Times New Roman"/>
          <w:sz w:val="28"/>
          <w:szCs w:val="28"/>
        </w:rPr>
        <w:t xml:space="preserve">Стадия формирования итогового протокола и подведения </w:t>
      </w:r>
      <w:r w:rsidR="00FF6C10" w:rsidRPr="00E05FDB">
        <w:rPr>
          <w:rFonts w:ascii="Times New Roman" w:hAnsi="Times New Roman"/>
          <w:sz w:val="28"/>
          <w:szCs w:val="28"/>
        </w:rPr>
        <w:t>результатов (</w:t>
      </w:r>
      <w:r w:rsidRPr="00E05FDB">
        <w:rPr>
          <w:rFonts w:ascii="Times New Roman" w:hAnsi="Times New Roman"/>
          <w:sz w:val="28"/>
          <w:szCs w:val="28"/>
        </w:rPr>
        <w:t>итогов</w:t>
      </w:r>
      <w:r w:rsidR="00FF6C10" w:rsidRPr="00E05FDB">
        <w:rPr>
          <w:rFonts w:ascii="Times New Roman" w:hAnsi="Times New Roman"/>
          <w:sz w:val="28"/>
          <w:szCs w:val="28"/>
        </w:rPr>
        <w:t>)</w:t>
      </w:r>
      <w:r w:rsidRPr="00E05FDB">
        <w:rPr>
          <w:rFonts w:ascii="Times New Roman" w:hAnsi="Times New Roman"/>
          <w:sz w:val="28"/>
          <w:szCs w:val="28"/>
        </w:rPr>
        <w:t xml:space="preserve"> конкурентн</w:t>
      </w:r>
      <w:r w:rsidR="001E2CF8" w:rsidRPr="00E05FDB">
        <w:rPr>
          <w:rFonts w:ascii="Times New Roman" w:hAnsi="Times New Roman"/>
          <w:sz w:val="28"/>
          <w:szCs w:val="28"/>
        </w:rPr>
        <w:t>ой</w:t>
      </w:r>
      <w:r w:rsidRPr="00E05FDB">
        <w:rPr>
          <w:rFonts w:ascii="Times New Roman" w:hAnsi="Times New Roman"/>
          <w:sz w:val="28"/>
          <w:szCs w:val="28"/>
        </w:rPr>
        <w:t xml:space="preserve"> закупки завершается подписанием итогового протокола.</w:t>
      </w:r>
    </w:p>
    <w:p w14:paraId="1A0CF39C"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hAnsi="Times New Roman"/>
          <w:sz w:val="28"/>
          <w:szCs w:val="28"/>
        </w:rPr>
        <w:t>Заказчиком (Организатором) может быть установлено требование предоставления обеспечения заявки на участие в конкурентной закупке в</w:t>
      </w:r>
      <w:r w:rsidR="00BE60E4" w:rsidRPr="00E05FDB">
        <w:rPr>
          <w:rFonts w:ascii="Times New Roman" w:hAnsi="Times New Roman"/>
          <w:sz w:val="28"/>
          <w:szCs w:val="28"/>
        </w:rPr>
        <w:t> </w:t>
      </w:r>
      <w:r w:rsidRPr="00E05FDB">
        <w:rPr>
          <w:rFonts w:ascii="Times New Roman" w:hAnsi="Times New Roman"/>
          <w:sz w:val="28"/>
          <w:szCs w:val="28"/>
        </w:rPr>
        <w:t>соответствии с требованиями настоящего Положени</w:t>
      </w:r>
      <w:r w:rsidR="001E2CF8" w:rsidRPr="00E05FDB">
        <w:rPr>
          <w:rFonts w:ascii="Times New Roman" w:hAnsi="Times New Roman"/>
          <w:sz w:val="28"/>
          <w:szCs w:val="28"/>
        </w:rPr>
        <w:t>я</w:t>
      </w:r>
      <w:r w:rsidRPr="00E05FDB">
        <w:rPr>
          <w:rFonts w:ascii="Times New Roman" w:hAnsi="Times New Roman"/>
          <w:sz w:val="28"/>
          <w:szCs w:val="28"/>
        </w:rPr>
        <w:t xml:space="preserve">. В случае если установлено требование обеспечения заявки на участие в конкурентной закупке, </w:t>
      </w:r>
      <w:r w:rsidRPr="00E05FDB">
        <w:rPr>
          <w:rFonts w:ascii="Times New Roman" w:hAnsi="Times New Roman"/>
          <w:sz w:val="28"/>
          <w:szCs w:val="28"/>
        </w:rPr>
        <w:lastRenderedPageBreak/>
        <w:t>такое требование в равной мере распространяется на всех участников закупки и указывается в документации о конкурентной закупке.</w:t>
      </w:r>
    </w:p>
    <w:p w14:paraId="7DEA67BB"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Любой участник конкурентной закупки вправе направить Заказчику (Организатору) в порядке, предусмотренном настоящим Положением 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14:paraId="249A7CC0"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В течение трех рабочих дней с даты поступления запроса, указанного в пункте 7.1.1</w:t>
      </w:r>
      <w:r w:rsidR="00BF0568">
        <w:rPr>
          <w:rFonts w:ascii="Times New Roman" w:eastAsia="Times New Roman" w:hAnsi="Times New Roman"/>
          <w:sz w:val="28"/>
          <w:szCs w:val="28"/>
          <w:lang w:eastAsia="ru-RU"/>
        </w:rPr>
        <w:t>0</w:t>
      </w:r>
      <w:r w:rsidRPr="00E05FDB">
        <w:rPr>
          <w:rFonts w:ascii="Times New Roman" w:eastAsia="Times New Roman" w:hAnsi="Times New Roman"/>
          <w:sz w:val="28"/>
          <w:szCs w:val="28"/>
          <w:lang w:eastAsia="ru-RU"/>
        </w:rPr>
        <w:t>, Заказчик (Организатор)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(Организатор) вправе не осуществлять такое разъяснение в случае, если указанный запрос поступил позднее чем за</w:t>
      </w:r>
      <w:r w:rsidR="00BE60E4"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три рабочих дня до даты окончания срока подачи заявок на участие в такой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p>
    <w:p w14:paraId="55B0A97D"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Разъяснения положений документации о конкурентной закупке не должны изменять предмет закупки и существенные условия проекта договора. </w:t>
      </w:r>
    </w:p>
    <w:p w14:paraId="75631525"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Организатор вправе отменить конкурентную закупку по одному и более предмету закупки (лоту)</w:t>
      </w:r>
      <w:r w:rsidR="003C1372">
        <w:rPr>
          <w:rFonts w:ascii="Times New Roman" w:eastAsia="Times New Roman" w:hAnsi="Times New Roman"/>
          <w:sz w:val="28"/>
          <w:szCs w:val="28"/>
          <w:lang w:eastAsia="ru-RU"/>
        </w:rPr>
        <w:t xml:space="preserve">, </w:t>
      </w:r>
      <w:r w:rsidR="003C1372" w:rsidRPr="003C1372">
        <w:rPr>
          <w:rFonts w:ascii="Times New Roman" w:eastAsia="Times New Roman" w:hAnsi="Times New Roman"/>
          <w:sz w:val="28"/>
          <w:szCs w:val="28"/>
          <w:lang w:eastAsia="ru-RU"/>
        </w:rPr>
        <w:t>в том числе в отношении отдельного Заказчика при проведении совместной закупки,</w:t>
      </w:r>
      <w:r w:rsidRPr="00E05FDB">
        <w:rPr>
          <w:rFonts w:ascii="Times New Roman" w:eastAsia="Times New Roman" w:hAnsi="Times New Roman"/>
          <w:sz w:val="28"/>
          <w:szCs w:val="28"/>
          <w:lang w:eastAsia="ru-RU"/>
        </w:rPr>
        <w:t xml:space="preserve">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752F2C7E"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По истечении срока отмены конкурентной закупки в соответствии с пунктом 7.1.1</w:t>
      </w:r>
      <w:r w:rsidR="00B6353E" w:rsidRPr="00E05FDB">
        <w:rPr>
          <w:rFonts w:ascii="Times New Roman" w:eastAsia="Times New Roman" w:hAnsi="Times New Roman"/>
          <w:sz w:val="28"/>
          <w:szCs w:val="28"/>
          <w:lang w:eastAsia="ru-RU"/>
        </w:rPr>
        <w:t>3</w:t>
      </w:r>
      <w:r w:rsidRPr="00E05FDB">
        <w:rPr>
          <w:rFonts w:ascii="Times New Roman" w:eastAsia="Times New Roman" w:hAnsi="Times New Roman"/>
          <w:sz w:val="28"/>
          <w:szCs w:val="28"/>
          <w:lang w:eastAsia="ru-RU"/>
        </w:rPr>
        <w:t xml:space="preserve"> (наступлени</w:t>
      </w:r>
      <w:r w:rsidR="001E2CF8" w:rsidRPr="00E05FDB">
        <w:rPr>
          <w:rFonts w:ascii="Times New Roman" w:eastAsia="Times New Roman" w:hAnsi="Times New Roman"/>
          <w:sz w:val="28"/>
          <w:szCs w:val="28"/>
          <w:lang w:eastAsia="ru-RU"/>
        </w:rPr>
        <w:t>е</w:t>
      </w:r>
      <w:r w:rsidRPr="00E05FDB">
        <w:rPr>
          <w:rFonts w:ascii="Times New Roman" w:eastAsia="Times New Roman" w:hAnsi="Times New Roman"/>
          <w:sz w:val="28"/>
          <w:szCs w:val="28"/>
          <w:lang w:eastAsia="ru-RU"/>
        </w:rPr>
        <w:t xml:space="preserve"> даты и времени окончания срока подачи заявок на участие в конкурентной закупке) Заказчик (Организатор)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DCAC7F3" w14:textId="77777777" w:rsidR="003418C8" w:rsidRPr="00E05FDB" w:rsidRDefault="003418C8" w:rsidP="00F9470D">
      <w:pPr>
        <w:pStyle w:val="afff2"/>
        <w:numPr>
          <w:ilvl w:val="2"/>
          <w:numId w:val="11"/>
        </w:numPr>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heme="minorHAnsi" w:hAnsi="Times New Roman"/>
          <w:sz w:val="28"/>
          <w:szCs w:val="28"/>
        </w:rPr>
        <w:t>В целях подтверждения своего намерения участвовать в конкурентной закупке у</w:t>
      </w:r>
      <w:r w:rsidRPr="00E05FDB">
        <w:rPr>
          <w:rFonts w:ascii="Times New Roman" w:eastAsia="Times New Roman" w:hAnsi="Times New Roman"/>
          <w:sz w:val="28"/>
          <w:szCs w:val="28"/>
          <w:lang w:eastAsia="ru-RU"/>
        </w:rPr>
        <w:t>частник закупки вправе направить уведомление о</w:t>
      </w:r>
      <w:r w:rsidR="00BE60E4"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намерении принять участие в процедурах закупки.</w:t>
      </w:r>
    </w:p>
    <w:p w14:paraId="57657796" w14:textId="77777777" w:rsidR="00DC1BE2" w:rsidRPr="00E05FDB" w:rsidRDefault="00696A5B" w:rsidP="00F9470D">
      <w:pPr>
        <w:pStyle w:val="20"/>
        <w:numPr>
          <w:ilvl w:val="1"/>
          <w:numId w:val="6"/>
        </w:numPr>
        <w:ind w:left="0" w:firstLine="709"/>
        <w:jc w:val="both"/>
        <w:rPr>
          <w:color w:val="auto"/>
        </w:rPr>
      </w:pPr>
      <w:bookmarkStart w:id="377" w:name="_Toc92961528"/>
      <w:r w:rsidRPr="00E05FDB">
        <w:rPr>
          <w:color w:val="auto"/>
        </w:rPr>
        <w:t>Извещение об осуществлении конкурентной закупк</w:t>
      </w:r>
      <w:r w:rsidR="00CA4BE3" w:rsidRPr="00E05FDB">
        <w:rPr>
          <w:color w:val="auto"/>
        </w:rPr>
        <w:t>и</w:t>
      </w:r>
      <w:bookmarkEnd w:id="377"/>
    </w:p>
    <w:p w14:paraId="6AA9AC2D" w14:textId="77777777" w:rsidR="00696A5B" w:rsidRPr="00E05FDB" w:rsidRDefault="00DC1BE2" w:rsidP="00F9470D">
      <w:pPr>
        <w:pStyle w:val="27"/>
        <w:numPr>
          <w:ilvl w:val="2"/>
          <w:numId w:val="6"/>
        </w:numPr>
        <w:ind w:left="0" w:firstLine="709"/>
        <w:jc w:val="both"/>
        <w:rPr>
          <w:sz w:val="28"/>
          <w:szCs w:val="28"/>
        </w:rPr>
      </w:pPr>
      <w:r w:rsidRPr="00E05FDB">
        <w:rPr>
          <w:sz w:val="28"/>
          <w:szCs w:val="28"/>
        </w:rPr>
        <w:t>Извещение об осуществлении конкурентной закупк</w:t>
      </w:r>
      <w:r w:rsidR="00F744CB" w:rsidRPr="00E05FDB">
        <w:rPr>
          <w:sz w:val="28"/>
          <w:szCs w:val="28"/>
        </w:rPr>
        <w:t>и</w:t>
      </w:r>
      <w:r w:rsidR="00696A5B" w:rsidRPr="00E05FDB">
        <w:rPr>
          <w:sz w:val="28"/>
          <w:szCs w:val="28"/>
        </w:rPr>
        <w:t xml:space="preserve"> должно содержать следующие сведения: </w:t>
      </w:r>
    </w:p>
    <w:p w14:paraId="0A3F2FC4" w14:textId="77777777" w:rsidR="009F5528" w:rsidRPr="00E05FDB" w:rsidRDefault="00DC1BE2" w:rsidP="00F9470D">
      <w:pPr>
        <w:pStyle w:val="27"/>
        <w:numPr>
          <w:ilvl w:val="3"/>
          <w:numId w:val="6"/>
        </w:numPr>
        <w:ind w:left="0" w:firstLine="709"/>
        <w:jc w:val="both"/>
        <w:rPr>
          <w:sz w:val="28"/>
          <w:szCs w:val="28"/>
        </w:rPr>
      </w:pPr>
      <w:r w:rsidRPr="00E05FDB">
        <w:rPr>
          <w:sz w:val="28"/>
          <w:szCs w:val="28"/>
        </w:rPr>
        <w:t>С</w:t>
      </w:r>
      <w:r w:rsidR="009F5528" w:rsidRPr="00E05FDB">
        <w:rPr>
          <w:sz w:val="28"/>
          <w:szCs w:val="28"/>
        </w:rPr>
        <w:t>пособ осуществления закупки</w:t>
      </w:r>
      <w:r w:rsidR="00B8220C" w:rsidRPr="00E05FDB">
        <w:rPr>
          <w:sz w:val="28"/>
          <w:szCs w:val="28"/>
        </w:rPr>
        <w:t>.</w:t>
      </w:r>
    </w:p>
    <w:p w14:paraId="35181785" w14:textId="77777777" w:rsidR="009F5528" w:rsidRPr="00E05FDB" w:rsidRDefault="00DC1BE2" w:rsidP="00F9470D">
      <w:pPr>
        <w:pStyle w:val="27"/>
        <w:numPr>
          <w:ilvl w:val="3"/>
          <w:numId w:val="6"/>
        </w:numPr>
        <w:ind w:left="0" w:firstLine="709"/>
        <w:jc w:val="both"/>
        <w:rPr>
          <w:sz w:val="28"/>
          <w:szCs w:val="28"/>
        </w:rPr>
      </w:pPr>
      <w:r w:rsidRPr="00E05FDB">
        <w:rPr>
          <w:sz w:val="28"/>
          <w:szCs w:val="28"/>
        </w:rPr>
        <w:t>Н</w:t>
      </w:r>
      <w:r w:rsidR="009F5528" w:rsidRPr="00E05FDB">
        <w:rPr>
          <w:sz w:val="28"/>
          <w:szCs w:val="28"/>
        </w:rPr>
        <w:t xml:space="preserve">аименование, место нахождения, почтовый адрес, адрес электронной почты, номер контактного телефона </w:t>
      </w:r>
      <w:r w:rsidR="008E3EDB" w:rsidRPr="00E05FDB">
        <w:rPr>
          <w:sz w:val="28"/>
          <w:szCs w:val="28"/>
        </w:rPr>
        <w:t>З</w:t>
      </w:r>
      <w:r w:rsidR="009F5528" w:rsidRPr="00E05FDB">
        <w:rPr>
          <w:sz w:val="28"/>
          <w:szCs w:val="28"/>
        </w:rPr>
        <w:t>аказчика</w:t>
      </w:r>
      <w:r w:rsidR="00B8220C" w:rsidRPr="00E05FDB">
        <w:rPr>
          <w:sz w:val="28"/>
          <w:szCs w:val="28"/>
        </w:rPr>
        <w:t>.</w:t>
      </w:r>
    </w:p>
    <w:p w14:paraId="784B0E52" w14:textId="77777777" w:rsidR="009F5528" w:rsidRPr="00E05FDB" w:rsidRDefault="00DC1BE2" w:rsidP="00F9470D">
      <w:pPr>
        <w:pStyle w:val="27"/>
        <w:numPr>
          <w:ilvl w:val="3"/>
          <w:numId w:val="6"/>
        </w:numPr>
        <w:ind w:left="0" w:firstLine="709"/>
        <w:jc w:val="both"/>
        <w:rPr>
          <w:sz w:val="28"/>
          <w:szCs w:val="28"/>
        </w:rPr>
      </w:pPr>
      <w:r w:rsidRPr="00E05FDB">
        <w:rPr>
          <w:sz w:val="28"/>
          <w:szCs w:val="28"/>
        </w:rPr>
        <w:lastRenderedPageBreak/>
        <w:t>П</w:t>
      </w:r>
      <w:r w:rsidR="009F5528" w:rsidRPr="00E05FDB">
        <w:rPr>
          <w:sz w:val="28"/>
          <w:szCs w:val="28"/>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B83E83" w:rsidRPr="00E05FDB">
        <w:rPr>
          <w:sz w:val="28"/>
          <w:szCs w:val="28"/>
        </w:rPr>
        <w:t>частью 6.1 статьи 3</w:t>
      </w:r>
      <w:r w:rsidR="009F5528" w:rsidRPr="00E05FDB">
        <w:rPr>
          <w:sz w:val="28"/>
          <w:szCs w:val="28"/>
        </w:rPr>
        <w:t xml:space="preserve"> Федерального закона</w:t>
      </w:r>
      <w:r w:rsidR="00B83E83" w:rsidRPr="00E05FDB">
        <w:rPr>
          <w:sz w:val="28"/>
          <w:szCs w:val="28"/>
        </w:rPr>
        <w:t xml:space="preserve"> от</w:t>
      </w:r>
      <w:r w:rsidR="004B4953" w:rsidRPr="00E05FDB">
        <w:rPr>
          <w:sz w:val="28"/>
          <w:szCs w:val="28"/>
        </w:rPr>
        <w:t> </w:t>
      </w:r>
      <w:r w:rsidR="00B83E83" w:rsidRPr="00E05FDB">
        <w:rPr>
          <w:sz w:val="28"/>
          <w:szCs w:val="28"/>
        </w:rPr>
        <w:t>18 июля 2011 г. № 223-ФЗ</w:t>
      </w:r>
      <w:r w:rsidR="009F5528" w:rsidRPr="00E05FDB">
        <w:rPr>
          <w:sz w:val="28"/>
          <w:szCs w:val="28"/>
        </w:rPr>
        <w:t xml:space="preserve"> (при необходимости)</w:t>
      </w:r>
      <w:r w:rsidR="00B8220C" w:rsidRPr="00E05FDB">
        <w:rPr>
          <w:sz w:val="28"/>
          <w:szCs w:val="28"/>
        </w:rPr>
        <w:t>.</w:t>
      </w:r>
    </w:p>
    <w:p w14:paraId="72716B27" w14:textId="77777777" w:rsidR="009F5528" w:rsidRPr="002D0F4F" w:rsidRDefault="00DC1BE2" w:rsidP="00F9470D">
      <w:pPr>
        <w:pStyle w:val="27"/>
        <w:numPr>
          <w:ilvl w:val="3"/>
          <w:numId w:val="6"/>
        </w:numPr>
        <w:ind w:left="0" w:firstLine="709"/>
        <w:jc w:val="both"/>
        <w:rPr>
          <w:sz w:val="28"/>
          <w:szCs w:val="28"/>
        </w:rPr>
      </w:pPr>
      <w:r w:rsidRPr="007030BD">
        <w:rPr>
          <w:sz w:val="28"/>
          <w:szCs w:val="28"/>
        </w:rPr>
        <w:t>М</w:t>
      </w:r>
      <w:r w:rsidR="009F5528" w:rsidRPr="007030BD">
        <w:rPr>
          <w:sz w:val="28"/>
          <w:szCs w:val="28"/>
        </w:rPr>
        <w:t>есто поставки товара, выполнения работы, оказания услуги</w:t>
      </w:r>
      <w:r w:rsidR="00B8220C" w:rsidRPr="007C4A4D">
        <w:rPr>
          <w:sz w:val="28"/>
          <w:szCs w:val="28"/>
        </w:rPr>
        <w:t>.</w:t>
      </w:r>
    </w:p>
    <w:p w14:paraId="0428B1AE" w14:textId="77777777" w:rsidR="009F5528" w:rsidRPr="00A60930" w:rsidRDefault="00DC1BE2" w:rsidP="00F9470D">
      <w:pPr>
        <w:pStyle w:val="27"/>
        <w:numPr>
          <w:ilvl w:val="3"/>
          <w:numId w:val="6"/>
        </w:numPr>
        <w:ind w:left="0" w:firstLine="709"/>
        <w:jc w:val="both"/>
        <w:rPr>
          <w:sz w:val="28"/>
          <w:szCs w:val="28"/>
        </w:rPr>
      </w:pPr>
      <w:r w:rsidRPr="00A60930">
        <w:rPr>
          <w:sz w:val="28"/>
          <w:szCs w:val="28"/>
        </w:rPr>
        <w:t>С</w:t>
      </w:r>
      <w:r w:rsidR="009F5528" w:rsidRPr="00A60930">
        <w:rPr>
          <w:sz w:val="28"/>
          <w:szCs w:val="28"/>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B8220C" w:rsidRPr="00A60930">
        <w:rPr>
          <w:sz w:val="28"/>
          <w:szCs w:val="28"/>
        </w:rPr>
        <w:t>.</w:t>
      </w:r>
    </w:p>
    <w:p w14:paraId="28351317" w14:textId="77777777" w:rsidR="00D52A47" w:rsidRPr="00E05FDB" w:rsidRDefault="00D52A47" w:rsidP="00F9470D">
      <w:pPr>
        <w:pStyle w:val="afff2"/>
        <w:numPr>
          <w:ilvl w:val="3"/>
          <w:numId w:val="6"/>
        </w:numPr>
        <w:spacing w:line="240" w:lineRule="auto"/>
        <w:ind w:left="0" w:firstLine="709"/>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Срок, место и порядок предоставления документации о</w:t>
      </w:r>
      <w:r w:rsidR="00BE60E4"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конкурентной закупке</w:t>
      </w:r>
      <w:r w:rsidR="00063979" w:rsidRPr="00E05FDB">
        <w:rPr>
          <w:rFonts w:ascii="Times New Roman" w:eastAsia="Times New Roman" w:hAnsi="Times New Roman"/>
          <w:sz w:val="28"/>
          <w:szCs w:val="28"/>
          <w:lang w:eastAsia="ru-RU"/>
        </w:rPr>
        <w:t xml:space="preserve">, размер и сроки внесения платы, взимаемой </w:t>
      </w:r>
      <w:r w:rsidR="001E2CF8" w:rsidRPr="00E05FDB">
        <w:rPr>
          <w:rFonts w:ascii="Times New Roman" w:eastAsia="Times New Roman" w:hAnsi="Times New Roman"/>
          <w:sz w:val="28"/>
          <w:szCs w:val="28"/>
          <w:lang w:eastAsia="ru-RU"/>
        </w:rPr>
        <w:t xml:space="preserve">Организатором </w:t>
      </w:r>
      <w:r w:rsidR="00063979" w:rsidRPr="00E05FDB">
        <w:rPr>
          <w:rFonts w:ascii="Times New Roman" w:eastAsia="Times New Roman" w:hAnsi="Times New Roman"/>
          <w:sz w:val="28"/>
          <w:szCs w:val="28"/>
          <w:lang w:eastAsia="ru-RU"/>
        </w:rPr>
        <w:t xml:space="preserve">за предоставление данной документации, если такая плата установлена </w:t>
      </w:r>
      <w:r w:rsidR="001E2CF8" w:rsidRPr="00E05FDB">
        <w:rPr>
          <w:rFonts w:ascii="Times New Roman" w:eastAsia="Times New Roman" w:hAnsi="Times New Roman"/>
          <w:sz w:val="28"/>
          <w:szCs w:val="28"/>
          <w:lang w:eastAsia="ru-RU"/>
        </w:rPr>
        <w:t xml:space="preserve">Организатором </w:t>
      </w:r>
      <w:r w:rsidRPr="00E05FDB">
        <w:rPr>
          <w:rFonts w:ascii="Times New Roman" w:eastAsia="Times New Roman" w:hAnsi="Times New Roman"/>
          <w:sz w:val="28"/>
          <w:szCs w:val="28"/>
          <w:lang w:eastAsia="ru-RU"/>
        </w:rPr>
        <w:t>(при проведении конкурентной закупки в бумажной форме).</w:t>
      </w:r>
    </w:p>
    <w:p w14:paraId="172A19A6" w14:textId="77777777" w:rsidR="009F5528" w:rsidRPr="00E05FDB" w:rsidRDefault="00DC1BE2" w:rsidP="00F9470D">
      <w:pPr>
        <w:pStyle w:val="27"/>
        <w:numPr>
          <w:ilvl w:val="3"/>
          <w:numId w:val="6"/>
        </w:numPr>
        <w:ind w:left="0" w:firstLine="709"/>
        <w:jc w:val="both"/>
        <w:rPr>
          <w:sz w:val="28"/>
          <w:szCs w:val="28"/>
        </w:rPr>
      </w:pPr>
      <w:r w:rsidRPr="00E05FDB">
        <w:rPr>
          <w:sz w:val="28"/>
          <w:szCs w:val="28"/>
        </w:rPr>
        <w:t>П</w:t>
      </w:r>
      <w:r w:rsidR="009F5528" w:rsidRPr="00E05FDB">
        <w:rPr>
          <w:sz w:val="28"/>
          <w:szCs w:val="28"/>
        </w:rPr>
        <w:t xml:space="preserve">орядок, дата начала, дата и время окончания срока подачи заявок на участие в </w:t>
      </w:r>
      <w:r w:rsidR="00D475E0" w:rsidRPr="00E05FDB">
        <w:rPr>
          <w:sz w:val="28"/>
          <w:szCs w:val="28"/>
        </w:rPr>
        <w:t xml:space="preserve">конкурентной </w:t>
      </w:r>
      <w:r w:rsidR="009F5528" w:rsidRPr="00E05FDB">
        <w:rPr>
          <w:sz w:val="28"/>
          <w:szCs w:val="28"/>
        </w:rPr>
        <w:t>закупке (этапах конкурентной закупки) и</w:t>
      </w:r>
      <w:r w:rsidR="00D475E0" w:rsidRPr="00E05FDB">
        <w:rPr>
          <w:sz w:val="28"/>
          <w:szCs w:val="28"/>
        </w:rPr>
        <w:t> </w:t>
      </w:r>
      <w:r w:rsidR="009F5528" w:rsidRPr="00E05FDB">
        <w:rPr>
          <w:sz w:val="28"/>
          <w:szCs w:val="28"/>
        </w:rPr>
        <w:t>порядок подведения итогов конкурентной закупки (этапов конкурентной закупки)</w:t>
      </w:r>
      <w:r w:rsidR="00B8220C" w:rsidRPr="00E05FDB">
        <w:rPr>
          <w:sz w:val="28"/>
          <w:szCs w:val="28"/>
        </w:rPr>
        <w:t>.</w:t>
      </w:r>
    </w:p>
    <w:p w14:paraId="4526A2F0" w14:textId="77777777" w:rsidR="009F5528" w:rsidRPr="00E05FDB" w:rsidRDefault="00DC1BE2" w:rsidP="00F9470D">
      <w:pPr>
        <w:pStyle w:val="27"/>
        <w:numPr>
          <w:ilvl w:val="3"/>
          <w:numId w:val="6"/>
        </w:numPr>
        <w:ind w:left="0" w:firstLine="709"/>
        <w:jc w:val="both"/>
        <w:rPr>
          <w:sz w:val="28"/>
          <w:szCs w:val="28"/>
        </w:rPr>
      </w:pPr>
      <w:r w:rsidRPr="00E05FDB">
        <w:rPr>
          <w:sz w:val="28"/>
          <w:szCs w:val="28"/>
        </w:rPr>
        <w:t>А</w:t>
      </w:r>
      <w:r w:rsidR="009F5528" w:rsidRPr="00E05FDB">
        <w:rPr>
          <w:sz w:val="28"/>
          <w:szCs w:val="28"/>
        </w:rPr>
        <w:t>дрес электронной площадки в информационно-телекоммуникационной сети Интернет (при осуществлении конкурентной закупки</w:t>
      </w:r>
      <w:r w:rsidR="00412673" w:rsidRPr="00E05FDB">
        <w:rPr>
          <w:sz w:val="28"/>
          <w:szCs w:val="28"/>
        </w:rPr>
        <w:t xml:space="preserve"> в электронной форме</w:t>
      </w:r>
      <w:r w:rsidR="009F5528" w:rsidRPr="00E05FDB">
        <w:rPr>
          <w:sz w:val="28"/>
          <w:szCs w:val="28"/>
        </w:rPr>
        <w:t>)</w:t>
      </w:r>
      <w:r w:rsidR="00B8220C" w:rsidRPr="00E05FDB">
        <w:rPr>
          <w:sz w:val="28"/>
          <w:szCs w:val="28"/>
        </w:rPr>
        <w:t>.</w:t>
      </w:r>
    </w:p>
    <w:p w14:paraId="76459C6A" w14:textId="242E0081" w:rsidR="00412673" w:rsidRPr="00E05FDB" w:rsidRDefault="002405CF" w:rsidP="002405CF">
      <w:pPr>
        <w:pStyle w:val="27"/>
        <w:numPr>
          <w:ilvl w:val="3"/>
          <w:numId w:val="6"/>
        </w:numPr>
        <w:ind w:left="0" w:firstLine="709"/>
        <w:jc w:val="both"/>
        <w:rPr>
          <w:sz w:val="28"/>
          <w:szCs w:val="28"/>
        </w:rPr>
      </w:pPr>
      <w:r w:rsidRPr="002405CF">
        <w:rPr>
          <w:sz w:val="28"/>
          <w:szCs w:val="28"/>
        </w:rPr>
        <w:t>Требования о предоставлении обеспечения заявки на участие в конкурентной закупке, если такие требования предусматриваются условиями конкурентной закупки, а также размер обеспечения заявки на участие в закупке, порядок и срок его предоставления.</w:t>
      </w:r>
    </w:p>
    <w:p w14:paraId="678E766E" w14:textId="18691C7B" w:rsidR="00412673" w:rsidRPr="00E05FDB" w:rsidRDefault="002405CF" w:rsidP="002405CF">
      <w:pPr>
        <w:pStyle w:val="27"/>
        <w:numPr>
          <w:ilvl w:val="3"/>
          <w:numId w:val="6"/>
        </w:numPr>
        <w:ind w:left="0" w:firstLine="709"/>
        <w:jc w:val="both"/>
        <w:rPr>
          <w:sz w:val="28"/>
          <w:szCs w:val="28"/>
        </w:rPr>
      </w:pPr>
      <w:r w:rsidRPr="002405CF">
        <w:rPr>
          <w:sz w:val="28"/>
          <w:szCs w:val="28"/>
        </w:rPr>
        <w:t>Требования о предоставлении обеспечения исполнения условий договора, если такие требования предусмотрены условиями конкурентной закупки, а также размер обеспечения исполнения договора, порядок и срок его предоставления.</w:t>
      </w:r>
    </w:p>
    <w:p w14:paraId="5F6257C4" w14:textId="77777777" w:rsidR="00CE7CB1" w:rsidRPr="00E05FDB" w:rsidRDefault="00DC1BE2" w:rsidP="00F9470D">
      <w:pPr>
        <w:pStyle w:val="27"/>
        <w:numPr>
          <w:ilvl w:val="3"/>
          <w:numId w:val="6"/>
        </w:numPr>
        <w:ind w:left="0" w:firstLine="709"/>
        <w:jc w:val="both"/>
        <w:rPr>
          <w:sz w:val="28"/>
          <w:szCs w:val="28"/>
        </w:rPr>
      </w:pPr>
      <w:r w:rsidRPr="00E05FDB">
        <w:rPr>
          <w:sz w:val="28"/>
          <w:szCs w:val="28"/>
        </w:rPr>
        <w:t>И</w:t>
      </w:r>
      <w:r w:rsidR="009F5528" w:rsidRPr="00E05FDB">
        <w:rPr>
          <w:sz w:val="28"/>
          <w:szCs w:val="28"/>
        </w:rPr>
        <w:t xml:space="preserve">ные сведения, </w:t>
      </w:r>
      <w:r w:rsidR="009239D5" w:rsidRPr="00E05FDB">
        <w:rPr>
          <w:sz w:val="28"/>
          <w:szCs w:val="28"/>
        </w:rPr>
        <w:t>которые должны содержаться в извещении об осуществлении конкурентной закупк</w:t>
      </w:r>
      <w:r w:rsidR="00D4284A" w:rsidRPr="00E05FDB">
        <w:rPr>
          <w:sz w:val="28"/>
          <w:szCs w:val="28"/>
        </w:rPr>
        <w:t>и</w:t>
      </w:r>
      <w:r w:rsidR="009239D5" w:rsidRPr="00E05FDB">
        <w:rPr>
          <w:sz w:val="28"/>
          <w:szCs w:val="28"/>
        </w:rPr>
        <w:t xml:space="preserve"> </w:t>
      </w:r>
      <w:r w:rsidR="00C4521F" w:rsidRPr="00E05FDB">
        <w:rPr>
          <w:sz w:val="28"/>
          <w:szCs w:val="28"/>
        </w:rPr>
        <w:t xml:space="preserve">в соответствии с </w:t>
      </w:r>
      <w:r w:rsidR="00A955A1" w:rsidRPr="00E05FDB">
        <w:rPr>
          <w:sz w:val="28"/>
          <w:szCs w:val="28"/>
        </w:rPr>
        <w:t>настоящи</w:t>
      </w:r>
      <w:r w:rsidR="009239D5" w:rsidRPr="00E05FDB">
        <w:rPr>
          <w:sz w:val="28"/>
          <w:szCs w:val="28"/>
        </w:rPr>
        <w:t>м</w:t>
      </w:r>
      <w:r w:rsidR="00A955A1" w:rsidRPr="00E05FDB">
        <w:rPr>
          <w:sz w:val="28"/>
          <w:szCs w:val="28"/>
        </w:rPr>
        <w:t xml:space="preserve"> П</w:t>
      </w:r>
      <w:r w:rsidR="009F5528" w:rsidRPr="00E05FDB">
        <w:rPr>
          <w:sz w:val="28"/>
          <w:szCs w:val="28"/>
        </w:rPr>
        <w:t>оложением.</w:t>
      </w:r>
    </w:p>
    <w:p w14:paraId="5ACDD311" w14:textId="77777777" w:rsidR="00757DC0" w:rsidRPr="00E05FDB" w:rsidRDefault="00757DC0" w:rsidP="00F9470D">
      <w:pPr>
        <w:pStyle w:val="27"/>
        <w:numPr>
          <w:ilvl w:val="2"/>
          <w:numId w:val="6"/>
        </w:numPr>
        <w:ind w:left="0" w:firstLine="709"/>
        <w:jc w:val="both"/>
        <w:rPr>
          <w:sz w:val="28"/>
          <w:szCs w:val="28"/>
        </w:rPr>
      </w:pPr>
      <w:r w:rsidRPr="00E05FDB">
        <w:rPr>
          <w:sz w:val="28"/>
          <w:szCs w:val="28"/>
        </w:rPr>
        <w:t>Извещение об осуществлении конкурентной закупк</w:t>
      </w:r>
      <w:r w:rsidR="00D4284A" w:rsidRPr="00E05FDB">
        <w:rPr>
          <w:sz w:val="28"/>
          <w:szCs w:val="28"/>
        </w:rPr>
        <w:t>и</w:t>
      </w:r>
      <w:r w:rsidRPr="00E05FDB">
        <w:rPr>
          <w:sz w:val="28"/>
          <w:szCs w:val="28"/>
        </w:rPr>
        <w:t xml:space="preserve"> может содержать следующие сведения: </w:t>
      </w:r>
    </w:p>
    <w:p w14:paraId="25271D5A" w14:textId="77777777" w:rsidR="00757DC0" w:rsidRPr="00E05FDB" w:rsidRDefault="00757DC0" w:rsidP="00F9470D">
      <w:pPr>
        <w:pStyle w:val="27"/>
        <w:numPr>
          <w:ilvl w:val="3"/>
          <w:numId w:val="6"/>
        </w:numPr>
        <w:ind w:left="0" w:firstLine="709"/>
        <w:jc w:val="both"/>
        <w:rPr>
          <w:sz w:val="28"/>
          <w:szCs w:val="28"/>
        </w:rPr>
      </w:pPr>
      <w:r w:rsidRPr="00E05FDB">
        <w:rPr>
          <w:sz w:val="28"/>
          <w:szCs w:val="28"/>
        </w:rPr>
        <w:t>Сведения о праве Заказчика (Организатора) вносить изменения в извещение о</w:t>
      </w:r>
      <w:r w:rsidR="00D475E0" w:rsidRPr="00E05FDB">
        <w:rPr>
          <w:sz w:val="28"/>
          <w:szCs w:val="28"/>
        </w:rPr>
        <w:t>б осуществлении</w:t>
      </w:r>
      <w:r w:rsidRPr="00E05FDB">
        <w:rPr>
          <w:sz w:val="28"/>
          <w:szCs w:val="28"/>
        </w:rPr>
        <w:t xml:space="preserve"> конкурентной закупки и документацию о конкурентной закупке в любое время до истечения срока подачи заявок на участие в конкурентной закупке</w:t>
      </w:r>
      <w:r w:rsidR="00B774FF" w:rsidRPr="00E05FDB">
        <w:rPr>
          <w:sz w:val="28"/>
          <w:szCs w:val="28"/>
        </w:rPr>
        <w:t>.</w:t>
      </w:r>
    </w:p>
    <w:p w14:paraId="689DC7EE" w14:textId="77777777" w:rsidR="00757DC0" w:rsidRPr="00E05FDB" w:rsidRDefault="00757DC0" w:rsidP="00F9470D">
      <w:pPr>
        <w:pStyle w:val="27"/>
        <w:numPr>
          <w:ilvl w:val="3"/>
          <w:numId w:val="6"/>
        </w:numPr>
        <w:ind w:left="0" w:firstLine="709"/>
        <w:jc w:val="both"/>
        <w:rPr>
          <w:sz w:val="28"/>
          <w:szCs w:val="28"/>
        </w:rPr>
      </w:pPr>
      <w:r w:rsidRPr="00E05FDB">
        <w:rPr>
          <w:sz w:val="28"/>
          <w:szCs w:val="28"/>
        </w:rPr>
        <w:t>Сведения о праве Заказчика (Организатора) продлить срок подачи заявок на участие в конкурентной закупке и соответственно перенести дату и время проведения процедуры вскрытия заявок</w:t>
      </w:r>
      <w:r w:rsidR="00DB1EA6" w:rsidRPr="00E05FDB">
        <w:rPr>
          <w:sz w:val="28"/>
          <w:szCs w:val="28"/>
        </w:rPr>
        <w:t>/открытия доступа к заявкам</w:t>
      </w:r>
      <w:r w:rsidRPr="00E05FDB">
        <w:rPr>
          <w:sz w:val="28"/>
          <w:szCs w:val="28"/>
        </w:rPr>
        <w:t xml:space="preserve"> в</w:t>
      </w:r>
      <w:r w:rsidR="00DB1EA6" w:rsidRPr="00E05FDB">
        <w:rPr>
          <w:sz w:val="28"/>
          <w:szCs w:val="28"/>
        </w:rPr>
        <w:t> </w:t>
      </w:r>
      <w:r w:rsidRPr="00E05FDB">
        <w:rPr>
          <w:sz w:val="28"/>
          <w:szCs w:val="28"/>
        </w:rPr>
        <w:t>любое время до проведения процедуры вскрытия заявок на участие в</w:t>
      </w:r>
      <w:r w:rsidR="00DB1EA6" w:rsidRPr="00E05FDB">
        <w:rPr>
          <w:sz w:val="28"/>
          <w:szCs w:val="28"/>
        </w:rPr>
        <w:t> </w:t>
      </w:r>
      <w:r w:rsidRPr="00E05FDB">
        <w:rPr>
          <w:sz w:val="28"/>
          <w:szCs w:val="28"/>
        </w:rPr>
        <w:t>конкурентной закупке</w:t>
      </w:r>
      <w:r w:rsidR="00A60F90" w:rsidRPr="00E05FDB">
        <w:rPr>
          <w:sz w:val="28"/>
          <w:szCs w:val="28"/>
        </w:rPr>
        <w:t xml:space="preserve">/открытия доступа к заявкам на участие в </w:t>
      </w:r>
      <w:r w:rsidR="00152972" w:rsidRPr="00E05FDB">
        <w:rPr>
          <w:sz w:val="28"/>
          <w:szCs w:val="28"/>
        </w:rPr>
        <w:t xml:space="preserve">конкурентной </w:t>
      </w:r>
      <w:r w:rsidR="00A60F90" w:rsidRPr="00E05FDB">
        <w:rPr>
          <w:sz w:val="28"/>
          <w:szCs w:val="28"/>
        </w:rPr>
        <w:lastRenderedPageBreak/>
        <w:t>закупке в</w:t>
      </w:r>
      <w:r w:rsidR="00152972" w:rsidRPr="00E05FDB">
        <w:rPr>
          <w:sz w:val="28"/>
          <w:szCs w:val="28"/>
        </w:rPr>
        <w:t> </w:t>
      </w:r>
      <w:r w:rsidR="00A60F90" w:rsidRPr="00E05FDB">
        <w:rPr>
          <w:sz w:val="28"/>
          <w:szCs w:val="28"/>
        </w:rPr>
        <w:t>электронной форме</w:t>
      </w:r>
      <w:r w:rsidRPr="00E05FDB">
        <w:rPr>
          <w:sz w:val="28"/>
          <w:szCs w:val="28"/>
        </w:rPr>
        <w:t xml:space="preserve">, а также до подведения итогов </w:t>
      </w:r>
      <w:r w:rsidR="00152972" w:rsidRPr="00E05FDB">
        <w:rPr>
          <w:sz w:val="28"/>
          <w:szCs w:val="28"/>
        </w:rPr>
        <w:t xml:space="preserve">конкурентной </w:t>
      </w:r>
      <w:r w:rsidRPr="00E05FDB">
        <w:rPr>
          <w:sz w:val="28"/>
          <w:szCs w:val="28"/>
        </w:rPr>
        <w:t xml:space="preserve">закупки изменить дату рассмотрения </w:t>
      </w:r>
      <w:r w:rsidR="006802E8" w:rsidRPr="00E05FDB">
        <w:rPr>
          <w:sz w:val="28"/>
          <w:szCs w:val="28"/>
        </w:rPr>
        <w:t xml:space="preserve">заявок </w:t>
      </w:r>
      <w:r w:rsidRPr="00E05FDB">
        <w:rPr>
          <w:sz w:val="28"/>
          <w:szCs w:val="28"/>
        </w:rPr>
        <w:t>участников закупки и подведения итогов конкурентной закупки.</w:t>
      </w:r>
    </w:p>
    <w:p w14:paraId="080BE52F" w14:textId="77777777" w:rsidR="00931A34" w:rsidRPr="00E05FDB" w:rsidRDefault="00931A34" w:rsidP="00F9470D">
      <w:pPr>
        <w:pStyle w:val="27"/>
        <w:numPr>
          <w:ilvl w:val="3"/>
          <w:numId w:val="6"/>
        </w:numPr>
        <w:ind w:left="0" w:firstLine="709"/>
        <w:jc w:val="both"/>
        <w:rPr>
          <w:sz w:val="28"/>
          <w:szCs w:val="28"/>
        </w:rPr>
      </w:pPr>
      <w:r w:rsidRPr="00E05FDB">
        <w:rPr>
          <w:sz w:val="28"/>
          <w:szCs w:val="28"/>
        </w:rPr>
        <w:t xml:space="preserve">Дату </w:t>
      </w:r>
      <w:r w:rsidR="006802E8" w:rsidRPr="00E05FDB">
        <w:rPr>
          <w:sz w:val="28"/>
          <w:szCs w:val="28"/>
        </w:rPr>
        <w:t xml:space="preserve">рассмотрения заявок участников закупки и </w:t>
      </w:r>
      <w:r w:rsidRPr="00E05FDB">
        <w:rPr>
          <w:sz w:val="28"/>
          <w:szCs w:val="28"/>
        </w:rPr>
        <w:t>подведения итогов конкурентной закупки.</w:t>
      </w:r>
    </w:p>
    <w:p w14:paraId="4B63E8E2" w14:textId="77777777" w:rsidR="009239D5" w:rsidRPr="00E05FDB" w:rsidRDefault="009239D5" w:rsidP="00F9470D">
      <w:pPr>
        <w:pStyle w:val="27"/>
        <w:numPr>
          <w:ilvl w:val="3"/>
          <w:numId w:val="6"/>
        </w:numPr>
        <w:ind w:left="0" w:firstLine="709"/>
        <w:jc w:val="both"/>
        <w:rPr>
          <w:sz w:val="28"/>
          <w:szCs w:val="28"/>
        </w:rPr>
      </w:pPr>
      <w:r w:rsidRPr="00E05FDB">
        <w:rPr>
          <w:sz w:val="28"/>
          <w:szCs w:val="28"/>
        </w:rPr>
        <w:t xml:space="preserve">Иные сведения, которые могут содержаться в извещении об осуществлении конкурентной закупке </w:t>
      </w:r>
      <w:r w:rsidR="001F3610" w:rsidRPr="00E05FDB">
        <w:rPr>
          <w:sz w:val="28"/>
          <w:szCs w:val="28"/>
        </w:rPr>
        <w:t>в соответствии</w:t>
      </w:r>
      <w:r w:rsidRPr="00E05FDB">
        <w:rPr>
          <w:sz w:val="28"/>
          <w:szCs w:val="28"/>
        </w:rPr>
        <w:t xml:space="preserve"> настоящим Положением</w:t>
      </w:r>
      <w:r w:rsidR="00AF4DC2">
        <w:rPr>
          <w:sz w:val="28"/>
          <w:szCs w:val="28"/>
        </w:rPr>
        <w:t>.</w:t>
      </w:r>
    </w:p>
    <w:p w14:paraId="52E9F167" w14:textId="77777777" w:rsidR="00303230" w:rsidRPr="00E05FDB" w:rsidRDefault="00AC5943" w:rsidP="00F9470D">
      <w:pPr>
        <w:pStyle w:val="20"/>
        <w:numPr>
          <w:ilvl w:val="1"/>
          <w:numId w:val="6"/>
        </w:numPr>
        <w:ind w:left="0" w:firstLine="709"/>
        <w:jc w:val="both"/>
        <w:rPr>
          <w:color w:val="auto"/>
        </w:rPr>
      </w:pPr>
      <w:bookmarkStart w:id="378" w:name="_Toc515032765"/>
      <w:bookmarkStart w:id="379" w:name="_Toc92961529"/>
      <w:r w:rsidRPr="00E05FDB">
        <w:rPr>
          <w:color w:val="auto"/>
        </w:rPr>
        <w:t>Документация о конкурентной закупке</w:t>
      </w:r>
      <w:bookmarkEnd w:id="378"/>
      <w:bookmarkEnd w:id="379"/>
    </w:p>
    <w:p w14:paraId="73DEEB4F" w14:textId="77777777" w:rsidR="00580079" w:rsidRPr="00E05FDB" w:rsidRDefault="00580079" w:rsidP="00F9470D">
      <w:pPr>
        <w:pStyle w:val="27"/>
        <w:numPr>
          <w:ilvl w:val="2"/>
          <w:numId w:val="6"/>
        </w:numPr>
        <w:ind w:left="0" w:firstLine="709"/>
        <w:jc w:val="both"/>
        <w:rPr>
          <w:sz w:val="28"/>
          <w:szCs w:val="28"/>
        </w:rPr>
      </w:pPr>
      <w:r w:rsidRPr="00E05FDB">
        <w:rPr>
          <w:sz w:val="28"/>
          <w:szCs w:val="28"/>
        </w:rPr>
        <w:t xml:space="preserve">Документация о </w:t>
      </w:r>
      <w:r w:rsidRPr="00E05FDB">
        <w:rPr>
          <w:sz w:val="28"/>
        </w:rPr>
        <w:t>конкурентной закупке (за исключением проведения запроса котировок в электронной форме</w:t>
      </w:r>
      <w:r w:rsidRPr="00E05FDB">
        <w:rPr>
          <w:sz w:val="28"/>
          <w:szCs w:val="28"/>
        </w:rPr>
        <w:t>) должна содержать следующие сведения</w:t>
      </w:r>
      <w:r w:rsidR="00303230" w:rsidRPr="00E05FDB">
        <w:rPr>
          <w:sz w:val="28"/>
          <w:szCs w:val="28"/>
        </w:rPr>
        <w:t>:</w:t>
      </w:r>
    </w:p>
    <w:p w14:paraId="49F62F4F"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0481BC0D" w14:textId="77777777" w:rsidR="00AC5943" w:rsidRPr="00E05FDB" w:rsidRDefault="00AC5943" w:rsidP="003E0084">
      <w:pPr>
        <w:pStyle w:val="afff2"/>
        <w:widowControl w:val="0"/>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Если Заказчиком в документации о </w:t>
      </w:r>
      <w:r w:rsidR="002F4A53" w:rsidRPr="00E05FDB">
        <w:rPr>
          <w:rFonts w:ascii="Times New Roman" w:eastAsia="Times New Roman" w:hAnsi="Times New Roman"/>
          <w:sz w:val="28"/>
          <w:szCs w:val="28"/>
          <w:lang w:eastAsia="ru-RU"/>
        </w:rPr>
        <w:t>конкурентной закупке</w:t>
      </w:r>
      <w:r w:rsidRPr="00E05FDB">
        <w:rPr>
          <w:rFonts w:ascii="Times New Roman" w:eastAsia="Times New Roman" w:hAnsi="Times New Roman"/>
          <w:sz w:val="28"/>
          <w:szCs w:val="28"/>
          <w:lang w:eastAsia="ru-RU"/>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о</w:t>
      </w:r>
      <w:r w:rsidR="004B4953" w:rsidRPr="00E05FDB">
        <w:rPr>
          <w:rFonts w:ascii="Times New Roman" w:eastAsia="Times New Roman" w:hAnsi="Times New Roman"/>
          <w:sz w:val="28"/>
          <w:szCs w:val="28"/>
          <w:lang w:eastAsia="ru-RU"/>
        </w:rPr>
        <w:t> </w:t>
      </w:r>
      <w:r w:rsidR="002F4A53" w:rsidRPr="00E05FDB">
        <w:rPr>
          <w:rFonts w:ascii="Times New Roman" w:eastAsia="Times New Roman" w:hAnsi="Times New Roman"/>
          <w:sz w:val="28"/>
          <w:szCs w:val="28"/>
          <w:lang w:eastAsia="ru-RU"/>
        </w:rPr>
        <w:t>конкурентной закупке</w:t>
      </w:r>
      <w:r w:rsidRPr="00E05FDB">
        <w:rPr>
          <w:rFonts w:ascii="Times New Roman" w:eastAsia="Times New Roman" w:hAnsi="Times New Roman"/>
          <w:sz w:val="28"/>
          <w:szCs w:val="28"/>
          <w:lang w:eastAsia="ru-RU"/>
        </w:rPr>
        <w:t xml:space="preserve">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017E3BE" w14:textId="77777777" w:rsidR="00AC5943" w:rsidRPr="00E05FDB" w:rsidRDefault="00AC5943" w:rsidP="003E0084">
      <w:pPr>
        <w:pStyle w:val="afff2"/>
        <w:shd w:val="clear" w:color="auto" w:fill="FFFFFF"/>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Документальным подтверждением соответствия товаров, работ, услуг требованиям, установленным Заказчиком согласно настоящему пункту, являются сертификаты соответствия и (или) иные документы, </w:t>
      </w:r>
      <w:r w:rsidR="00AA0468" w:rsidRPr="00E05FDB">
        <w:rPr>
          <w:rFonts w:ascii="Times New Roman" w:eastAsia="Times New Roman" w:hAnsi="Times New Roman"/>
          <w:sz w:val="28"/>
          <w:szCs w:val="28"/>
          <w:lang w:eastAsia="ru-RU"/>
        </w:rPr>
        <w:t>выданные в соответствии с действующим законодательством</w:t>
      </w:r>
      <w:r w:rsidRPr="00E05FDB">
        <w:rPr>
          <w:rFonts w:ascii="Times New Roman" w:eastAsia="Times New Roman" w:hAnsi="Times New Roman"/>
          <w:sz w:val="28"/>
          <w:szCs w:val="28"/>
          <w:lang w:eastAsia="ru-RU"/>
        </w:rPr>
        <w:t>.</w:t>
      </w:r>
    </w:p>
    <w:p w14:paraId="2F889929" w14:textId="77777777" w:rsidR="006802E8" w:rsidRPr="00E05FDB" w:rsidRDefault="00AC5943" w:rsidP="00F9470D">
      <w:pPr>
        <w:pStyle w:val="36"/>
        <w:numPr>
          <w:ilvl w:val="3"/>
          <w:numId w:val="6"/>
        </w:numPr>
        <w:spacing w:before="120"/>
        <w:ind w:left="0" w:firstLine="709"/>
        <w:jc w:val="both"/>
        <w:rPr>
          <w:sz w:val="28"/>
          <w:szCs w:val="28"/>
        </w:rPr>
      </w:pPr>
      <w:r w:rsidRPr="00E05FDB">
        <w:rPr>
          <w:sz w:val="28"/>
          <w:szCs w:val="28"/>
        </w:rPr>
        <w:t xml:space="preserve">Требования к содержанию, форме, оформлению, составу, сроку действия заявки на участие в </w:t>
      </w:r>
      <w:r w:rsidR="002F4A53" w:rsidRPr="00E05FDB">
        <w:rPr>
          <w:sz w:val="28"/>
          <w:szCs w:val="28"/>
        </w:rPr>
        <w:t>конкурентной закупке</w:t>
      </w:r>
      <w:r w:rsidRPr="00E05FDB">
        <w:rPr>
          <w:sz w:val="28"/>
          <w:szCs w:val="28"/>
        </w:rPr>
        <w:t>, инструкцию по ее подготовке.</w:t>
      </w:r>
      <w:r w:rsidR="00AC1E11" w:rsidRPr="00E05FDB">
        <w:rPr>
          <w:sz w:val="28"/>
          <w:szCs w:val="28"/>
        </w:rPr>
        <w:t xml:space="preserve"> </w:t>
      </w:r>
    </w:p>
    <w:p w14:paraId="26688906"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 xml:space="preserve">Требования к описанию участниками закупки поставляемого товара, который является предметом </w:t>
      </w:r>
      <w:r w:rsidR="00A53E86" w:rsidRPr="00E05FDB">
        <w:rPr>
          <w:sz w:val="28"/>
          <w:szCs w:val="28"/>
        </w:rPr>
        <w:t xml:space="preserve">конкурентной </w:t>
      </w:r>
      <w:r w:rsidRPr="00E05FDB">
        <w:rPr>
          <w:sz w:val="28"/>
          <w:szCs w:val="28"/>
        </w:rPr>
        <w:t xml:space="preserve">закупки, его функциональных характеристик (потребительских свойств), его количественных </w:t>
      </w:r>
      <w:r w:rsidRPr="00E05FDB">
        <w:rPr>
          <w:sz w:val="28"/>
          <w:szCs w:val="28"/>
        </w:rPr>
        <w:lastRenderedPageBreak/>
        <w:t xml:space="preserve">и качественных характеристик, требования к описанию участниками закупки выполняемой работы, оказываемой услуги, которые являются предметом </w:t>
      </w:r>
      <w:r w:rsidR="00A53E86" w:rsidRPr="00E05FDB">
        <w:rPr>
          <w:sz w:val="28"/>
          <w:szCs w:val="28"/>
        </w:rPr>
        <w:t xml:space="preserve">конкурентной </w:t>
      </w:r>
      <w:r w:rsidRPr="00E05FDB">
        <w:rPr>
          <w:sz w:val="28"/>
          <w:szCs w:val="28"/>
        </w:rPr>
        <w:t>закупки, их количественных и</w:t>
      </w:r>
      <w:r w:rsidR="00BE60E4" w:rsidRPr="00E05FDB">
        <w:rPr>
          <w:sz w:val="28"/>
          <w:szCs w:val="28"/>
        </w:rPr>
        <w:t> </w:t>
      </w:r>
      <w:r w:rsidRPr="00E05FDB">
        <w:rPr>
          <w:sz w:val="28"/>
          <w:szCs w:val="28"/>
        </w:rPr>
        <w:t>качественных характеристик.</w:t>
      </w:r>
    </w:p>
    <w:p w14:paraId="135D651A"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Место, условия и сроки (периоды) поставки товара, выполнения работы, оказания услуги.</w:t>
      </w:r>
    </w:p>
    <w:p w14:paraId="00FC5996" w14:textId="77777777" w:rsidR="00AC5943" w:rsidRPr="00A60930" w:rsidRDefault="00AC5943" w:rsidP="00F9470D">
      <w:pPr>
        <w:pStyle w:val="36"/>
        <w:numPr>
          <w:ilvl w:val="3"/>
          <w:numId w:val="6"/>
        </w:numPr>
        <w:ind w:left="0" w:firstLine="709"/>
        <w:jc w:val="both"/>
        <w:rPr>
          <w:sz w:val="28"/>
          <w:szCs w:val="28"/>
        </w:rPr>
      </w:pPr>
      <w:r w:rsidRPr="00A60930">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AA0468" w:rsidRPr="00A60930">
        <w:rPr>
          <w:sz w:val="28"/>
          <w:szCs w:val="28"/>
        </w:rPr>
        <w:t>.</w:t>
      </w:r>
    </w:p>
    <w:p w14:paraId="6C057960" w14:textId="77777777" w:rsidR="00AC5943" w:rsidRPr="002D0F4F" w:rsidRDefault="00AC5943" w:rsidP="00F9470D">
      <w:pPr>
        <w:pStyle w:val="36"/>
        <w:numPr>
          <w:ilvl w:val="3"/>
          <w:numId w:val="6"/>
        </w:numPr>
        <w:ind w:left="0" w:firstLine="709"/>
        <w:jc w:val="both"/>
        <w:rPr>
          <w:sz w:val="28"/>
          <w:szCs w:val="28"/>
        </w:rPr>
      </w:pPr>
      <w:r w:rsidRPr="007C4A4D">
        <w:rPr>
          <w:sz w:val="28"/>
          <w:szCs w:val="28"/>
        </w:rPr>
        <w:t>Форм</w:t>
      </w:r>
      <w:r w:rsidR="00C22561" w:rsidRPr="007C4A4D">
        <w:rPr>
          <w:sz w:val="28"/>
          <w:szCs w:val="28"/>
        </w:rPr>
        <w:t>а</w:t>
      </w:r>
      <w:r w:rsidRPr="007C4A4D">
        <w:rPr>
          <w:sz w:val="28"/>
          <w:szCs w:val="28"/>
        </w:rPr>
        <w:t>, сроки и порядок оплаты товара, работы, услуги.</w:t>
      </w:r>
    </w:p>
    <w:p w14:paraId="290E4652" w14:textId="77777777" w:rsidR="00AC5943" w:rsidRPr="00A60930" w:rsidRDefault="00F64737" w:rsidP="00F64737">
      <w:pPr>
        <w:pStyle w:val="36"/>
        <w:numPr>
          <w:ilvl w:val="3"/>
          <w:numId w:val="6"/>
        </w:numPr>
        <w:ind w:left="0" w:firstLine="709"/>
        <w:jc w:val="both"/>
        <w:rPr>
          <w:sz w:val="28"/>
          <w:szCs w:val="28"/>
        </w:rPr>
      </w:pPr>
      <w:r w:rsidRPr="00F64737">
        <w:rPr>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В качестве такого обоснования указывается наименование примененного метода (примененных методов) определения начальной (максимальной) цены договора из числа определенных в разделе 4.</w:t>
      </w:r>
    </w:p>
    <w:p w14:paraId="23AC9321"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Порядок, дат</w:t>
      </w:r>
      <w:r w:rsidR="00B6353E" w:rsidRPr="00E05FDB">
        <w:rPr>
          <w:sz w:val="28"/>
          <w:szCs w:val="28"/>
        </w:rPr>
        <w:t>а</w:t>
      </w:r>
      <w:r w:rsidRPr="00E05FDB">
        <w:rPr>
          <w:sz w:val="28"/>
          <w:szCs w:val="28"/>
        </w:rPr>
        <w:t xml:space="preserve"> начала, дата и время окончания срока подачи</w:t>
      </w:r>
      <w:r w:rsidR="001F3610" w:rsidRPr="00E05FDB">
        <w:rPr>
          <w:sz w:val="28"/>
          <w:szCs w:val="28"/>
        </w:rPr>
        <w:t xml:space="preserve"> и</w:t>
      </w:r>
      <w:r w:rsidR="00BE60E4" w:rsidRPr="00E05FDB">
        <w:rPr>
          <w:sz w:val="28"/>
          <w:szCs w:val="28"/>
        </w:rPr>
        <w:t> </w:t>
      </w:r>
      <w:r w:rsidR="001F3610" w:rsidRPr="00E05FDB">
        <w:rPr>
          <w:sz w:val="28"/>
          <w:szCs w:val="28"/>
        </w:rPr>
        <w:t>требования к составу</w:t>
      </w:r>
      <w:r w:rsidRPr="00E05FDB">
        <w:rPr>
          <w:sz w:val="28"/>
          <w:szCs w:val="28"/>
        </w:rPr>
        <w:t xml:space="preserve"> заявок на участие</w:t>
      </w:r>
      <w:r w:rsidR="00075879" w:rsidRPr="00E05FDB">
        <w:rPr>
          <w:sz w:val="28"/>
          <w:szCs w:val="28"/>
        </w:rPr>
        <w:t xml:space="preserve"> </w:t>
      </w:r>
      <w:r w:rsidR="00FF2ED1" w:rsidRPr="00E05FDB">
        <w:rPr>
          <w:sz w:val="28"/>
          <w:szCs w:val="28"/>
        </w:rPr>
        <w:t xml:space="preserve">в конкурентной закупке </w:t>
      </w:r>
      <w:r w:rsidRPr="00E05FDB">
        <w:rPr>
          <w:sz w:val="28"/>
          <w:szCs w:val="28"/>
        </w:rPr>
        <w:t>(этапах конкурентной закупки) и порядок подведения итогов такой закупки (этапов такой закупки).</w:t>
      </w:r>
    </w:p>
    <w:p w14:paraId="2E951C93"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566D4B" w:rsidRPr="00E05FDB">
        <w:rPr>
          <w:sz w:val="28"/>
          <w:szCs w:val="28"/>
        </w:rPr>
        <w:t>.</w:t>
      </w:r>
    </w:p>
    <w:p w14:paraId="29760719"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00A53E86" w:rsidRPr="00E05FDB">
        <w:rPr>
          <w:sz w:val="28"/>
          <w:szCs w:val="28"/>
        </w:rPr>
        <w:t xml:space="preserve">конкурентной </w:t>
      </w:r>
      <w:r w:rsidRPr="00E05FDB">
        <w:rPr>
          <w:sz w:val="28"/>
          <w:szCs w:val="28"/>
        </w:rPr>
        <w:t>закупки, и перечень документов, представляемых участниками такой закупки для подтверждения их соответствия указанным требованиям, в</w:t>
      </w:r>
      <w:r w:rsidR="004B4953" w:rsidRPr="00E05FDB">
        <w:rPr>
          <w:sz w:val="28"/>
          <w:szCs w:val="28"/>
        </w:rPr>
        <w:t> </w:t>
      </w:r>
      <w:r w:rsidRPr="00E05FDB">
        <w:rPr>
          <w:sz w:val="28"/>
          <w:szCs w:val="28"/>
        </w:rPr>
        <w:t xml:space="preserve">случае </w:t>
      </w:r>
      <w:r w:rsidR="00A53E86" w:rsidRPr="00E05FDB">
        <w:rPr>
          <w:sz w:val="28"/>
          <w:szCs w:val="28"/>
        </w:rPr>
        <w:t xml:space="preserve">конкурентной </w:t>
      </w:r>
      <w:r w:rsidRPr="00E05FDB">
        <w:rPr>
          <w:sz w:val="28"/>
          <w:szCs w:val="28"/>
        </w:rPr>
        <w:t>закупки работ по проектированию, строительству, модернизации и</w:t>
      </w:r>
      <w:r w:rsidR="004B4953" w:rsidRPr="00E05FDB">
        <w:rPr>
          <w:sz w:val="28"/>
          <w:szCs w:val="28"/>
        </w:rPr>
        <w:t> </w:t>
      </w:r>
      <w:r w:rsidRPr="00E05FDB">
        <w:rPr>
          <w:sz w:val="28"/>
          <w:szCs w:val="28"/>
        </w:rPr>
        <w:t xml:space="preserve">ремонту особо опасных, технически сложных объектов капитального строительства и </w:t>
      </w:r>
      <w:r w:rsidR="00A53E86" w:rsidRPr="00E05FDB">
        <w:rPr>
          <w:sz w:val="28"/>
          <w:szCs w:val="28"/>
        </w:rPr>
        <w:t xml:space="preserve">конкурентной </w:t>
      </w:r>
      <w:r w:rsidRPr="00E05FDB">
        <w:rPr>
          <w:sz w:val="28"/>
          <w:szCs w:val="28"/>
        </w:rPr>
        <w:t>закупки товаров, работ, услуг, связанных с использованием атомной энергии</w:t>
      </w:r>
      <w:r w:rsidR="00566D4B" w:rsidRPr="00E05FDB">
        <w:rPr>
          <w:sz w:val="28"/>
          <w:szCs w:val="28"/>
        </w:rPr>
        <w:t>.</w:t>
      </w:r>
    </w:p>
    <w:p w14:paraId="2FFB1FCD"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Формы, порядок, дат</w:t>
      </w:r>
      <w:r w:rsidR="00B6353E" w:rsidRPr="00E05FDB">
        <w:rPr>
          <w:sz w:val="28"/>
          <w:szCs w:val="28"/>
        </w:rPr>
        <w:t>а</w:t>
      </w:r>
      <w:r w:rsidRPr="00E05FDB">
        <w:rPr>
          <w:sz w:val="28"/>
          <w:szCs w:val="28"/>
        </w:rPr>
        <w:t xml:space="preserve"> и время окончания срока предоставления участникам закупки разъяснений положений документации о</w:t>
      </w:r>
      <w:r w:rsidR="004B4953" w:rsidRPr="00E05FDB">
        <w:rPr>
          <w:sz w:val="28"/>
          <w:szCs w:val="28"/>
        </w:rPr>
        <w:t> </w:t>
      </w:r>
      <w:r w:rsidRPr="00E05FDB">
        <w:rPr>
          <w:sz w:val="28"/>
          <w:szCs w:val="28"/>
        </w:rPr>
        <w:t>конкурентной закупке.</w:t>
      </w:r>
    </w:p>
    <w:p w14:paraId="4FFFCD85" w14:textId="77777777" w:rsidR="00AC5943" w:rsidRPr="00E05FDB" w:rsidRDefault="008A733A" w:rsidP="00F9470D">
      <w:pPr>
        <w:pStyle w:val="36"/>
        <w:numPr>
          <w:ilvl w:val="3"/>
          <w:numId w:val="6"/>
        </w:numPr>
        <w:ind w:left="0" w:firstLine="709"/>
        <w:jc w:val="both"/>
        <w:rPr>
          <w:sz w:val="28"/>
          <w:szCs w:val="28"/>
        </w:rPr>
      </w:pPr>
      <w:r w:rsidRPr="00E05FDB">
        <w:rPr>
          <w:sz w:val="28"/>
          <w:szCs w:val="28"/>
        </w:rPr>
        <w:t>Д</w:t>
      </w:r>
      <w:r w:rsidR="00AC5943" w:rsidRPr="00E05FDB">
        <w:rPr>
          <w:sz w:val="28"/>
          <w:szCs w:val="28"/>
        </w:rPr>
        <w:t>ат</w:t>
      </w:r>
      <w:r w:rsidRPr="00E05FDB">
        <w:rPr>
          <w:sz w:val="28"/>
          <w:szCs w:val="28"/>
        </w:rPr>
        <w:t>а</w:t>
      </w:r>
      <w:r w:rsidR="00AC5943" w:rsidRPr="00E05FDB">
        <w:rPr>
          <w:sz w:val="28"/>
          <w:szCs w:val="28"/>
        </w:rPr>
        <w:t xml:space="preserve"> рассмотрения предложений участников закупки и</w:t>
      </w:r>
      <w:r w:rsidR="004B4953" w:rsidRPr="00E05FDB">
        <w:rPr>
          <w:sz w:val="28"/>
          <w:szCs w:val="28"/>
        </w:rPr>
        <w:t> </w:t>
      </w:r>
      <w:r w:rsidR="00AC5943" w:rsidRPr="00E05FDB">
        <w:rPr>
          <w:sz w:val="28"/>
          <w:szCs w:val="28"/>
        </w:rPr>
        <w:t>подведения итогов такой закупки</w:t>
      </w:r>
      <w:r w:rsidR="00705885" w:rsidRPr="00E05FDB">
        <w:rPr>
          <w:sz w:val="28"/>
          <w:szCs w:val="28"/>
        </w:rPr>
        <w:t>.</w:t>
      </w:r>
      <w:r w:rsidR="00AC5943" w:rsidRPr="00E05FDB">
        <w:rPr>
          <w:sz w:val="28"/>
          <w:szCs w:val="28"/>
        </w:rPr>
        <w:t xml:space="preserve"> </w:t>
      </w:r>
    </w:p>
    <w:p w14:paraId="237C3D30"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 xml:space="preserve">Проект договора (в случае проведения </w:t>
      </w:r>
      <w:r w:rsidR="00850E24" w:rsidRPr="00E05FDB">
        <w:rPr>
          <w:sz w:val="28"/>
          <w:szCs w:val="28"/>
        </w:rPr>
        <w:t>конкурентной закупки</w:t>
      </w:r>
      <w:r w:rsidRPr="00E05FDB">
        <w:rPr>
          <w:sz w:val="28"/>
          <w:szCs w:val="28"/>
        </w:rPr>
        <w:t xml:space="preserve"> по</w:t>
      </w:r>
      <w:r w:rsidR="004B4953" w:rsidRPr="00E05FDB">
        <w:rPr>
          <w:sz w:val="28"/>
          <w:szCs w:val="28"/>
        </w:rPr>
        <w:t> </w:t>
      </w:r>
      <w:r w:rsidRPr="00E05FDB">
        <w:rPr>
          <w:sz w:val="28"/>
          <w:szCs w:val="28"/>
        </w:rPr>
        <w:t>нескольким лотам – проект договора в отношении каждого лота), который является неотъемлемой частью документации о конкурентной закупке.</w:t>
      </w:r>
    </w:p>
    <w:p w14:paraId="7044140E"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t>Критерии оценки и сопоставления заявок на участие в</w:t>
      </w:r>
      <w:r w:rsidR="007B61EF" w:rsidRPr="00E05FDB">
        <w:rPr>
          <w:sz w:val="28"/>
          <w:szCs w:val="28"/>
        </w:rPr>
        <w:t> </w:t>
      </w:r>
      <w:r w:rsidRPr="00E05FDB">
        <w:rPr>
          <w:sz w:val="28"/>
          <w:szCs w:val="28"/>
        </w:rPr>
        <w:t>конкурентной закупке.</w:t>
      </w:r>
    </w:p>
    <w:p w14:paraId="7EC25112" w14:textId="77777777" w:rsidR="00AC5943" w:rsidRPr="00E05FDB" w:rsidRDefault="00AC5943" w:rsidP="00F9470D">
      <w:pPr>
        <w:pStyle w:val="36"/>
        <w:numPr>
          <w:ilvl w:val="3"/>
          <w:numId w:val="6"/>
        </w:numPr>
        <w:ind w:left="0" w:firstLine="709"/>
        <w:jc w:val="both"/>
        <w:rPr>
          <w:sz w:val="28"/>
          <w:szCs w:val="28"/>
        </w:rPr>
      </w:pPr>
      <w:r w:rsidRPr="00E05FDB">
        <w:rPr>
          <w:sz w:val="28"/>
          <w:szCs w:val="28"/>
        </w:rPr>
        <w:lastRenderedPageBreak/>
        <w:t>Порядок оценки и сопоставления заявок на участие в</w:t>
      </w:r>
      <w:r w:rsidR="007B61EF" w:rsidRPr="00E05FDB">
        <w:rPr>
          <w:sz w:val="28"/>
          <w:szCs w:val="28"/>
        </w:rPr>
        <w:t> </w:t>
      </w:r>
      <w:r w:rsidRPr="00E05FDB">
        <w:rPr>
          <w:sz w:val="28"/>
          <w:szCs w:val="28"/>
        </w:rPr>
        <w:t>конкурентной закупке.</w:t>
      </w:r>
    </w:p>
    <w:p w14:paraId="7FAD26A2" w14:textId="77777777" w:rsidR="004309E6" w:rsidRPr="00E05FDB" w:rsidRDefault="004309E6" w:rsidP="00F9470D">
      <w:pPr>
        <w:pStyle w:val="36"/>
        <w:numPr>
          <w:ilvl w:val="3"/>
          <w:numId w:val="6"/>
        </w:numPr>
        <w:ind w:left="0" w:firstLine="709"/>
        <w:jc w:val="both"/>
        <w:rPr>
          <w:sz w:val="28"/>
          <w:szCs w:val="28"/>
        </w:rPr>
      </w:pPr>
      <w:r w:rsidRPr="00E05FDB">
        <w:rPr>
          <w:sz w:val="28"/>
          <w:szCs w:val="28"/>
        </w:rPr>
        <w:t xml:space="preserve">Описание предмета </w:t>
      </w:r>
      <w:r w:rsidR="008A733A" w:rsidRPr="00E05FDB">
        <w:rPr>
          <w:sz w:val="28"/>
          <w:szCs w:val="28"/>
        </w:rPr>
        <w:t xml:space="preserve">конкурентной </w:t>
      </w:r>
      <w:r w:rsidRPr="00E05FDB">
        <w:rPr>
          <w:sz w:val="28"/>
          <w:szCs w:val="28"/>
        </w:rPr>
        <w:t>закупки в соответствии с</w:t>
      </w:r>
      <w:r w:rsidR="00BE60E4" w:rsidRPr="00E05FDB">
        <w:rPr>
          <w:sz w:val="28"/>
          <w:szCs w:val="28"/>
        </w:rPr>
        <w:t> </w:t>
      </w:r>
      <w:r w:rsidRPr="00E05FDB">
        <w:rPr>
          <w:sz w:val="28"/>
          <w:szCs w:val="28"/>
        </w:rPr>
        <w:t>частью 6.1 статьи 3 Федерального закона от 18 июля 2011 г. № 223-ФЗ</w:t>
      </w:r>
      <w:r w:rsidR="007139B7" w:rsidRPr="00E05FDB">
        <w:rPr>
          <w:sz w:val="28"/>
          <w:szCs w:val="28"/>
        </w:rPr>
        <w:t xml:space="preserve"> и</w:t>
      </w:r>
      <w:r w:rsidR="00BE60E4" w:rsidRPr="00E05FDB">
        <w:rPr>
          <w:sz w:val="28"/>
          <w:szCs w:val="28"/>
        </w:rPr>
        <w:t> </w:t>
      </w:r>
      <w:r w:rsidR="007139B7" w:rsidRPr="00E05FDB">
        <w:rPr>
          <w:sz w:val="28"/>
          <w:szCs w:val="28"/>
        </w:rPr>
        <w:t>настоящ</w:t>
      </w:r>
      <w:r w:rsidR="00B6353E" w:rsidRPr="00E05FDB">
        <w:rPr>
          <w:sz w:val="28"/>
          <w:szCs w:val="28"/>
        </w:rPr>
        <w:t>им</w:t>
      </w:r>
      <w:r w:rsidR="007139B7" w:rsidRPr="00E05FDB">
        <w:rPr>
          <w:sz w:val="28"/>
          <w:szCs w:val="28"/>
        </w:rPr>
        <w:t xml:space="preserve"> Положени</w:t>
      </w:r>
      <w:r w:rsidR="00B6353E" w:rsidRPr="00E05FDB">
        <w:rPr>
          <w:sz w:val="28"/>
          <w:szCs w:val="28"/>
        </w:rPr>
        <w:t>ем</w:t>
      </w:r>
      <w:r w:rsidRPr="00E05FDB">
        <w:rPr>
          <w:sz w:val="28"/>
          <w:szCs w:val="28"/>
        </w:rPr>
        <w:t>.</w:t>
      </w:r>
    </w:p>
    <w:p w14:paraId="30B001E0" w14:textId="77777777" w:rsidR="00DC6051" w:rsidRPr="00E05FDB" w:rsidRDefault="00754626" w:rsidP="00F9470D">
      <w:pPr>
        <w:pStyle w:val="36"/>
        <w:numPr>
          <w:ilvl w:val="3"/>
          <w:numId w:val="6"/>
        </w:numPr>
        <w:ind w:left="0" w:firstLine="709"/>
        <w:jc w:val="both"/>
        <w:rPr>
          <w:sz w:val="28"/>
          <w:szCs w:val="28"/>
        </w:rPr>
      </w:pPr>
      <w:r w:rsidRPr="00E05FDB">
        <w:rPr>
          <w:sz w:val="28"/>
          <w:szCs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r w:rsidR="00DC6051" w:rsidRPr="00E05FDB">
        <w:rPr>
          <w:sz w:val="28"/>
          <w:szCs w:val="28"/>
        </w:rPr>
        <w:t xml:space="preserve"> </w:t>
      </w:r>
    </w:p>
    <w:p w14:paraId="6B44ACF0" w14:textId="77777777" w:rsidR="00754626" w:rsidRPr="00E05FDB" w:rsidRDefault="00754626" w:rsidP="00F9470D">
      <w:pPr>
        <w:pStyle w:val="36"/>
        <w:numPr>
          <w:ilvl w:val="3"/>
          <w:numId w:val="6"/>
        </w:numPr>
        <w:ind w:left="0" w:firstLine="709"/>
        <w:jc w:val="both"/>
        <w:rPr>
          <w:sz w:val="28"/>
          <w:szCs w:val="28"/>
        </w:rPr>
      </w:pPr>
      <w:r w:rsidRPr="00E05FDB">
        <w:rPr>
          <w:sz w:val="28"/>
          <w:szCs w:val="28"/>
        </w:rPr>
        <w:t>Место, порядок, дат</w:t>
      </w:r>
      <w:r w:rsidR="009B259B" w:rsidRPr="00E05FDB">
        <w:rPr>
          <w:sz w:val="28"/>
          <w:szCs w:val="28"/>
        </w:rPr>
        <w:t>а</w:t>
      </w:r>
      <w:r w:rsidRPr="00E05FDB">
        <w:rPr>
          <w:sz w:val="28"/>
          <w:szCs w:val="28"/>
        </w:rPr>
        <w:t xml:space="preserve"> и время вскрытия заявок на участие в</w:t>
      </w:r>
      <w:r w:rsidR="00BE60E4" w:rsidRPr="00E05FDB">
        <w:rPr>
          <w:sz w:val="28"/>
          <w:szCs w:val="28"/>
        </w:rPr>
        <w:t> </w:t>
      </w:r>
      <w:r w:rsidRPr="00E05FDB">
        <w:rPr>
          <w:sz w:val="28"/>
          <w:szCs w:val="28"/>
        </w:rPr>
        <w:t>конкурентной закупке (при проведении конкурентной закупк</w:t>
      </w:r>
      <w:r w:rsidR="00227879" w:rsidRPr="00E05FDB">
        <w:rPr>
          <w:sz w:val="28"/>
          <w:szCs w:val="28"/>
        </w:rPr>
        <w:t>и</w:t>
      </w:r>
      <w:r w:rsidRPr="00E05FDB">
        <w:rPr>
          <w:sz w:val="28"/>
          <w:szCs w:val="28"/>
        </w:rPr>
        <w:t xml:space="preserve"> в бумажной форме).</w:t>
      </w:r>
    </w:p>
    <w:p w14:paraId="44AB66BA" w14:textId="77777777" w:rsidR="00754626" w:rsidRPr="00E05FDB" w:rsidRDefault="00754626" w:rsidP="00F9470D">
      <w:pPr>
        <w:pStyle w:val="36"/>
        <w:numPr>
          <w:ilvl w:val="3"/>
          <w:numId w:val="6"/>
        </w:numPr>
        <w:ind w:left="0" w:firstLine="709"/>
        <w:jc w:val="both"/>
        <w:rPr>
          <w:sz w:val="28"/>
          <w:szCs w:val="28"/>
        </w:rPr>
      </w:pPr>
      <w:r w:rsidRPr="00E05FDB">
        <w:rPr>
          <w:sz w:val="28"/>
          <w:szCs w:val="28"/>
        </w:rPr>
        <w:t>Сведения о праве Комиссии отклонять заявки на участие в конкурентной закупке в случае их несоответствия требованиям, установленным документацией о конкурентной закупке, с указанием перечня допустимых оснований для такого отклонения.</w:t>
      </w:r>
    </w:p>
    <w:p w14:paraId="7E90CB01" w14:textId="77777777" w:rsidR="00754626" w:rsidRPr="00E05FDB" w:rsidRDefault="00754626" w:rsidP="00F9470D">
      <w:pPr>
        <w:pStyle w:val="36"/>
        <w:numPr>
          <w:ilvl w:val="3"/>
          <w:numId w:val="6"/>
        </w:numPr>
        <w:ind w:left="0" w:firstLine="709"/>
        <w:jc w:val="both"/>
        <w:rPr>
          <w:sz w:val="28"/>
          <w:szCs w:val="28"/>
        </w:rPr>
      </w:pPr>
      <w:r w:rsidRPr="00E05FDB">
        <w:rPr>
          <w:sz w:val="28"/>
          <w:szCs w:val="28"/>
        </w:rPr>
        <w:t>Порядок возврата заявки на участие в конкурентной закупке, поступившей после истечения срока подачи заявок на участие в конкурентной закупке</w:t>
      </w:r>
      <w:r w:rsidR="00227879" w:rsidRPr="00E05FDB">
        <w:rPr>
          <w:sz w:val="28"/>
          <w:szCs w:val="28"/>
        </w:rPr>
        <w:t xml:space="preserve"> (при проведении конкурентной закупки в бумажной форме)</w:t>
      </w:r>
      <w:r w:rsidRPr="00E05FDB">
        <w:rPr>
          <w:sz w:val="28"/>
          <w:szCs w:val="28"/>
        </w:rPr>
        <w:t>.</w:t>
      </w:r>
    </w:p>
    <w:p w14:paraId="13C8D29D" w14:textId="11201135" w:rsidR="00DC6051" w:rsidRDefault="00754626" w:rsidP="00F9470D">
      <w:pPr>
        <w:pStyle w:val="36"/>
        <w:numPr>
          <w:ilvl w:val="3"/>
          <w:numId w:val="6"/>
        </w:numPr>
        <w:ind w:left="0" w:firstLine="709"/>
        <w:jc w:val="both"/>
        <w:rPr>
          <w:sz w:val="28"/>
          <w:szCs w:val="28"/>
        </w:rPr>
      </w:pPr>
      <w:r w:rsidRPr="00E05FDB">
        <w:rPr>
          <w:sz w:val="28"/>
          <w:szCs w:val="28"/>
        </w:rPr>
        <w:t xml:space="preserve">Порядок возврата заявки на участие в конкурентной закупке в случае </w:t>
      </w:r>
      <w:r w:rsidR="00147F7F" w:rsidRPr="00E05FDB">
        <w:rPr>
          <w:sz w:val="28"/>
          <w:szCs w:val="28"/>
        </w:rPr>
        <w:t>отмены</w:t>
      </w:r>
      <w:r w:rsidRPr="00E05FDB">
        <w:rPr>
          <w:sz w:val="28"/>
          <w:szCs w:val="28"/>
        </w:rPr>
        <w:t xml:space="preserve"> конкурентной закупки</w:t>
      </w:r>
      <w:r w:rsidR="00C12E16" w:rsidRPr="00E05FDB">
        <w:rPr>
          <w:sz w:val="28"/>
          <w:szCs w:val="28"/>
        </w:rPr>
        <w:t xml:space="preserve"> </w:t>
      </w:r>
      <w:r w:rsidR="00147F7F" w:rsidRPr="00E05FDB">
        <w:rPr>
          <w:sz w:val="28"/>
          <w:szCs w:val="28"/>
        </w:rPr>
        <w:t xml:space="preserve">или завершения процедур конкурентной закупки без заключения договора </w:t>
      </w:r>
      <w:r w:rsidR="00C12E16" w:rsidRPr="00E05FDB">
        <w:rPr>
          <w:sz w:val="28"/>
          <w:szCs w:val="28"/>
        </w:rPr>
        <w:t>в случаях, предусмотренных настоящим Положением</w:t>
      </w:r>
      <w:r w:rsidR="00227879" w:rsidRPr="00E05FDB">
        <w:rPr>
          <w:sz w:val="28"/>
          <w:szCs w:val="28"/>
        </w:rPr>
        <w:t xml:space="preserve"> (при проведении конкурентной закупки в бумажной форме)</w:t>
      </w:r>
      <w:r w:rsidRPr="00E05FDB">
        <w:rPr>
          <w:sz w:val="28"/>
          <w:szCs w:val="28"/>
        </w:rPr>
        <w:t>.</w:t>
      </w:r>
    </w:p>
    <w:p w14:paraId="1640E3DD" w14:textId="38CC59D0" w:rsidR="00FE2AAE" w:rsidRPr="00E05FDB" w:rsidRDefault="00FE2AAE" w:rsidP="00FE2AAE">
      <w:pPr>
        <w:pStyle w:val="36"/>
        <w:numPr>
          <w:ilvl w:val="3"/>
          <w:numId w:val="6"/>
        </w:numPr>
        <w:ind w:left="0" w:firstLine="709"/>
        <w:jc w:val="both"/>
        <w:rPr>
          <w:sz w:val="28"/>
          <w:szCs w:val="28"/>
        </w:rPr>
      </w:pPr>
      <w:r w:rsidRPr="00FE2AAE">
        <w:rPr>
          <w:sz w:val="28"/>
          <w:szCs w:val="28"/>
        </w:rPr>
        <w:t>О невозможности (недопустимости) отклонения заявок участников конкурентной закупки, не соответствующих одному из требований (требованиям), установленных документацией о конкурентной закупке, если хотя бы одна из заявок одного из участников такой закупки не была отклонена Комиссией по причине ее несоответствия такому же требованию (требованиям), установленному документацией о конкурентной закупке.</w:t>
      </w:r>
    </w:p>
    <w:p w14:paraId="1A447E38" w14:textId="77777777" w:rsidR="00DC6051" w:rsidRPr="00E05FDB" w:rsidRDefault="00DC6051" w:rsidP="00F9470D">
      <w:pPr>
        <w:pStyle w:val="27"/>
        <w:numPr>
          <w:ilvl w:val="2"/>
          <w:numId w:val="6"/>
        </w:numPr>
        <w:ind w:left="0" w:firstLine="709"/>
        <w:jc w:val="both"/>
        <w:rPr>
          <w:sz w:val="28"/>
          <w:szCs w:val="28"/>
        </w:rPr>
      </w:pPr>
      <w:r w:rsidRPr="00E05FDB">
        <w:rPr>
          <w:sz w:val="28"/>
          <w:szCs w:val="28"/>
        </w:rPr>
        <w:t xml:space="preserve"> Документация о конкурентной закупке может также содержать, в</w:t>
      </w:r>
      <w:r w:rsidR="00BE60E4" w:rsidRPr="00E05FDB">
        <w:rPr>
          <w:sz w:val="28"/>
          <w:szCs w:val="28"/>
        </w:rPr>
        <w:t> </w:t>
      </w:r>
      <w:r w:rsidRPr="00E05FDB">
        <w:rPr>
          <w:sz w:val="28"/>
          <w:szCs w:val="28"/>
        </w:rPr>
        <w:t>том числе следующие сведения (при необходимости</w:t>
      </w:r>
      <w:r w:rsidR="009B259B" w:rsidRPr="00E05FDB">
        <w:rPr>
          <w:sz w:val="28"/>
          <w:szCs w:val="28"/>
        </w:rPr>
        <w:t>, допустимости в</w:t>
      </w:r>
      <w:r w:rsidR="00BE60E4" w:rsidRPr="00E05FDB">
        <w:rPr>
          <w:sz w:val="28"/>
          <w:szCs w:val="28"/>
        </w:rPr>
        <w:t> </w:t>
      </w:r>
      <w:r w:rsidR="009B259B" w:rsidRPr="00E05FDB">
        <w:rPr>
          <w:sz w:val="28"/>
          <w:szCs w:val="28"/>
        </w:rPr>
        <w:t>зависимости от способа конкурентной закупки</w:t>
      </w:r>
      <w:r w:rsidRPr="00E05FDB">
        <w:rPr>
          <w:sz w:val="28"/>
          <w:szCs w:val="28"/>
        </w:rPr>
        <w:t>):</w:t>
      </w:r>
    </w:p>
    <w:p w14:paraId="50AAF220" w14:textId="77777777" w:rsidR="00DC6051" w:rsidRPr="00E05FDB" w:rsidRDefault="00DC6051" w:rsidP="00F9470D">
      <w:pPr>
        <w:pStyle w:val="36"/>
        <w:numPr>
          <w:ilvl w:val="3"/>
          <w:numId w:val="6"/>
        </w:numPr>
        <w:ind w:left="0" w:firstLine="709"/>
        <w:jc w:val="both"/>
        <w:rPr>
          <w:sz w:val="28"/>
          <w:szCs w:val="28"/>
        </w:rPr>
      </w:pPr>
      <w:r w:rsidRPr="00E05FDB">
        <w:rPr>
          <w:sz w:val="28"/>
          <w:szCs w:val="28"/>
        </w:rPr>
        <w:t>Сведения о валюте, используемой для формирования цены договора и расчетов с поставщиками (исполнителями, подрядчиками).</w:t>
      </w:r>
    </w:p>
    <w:p w14:paraId="49178FEA" w14:textId="77777777" w:rsidR="00DC6051" w:rsidRPr="00E05FDB" w:rsidRDefault="00DC6051" w:rsidP="00F9470D">
      <w:pPr>
        <w:pStyle w:val="36"/>
        <w:numPr>
          <w:ilvl w:val="3"/>
          <w:numId w:val="6"/>
        </w:numPr>
        <w:ind w:left="0" w:firstLine="709"/>
        <w:jc w:val="both"/>
        <w:rPr>
          <w:sz w:val="28"/>
          <w:szCs w:val="28"/>
        </w:rPr>
      </w:pPr>
      <w:r w:rsidRPr="00E05FDB">
        <w:rPr>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27F8D921" w14:textId="41025A21" w:rsidR="00DC6051" w:rsidRPr="00E05FDB" w:rsidRDefault="002405CF" w:rsidP="002405CF">
      <w:pPr>
        <w:pStyle w:val="36"/>
        <w:numPr>
          <w:ilvl w:val="3"/>
          <w:numId w:val="6"/>
        </w:numPr>
        <w:ind w:left="0" w:firstLine="709"/>
        <w:jc w:val="both"/>
        <w:rPr>
          <w:sz w:val="28"/>
          <w:szCs w:val="28"/>
        </w:rPr>
      </w:pPr>
      <w:r w:rsidRPr="002405CF">
        <w:rPr>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DC6051" w:rsidRPr="00E05FDB">
        <w:rPr>
          <w:sz w:val="28"/>
          <w:szCs w:val="28"/>
        </w:rPr>
        <w:t xml:space="preserve"> </w:t>
      </w:r>
    </w:p>
    <w:p w14:paraId="10AE87A8" w14:textId="77777777" w:rsidR="00DC6051" w:rsidRPr="00E05FDB" w:rsidRDefault="00DC6051" w:rsidP="00F9470D">
      <w:pPr>
        <w:pStyle w:val="36"/>
        <w:numPr>
          <w:ilvl w:val="3"/>
          <w:numId w:val="6"/>
        </w:numPr>
        <w:ind w:left="0" w:firstLine="709"/>
        <w:jc w:val="both"/>
        <w:rPr>
          <w:sz w:val="28"/>
          <w:szCs w:val="28"/>
        </w:rPr>
      </w:pPr>
      <w:r w:rsidRPr="00E05FDB">
        <w:rPr>
          <w:sz w:val="28"/>
          <w:szCs w:val="28"/>
        </w:rPr>
        <w:lastRenderedPageBreak/>
        <w:t xml:space="preserve">Сведения о праве </w:t>
      </w:r>
      <w:r w:rsidR="00126C1F" w:rsidRPr="00E05FDB">
        <w:rPr>
          <w:sz w:val="28"/>
          <w:szCs w:val="28"/>
        </w:rPr>
        <w:t xml:space="preserve">Комиссии </w:t>
      </w:r>
      <w:r w:rsidRPr="00E05FDB">
        <w:rPr>
          <w:sz w:val="28"/>
          <w:szCs w:val="28"/>
        </w:rPr>
        <w:t xml:space="preserve">определить несколько </w:t>
      </w:r>
      <w:r w:rsidR="00126C1F" w:rsidRPr="00E05FDB">
        <w:rPr>
          <w:sz w:val="28"/>
          <w:szCs w:val="28"/>
        </w:rPr>
        <w:t>победителей</w:t>
      </w:r>
      <w:r w:rsidR="00147F7F" w:rsidRPr="00E05FDB">
        <w:rPr>
          <w:sz w:val="28"/>
          <w:szCs w:val="28"/>
        </w:rPr>
        <w:t xml:space="preserve"> (несколько поставщиков (подрядчиков, исполнителей)</w:t>
      </w:r>
      <w:r w:rsidRPr="00E05FDB">
        <w:rPr>
          <w:sz w:val="28"/>
          <w:szCs w:val="28"/>
        </w:rPr>
        <w:t xml:space="preserve">, сведения о праве Заказчика заключить несколько договоров по </w:t>
      </w:r>
      <w:r w:rsidR="008A733A" w:rsidRPr="00E05FDB">
        <w:rPr>
          <w:sz w:val="28"/>
          <w:szCs w:val="28"/>
        </w:rPr>
        <w:t>результатам</w:t>
      </w:r>
      <w:r w:rsidRPr="00E05FDB">
        <w:rPr>
          <w:sz w:val="28"/>
          <w:szCs w:val="28"/>
        </w:rPr>
        <w:t xml:space="preserve"> конкурентной закупки</w:t>
      </w:r>
      <w:r w:rsidR="00147F7F" w:rsidRPr="00E05FDB">
        <w:rPr>
          <w:sz w:val="28"/>
          <w:szCs w:val="28"/>
        </w:rPr>
        <w:t xml:space="preserve"> в порядке, предусмотренном документацией о конкурентной закупке</w:t>
      </w:r>
      <w:r w:rsidRPr="00E05FDB">
        <w:rPr>
          <w:sz w:val="28"/>
          <w:szCs w:val="28"/>
        </w:rPr>
        <w:t>.</w:t>
      </w:r>
    </w:p>
    <w:p w14:paraId="1296E225" w14:textId="77777777" w:rsidR="00754626" w:rsidRPr="00E05FDB" w:rsidRDefault="00754626" w:rsidP="00F9470D">
      <w:pPr>
        <w:pStyle w:val="36"/>
        <w:numPr>
          <w:ilvl w:val="3"/>
          <w:numId w:val="6"/>
        </w:numPr>
        <w:ind w:left="0" w:firstLine="709"/>
        <w:jc w:val="both"/>
        <w:rPr>
          <w:sz w:val="28"/>
          <w:szCs w:val="28"/>
        </w:rPr>
      </w:pPr>
      <w:r w:rsidRPr="00E05FDB">
        <w:rPr>
          <w:sz w:val="28"/>
          <w:szCs w:val="28"/>
        </w:rPr>
        <w:t>Требования к сроку и (или) объему предоставления гарантий качества товара, работ, услуг, к обслуживанию товара, к расходам на эксплуатацию товара.</w:t>
      </w:r>
    </w:p>
    <w:p w14:paraId="416E5C10" w14:textId="6A531F85" w:rsidR="00AF196B" w:rsidRPr="00E05FDB" w:rsidRDefault="00042A97" w:rsidP="00042A97">
      <w:pPr>
        <w:pStyle w:val="36"/>
        <w:numPr>
          <w:ilvl w:val="3"/>
          <w:numId w:val="6"/>
        </w:numPr>
        <w:ind w:left="0" w:firstLine="709"/>
        <w:jc w:val="both"/>
        <w:rPr>
          <w:sz w:val="28"/>
          <w:szCs w:val="28"/>
        </w:rPr>
      </w:pPr>
      <w:r w:rsidRPr="00042A97">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F196B" w:rsidRPr="00E05FDB">
        <w:rPr>
          <w:sz w:val="28"/>
          <w:szCs w:val="28"/>
        </w:rPr>
        <w:t xml:space="preserve"> </w:t>
      </w:r>
    </w:p>
    <w:p w14:paraId="41CEBB9D" w14:textId="77777777" w:rsidR="00F82A0B" w:rsidRPr="00E05FDB" w:rsidRDefault="00F82A0B" w:rsidP="00F9470D">
      <w:pPr>
        <w:pStyle w:val="36"/>
        <w:numPr>
          <w:ilvl w:val="3"/>
          <w:numId w:val="6"/>
        </w:numPr>
        <w:ind w:left="0" w:firstLine="709"/>
        <w:jc w:val="both"/>
        <w:rPr>
          <w:sz w:val="28"/>
          <w:szCs w:val="28"/>
        </w:rPr>
      </w:pPr>
      <w:r w:rsidRPr="00E05FDB">
        <w:rPr>
          <w:sz w:val="28"/>
          <w:szCs w:val="28"/>
        </w:rPr>
        <w:t>Сведения о праве участников закупки подать альтернативные предложения, а также требования к подготовке и подаче альтернативных предложений (в случаях, когда возможность подачи альтернативных предложений предусмотрена в соответствии с настоящим Положением).</w:t>
      </w:r>
    </w:p>
    <w:p w14:paraId="33003BCB" w14:textId="77777777" w:rsidR="00EB15AD" w:rsidRPr="00E05FDB" w:rsidRDefault="00EB15AD" w:rsidP="00F9470D">
      <w:pPr>
        <w:pStyle w:val="36"/>
        <w:numPr>
          <w:ilvl w:val="3"/>
          <w:numId w:val="6"/>
        </w:numPr>
        <w:ind w:left="0" w:firstLine="709"/>
        <w:jc w:val="both"/>
        <w:rPr>
          <w:sz w:val="28"/>
          <w:szCs w:val="28"/>
        </w:rPr>
      </w:pPr>
      <w:r w:rsidRPr="00E05FDB">
        <w:rPr>
          <w:sz w:val="28"/>
          <w:szCs w:val="28"/>
        </w:rPr>
        <w:t xml:space="preserve">Требования к содержанию, форме, оформлению, составу, окончательного предложения, инструкцию по его подготовке (если документация о </w:t>
      </w:r>
      <w:r w:rsidR="003E1063" w:rsidRPr="00E05FDB">
        <w:rPr>
          <w:sz w:val="28"/>
          <w:szCs w:val="28"/>
        </w:rPr>
        <w:t xml:space="preserve">конкурентной </w:t>
      </w:r>
      <w:r w:rsidRPr="00E05FDB">
        <w:rPr>
          <w:sz w:val="28"/>
          <w:szCs w:val="28"/>
        </w:rPr>
        <w:t>закупке предусматривает подачу окончательного предложения).</w:t>
      </w:r>
    </w:p>
    <w:p w14:paraId="2B02B8B5" w14:textId="77777777" w:rsidR="00692660" w:rsidRPr="00E05FDB" w:rsidRDefault="00692660" w:rsidP="00F9470D">
      <w:pPr>
        <w:pStyle w:val="36"/>
        <w:numPr>
          <w:ilvl w:val="3"/>
          <w:numId w:val="6"/>
        </w:numPr>
        <w:ind w:left="0" w:firstLine="709"/>
        <w:jc w:val="both"/>
        <w:rPr>
          <w:sz w:val="28"/>
          <w:szCs w:val="28"/>
        </w:rPr>
      </w:pPr>
      <w:r w:rsidRPr="00E05FDB">
        <w:rPr>
          <w:sz w:val="28"/>
          <w:szCs w:val="28"/>
        </w:rPr>
        <w:t xml:space="preserve">Порядок отмены конкурентной закупки по одному и более предмету закупки </w:t>
      </w:r>
      <w:r w:rsidR="007139B7" w:rsidRPr="00E05FDB">
        <w:rPr>
          <w:sz w:val="28"/>
          <w:szCs w:val="28"/>
        </w:rPr>
        <w:t>(</w:t>
      </w:r>
      <w:r w:rsidRPr="00E05FDB">
        <w:rPr>
          <w:sz w:val="28"/>
          <w:szCs w:val="28"/>
        </w:rPr>
        <w:t>лоту</w:t>
      </w:r>
      <w:r w:rsidR="007139B7" w:rsidRPr="00E05FDB">
        <w:rPr>
          <w:sz w:val="28"/>
          <w:szCs w:val="28"/>
        </w:rPr>
        <w:t>)</w:t>
      </w:r>
      <w:r w:rsidRPr="00E05FDB">
        <w:rPr>
          <w:sz w:val="28"/>
          <w:szCs w:val="28"/>
        </w:rPr>
        <w:t>.</w:t>
      </w:r>
    </w:p>
    <w:p w14:paraId="2274C90E" w14:textId="77777777" w:rsidR="00692660" w:rsidRPr="00E05FDB" w:rsidRDefault="00692660" w:rsidP="00F9470D">
      <w:pPr>
        <w:pStyle w:val="36"/>
        <w:numPr>
          <w:ilvl w:val="3"/>
          <w:numId w:val="6"/>
        </w:numPr>
        <w:ind w:left="0" w:firstLine="709"/>
        <w:jc w:val="both"/>
        <w:rPr>
          <w:sz w:val="28"/>
          <w:szCs w:val="28"/>
        </w:rPr>
      </w:pPr>
      <w:r w:rsidRPr="00E05FDB">
        <w:rPr>
          <w:sz w:val="28"/>
          <w:szCs w:val="28"/>
        </w:rPr>
        <w:t>Порядок отмены определения поставщика (подрядчика, исполнителя)</w:t>
      </w:r>
      <w:r w:rsidR="007139B7" w:rsidRPr="00E05FDB">
        <w:rPr>
          <w:sz w:val="28"/>
          <w:szCs w:val="28"/>
        </w:rPr>
        <w:t xml:space="preserve"> по предмету закупки (лоту)</w:t>
      </w:r>
      <w:r w:rsidRPr="00E05FDB">
        <w:rPr>
          <w:sz w:val="28"/>
          <w:szCs w:val="28"/>
        </w:rPr>
        <w:t>.</w:t>
      </w:r>
    </w:p>
    <w:p w14:paraId="7551D4A1" w14:textId="77777777" w:rsidR="00692660" w:rsidRPr="00E05FDB" w:rsidRDefault="00692660" w:rsidP="00F9470D">
      <w:pPr>
        <w:pStyle w:val="36"/>
        <w:numPr>
          <w:ilvl w:val="3"/>
          <w:numId w:val="6"/>
        </w:numPr>
        <w:ind w:left="0" w:firstLine="709"/>
        <w:jc w:val="both"/>
        <w:rPr>
          <w:sz w:val="28"/>
          <w:szCs w:val="28"/>
        </w:rPr>
      </w:pPr>
      <w:r w:rsidRPr="00E05FDB">
        <w:rPr>
          <w:sz w:val="28"/>
          <w:szCs w:val="28"/>
        </w:rPr>
        <w:t>Порядок завершения процедуры конкурентной закупки без заключения договора</w:t>
      </w:r>
      <w:r w:rsidR="007139B7" w:rsidRPr="00E05FDB">
        <w:rPr>
          <w:sz w:val="28"/>
          <w:szCs w:val="28"/>
        </w:rPr>
        <w:t xml:space="preserve"> по предмету закупки (лоту)</w:t>
      </w:r>
      <w:r w:rsidRPr="00E05FDB">
        <w:rPr>
          <w:sz w:val="28"/>
          <w:szCs w:val="28"/>
        </w:rPr>
        <w:t>.</w:t>
      </w:r>
    </w:p>
    <w:p w14:paraId="5F572DAE" w14:textId="77777777" w:rsidR="00692660" w:rsidRPr="00E05FDB" w:rsidRDefault="00692660" w:rsidP="00F9470D">
      <w:pPr>
        <w:pStyle w:val="36"/>
        <w:numPr>
          <w:ilvl w:val="3"/>
          <w:numId w:val="6"/>
        </w:numPr>
        <w:ind w:left="0" w:firstLine="709"/>
        <w:jc w:val="both"/>
        <w:rPr>
          <w:sz w:val="28"/>
          <w:szCs w:val="28"/>
        </w:rPr>
      </w:pPr>
      <w:r w:rsidRPr="00E05FDB">
        <w:rPr>
          <w:sz w:val="28"/>
          <w:szCs w:val="28"/>
        </w:rPr>
        <w:t>Порядок проведения переговоров с участниками закупки.</w:t>
      </w:r>
    </w:p>
    <w:p w14:paraId="2E805C88" w14:textId="77777777" w:rsidR="00692660" w:rsidRDefault="00692660" w:rsidP="00F9470D">
      <w:pPr>
        <w:pStyle w:val="36"/>
        <w:numPr>
          <w:ilvl w:val="3"/>
          <w:numId w:val="6"/>
        </w:numPr>
        <w:ind w:left="0" w:firstLine="709"/>
        <w:jc w:val="both"/>
        <w:rPr>
          <w:sz w:val="28"/>
          <w:szCs w:val="28"/>
        </w:rPr>
      </w:pPr>
      <w:r w:rsidRPr="00E05FDB">
        <w:rPr>
          <w:sz w:val="28"/>
          <w:szCs w:val="28"/>
        </w:rPr>
        <w:t>Порядок подачи дополнительных ценовых предложений</w:t>
      </w:r>
      <w:r w:rsidR="00147F7F" w:rsidRPr="00E05FDB">
        <w:rPr>
          <w:sz w:val="28"/>
          <w:szCs w:val="28"/>
        </w:rPr>
        <w:t xml:space="preserve"> (в</w:t>
      </w:r>
      <w:r w:rsidR="00BE60E4" w:rsidRPr="00E05FDB">
        <w:rPr>
          <w:sz w:val="28"/>
          <w:szCs w:val="28"/>
        </w:rPr>
        <w:t> </w:t>
      </w:r>
      <w:r w:rsidR="00147F7F" w:rsidRPr="00E05FDB">
        <w:rPr>
          <w:sz w:val="28"/>
          <w:szCs w:val="28"/>
        </w:rPr>
        <w:t>случае, если условиями конкурентной закупки</w:t>
      </w:r>
      <w:r w:rsidR="00F90B44">
        <w:rPr>
          <w:sz w:val="28"/>
          <w:szCs w:val="28"/>
        </w:rPr>
        <w:t xml:space="preserve"> и документацией о конкурентной закупке </w:t>
      </w:r>
      <w:r w:rsidR="00147F7F" w:rsidRPr="00E05FDB">
        <w:rPr>
          <w:sz w:val="28"/>
          <w:szCs w:val="28"/>
        </w:rPr>
        <w:t>предусмотрен соответствующий этап)</w:t>
      </w:r>
      <w:r w:rsidRPr="00E05FDB">
        <w:rPr>
          <w:sz w:val="28"/>
          <w:szCs w:val="28"/>
        </w:rPr>
        <w:t>.</w:t>
      </w:r>
    </w:p>
    <w:p w14:paraId="0D6A8B9A" w14:textId="3D7EA424" w:rsidR="00705885" w:rsidRDefault="00705885" w:rsidP="00F9470D">
      <w:pPr>
        <w:pStyle w:val="36"/>
        <w:numPr>
          <w:ilvl w:val="3"/>
          <w:numId w:val="6"/>
        </w:numPr>
        <w:ind w:left="0" w:firstLine="709"/>
        <w:jc w:val="both"/>
        <w:rPr>
          <w:sz w:val="28"/>
          <w:szCs w:val="28"/>
        </w:rPr>
      </w:pPr>
      <w:r w:rsidRPr="00E05FDB">
        <w:rPr>
          <w:sz w:val="28"/>
          <w:szCs w:val="28"/>
        </w:rPr>
        <w:t xml:space="preserve">Другие сведения, </w:t>
      </w:r>
      <w:r w:rsidR="001C7E87" w:rsidRPr="00E05FDB">
        <w:rPr>
          <w:sz w:val="28"/>
          <w:szCs w:val="28"/>
        </w:rPr>
        <w:t xml:space="preserve">необходимые </w:t>
      </w:r>
      <w:r w:rsidRPr="00E05FDB">
        <w:rPr>
          <w:sz w:val="28"/>
          <w:szCs w:val="28"/>
        </w:rPr>
        <w:t>участникам закупки для подготовки заявок на участие в конкурентной закупке в соответствии с</w:t>
      </w:r>
      <w:r w:rsidR="00BE60E4" w:rsidRPr="00E05FDB">
        <w:rPr>
          <w:sz w:val="28"/>
          <w:szCs w:val="28"/>
        </w:rPr>
        <w:t> </w:t>
      </w:r>
      <w:r w:rsidRPr="00E05FDB">
        <w:rPr>
          <w:sz w:val="28"/>
          <w:szCs w:val="28"/>
        </w:rPr>
        <w:t>настоящим Положением</w:t>
      </w:r>
      <w:r w:rsidR="001C7E87" w:rsidRPr="00E05FDB">
        <w:rPr>
          <w:sz w:val="28"/>
          <w:szCs w:val="28"/>
        </w:rPr>
        <w:t>.</w:t>
      </w:r>
    </w:p>
    <w:p w14:paraId="2475E417" w14:textId="7A55A95F" w:rsidR="006172B6" w:rsidRPr="008139AD" w:rsidRDefault="006172B6" w:rsidP="008F0479">
      <w:pPr>
        <w:pStyle w:val="36"/>
        <w:numPr>
          <w:ilvl w:val="3"/>
          <w:numId w:val="6"/>
        </w:numPr>
        <w:ind w:left="0" w:firstLine="709"/>
        <w:jc w:val="both"/>
        <w:rPr>
          <w:sz w:val="28"/>
          <w:szCs w:val="28"/>
        </w:rPr>
      </w:pPr>
      <w:r w:rsidRPr="006172B6">
        <w:rPr>
          <w:sz w:val="28"/>
          <w:szCs w:val="28"/>
        </w:rPr>
        <w:t>Условия (в случае закупки работ, услуг, при выполнении которых поставляются товары, в отношении которых постановлением от 03 декабря 2020 г. №2013 установлены требования о минимальной доле закупок товаров российского происхождения):</w:t>
      </w:r>
    </w:p>
    <w:p w14:paraId="59BBFEB3" w14:textId="77777777" w:rsidR="006172B6" w:rsidRPr="006172B6" w:rsidRDefault="006172B6" w:rsidP="008F0479">
      <w:pPr>
        <w:pStyle w:val="36"/>
        <w:ind w:firstLine="709"/>
        <w:jc w:val="both"/>
        <w:rPr>
          <w:sz w:val="28"/>
          <w:szCs w:val="28"/>
        </w:rPr>
      </w:pPr>
      <w:r w:rsidRPr="006172B6">
        <w:rPr>
          <w:sz w:val="28"/>
          <w:szCs w:val="28"/>
        </w:rPr>
        <w:t>о включении товара, поставляемого при выполнении работ, оказании услуг, являющихся предметом закупки, в реестры, предусмотренные пунктом 2 постановления от 03 декабря 2020 г. № 2013;</w:t>
      </w:r>
    </w:p>
    <w:p w14:paraId="1C2709A6" w14:textId="77777777" w:rsidR="006172B6" w:rsidRPr="006172B6" w:rsidRDefault="006172B6" w:rsidP="008F0479">
      <w:pPr>
        <w:pStyle w:val="36"/>
        <w:ind w:firstLine="709"/>
        <w:jc w:val="both"/>
        <w:rPr>
          <w:sz w:val="28"/>
          <w:szCs w:val="28"/>
        </w:rPr>
      </w:pPr>
      <w:r w:rsidRPr="006172B6">
        <w:rPr>
          <w:sz w:val="28"/>
          <w:szCs w:val="28"/>
        </w:rPr>
        <w:lastRenderedPageBreak/>
        <w:t>о предоставлении участником закупки в составе заявки подтверждения российского происхождения товара, поставляемого при выполнении закупаемых работ, оказании закупаемых услуг, в соответствии с постановлением от 03 декабря 2020 г. № 2013;</w:t>
      </w:r>
    </w:p>
    <w:p w14:paraId="3E6BD29E" w14:textId="34B06D7A" w:rsidR="006172B6" w:rsidRDefault="006172B6" w:rsidP="008F0479">
      <w:pPr>
        <w:pStyle w:val="36"/>
        <w:ind w:firstLine="709"/>
        <w:jc w:val="both"/>
        <w:rPr>
          <w:sz w:val="28"/>
          <w:szCs w:val="28"/>
        </w:rPr>
      </w:pPr>
      <w:r w:rsidRPr="006172B6">
        <w:rPr>
          <w:sz w:val="28"/>
          <w:szCs w:val="28"/>
        </w:rPr>
        <w:t>о включении в договор условия об обязанности подрядчика (исполнителя) поставить Квотируемые товары российского происхождения при выполнении работ (оказании услуг), а также условия, ограничивающего возможность замены им Квотируемого товара российского происхождения, предусмотренного договором к использованию при выполнении закупаемых работ, оказании услуг, на товар, не признаваемый Квотируемым товаром российского происхождения.</w:t>
      </w:r>
    </w:p>
    <w:p w14:paraId="6F64B5B0" w14:textId="1D3DB912" w:rsidR="008139AD" w:rsidRPr="00E05FDB" w:rsidRDefault="008139AD" w:rsidP="008F0479">
      <w:pPr>
        <w:pStyle w:val="27"/>
        <w:numPr>
          <w:ilvl w:val="2"/>
          <w:numId w:val="6"/>
        </w:numPr>
        <w:ind w:left="0" w:firstLine="851"/>
        <w:jc w:val="both"/>
        <w:rPr>
          <w:sz w:val="28"/>
          <w:szCs w:val="28"/>
        </w:rPr>
      </w:pPr>
      <w:r w:rsidRPr="008139AD">
        <w:rPr>
          <w:sz w:val="28"/>
          <w:szCs w:val="28"/>
        </w:rPr>
        <w:t>Документация о конкурентной закупке может содержать условия (требования), направленные на защиту от подачи участниками закупки заявок с необоснованно низкими ценовыми предложениями, в том числе особый порядок оценки заявок, требования о предоставлении дополнительных документов, определенных документацией о конкурентной закупке.</w:t>
      </w:r>
    </w:p>
    <w:p w14:paraId="4B7A3D48" w14:textId="77777777" w:rsidR="00875D53" w:rsidRPr="00E05FDB" w:rsidRDefault="00875D53" w:rsidP="00F9470D">
      <w:pPr>
        <w:pStyle w:val="20"/>
        <w:numPr>
          <w:ilvl w:val="1"/>
          <w:numId w:val="6"/>
        </w:numPr>
        <w:ind w:left="0" w:firstLine="709"/>
        <w:jc w:val="both"/>
        <w:rPr>
          <w:b w:val="0"/>
          <w:color w:val="auto"/>
        </w:rPr>
      </w:pPr>
      <w:bookmarkStart w:id="380" w:name="_Toc515019183"/>
      <w:bookmarkStart w:id="381" w:name="_Toc515019252"/>
      <w:bookmarkStart w:id="382" w:name="_Toc515019612"/>
      <w:bookmarkStart w:id="383" w:name="_Toc515019771"/>
      <w:bookmarkStart w:id="384" w:name="_Toc515019915"/>
      <w:bookmarkStart w:id="385" w:name="_Toc515025987"/>
      <w:bookmarkStart w:id="386" w:name="_Toc515032481"/>
      <w:bookmarkStart w:id="387" w:name="_Toc515032589"/>
      <w:bookmarkStart w:id="388" w:name="_Toc515032767"/>
      <w:bookmarkStart w:id="389" w:name="_Toc92961530"/>
      <w:bookmarkEnd w:id="380"/>
      <w:bookmarkEnd w:id="381"/>
      <w:bookmarkEnd w:id="382"/>
      <w:bookmarkEnd w:id="383"/>
      <w:bookmarkEnd w:id="384"/>
      <w:bookmarkEnd w:id="385"/>
      <w:bookmarkEnd w:id="386"/>
      <w:bookmarkEnd w:id="387"/>
      <w:bookmarkEnd w:id="388"/>
      <w:r w:rsidRPr="00E05FDB">
        <w:rPr>
          <w:color w:val="auto"/>
        </w:rPr>
        <w:t>Объявление конкурентной закупки, предоставление документации о конкурентной закупке</w:t>
      </w:r>
      <w:r w:rsidR="009E7E4E" w:rsidRPr="00E05FDB">
        <w:rPr>
          <w:color w:val="auto"/>
        </w:rPr>
        <w:t>, внесение изменений в извещение о</w:t>
      </w:r>
      <w:r w:rsidR="0099694C" w:rsidRPr="00E05FDB">
        <w:rPr>
          <w:color w:val="auto"/>
        </w:rPr>
        <w:t>б осуществлении</w:t>
      </w:r>
      <w:r w:rsidR="009E7E4E" w:rsidRPr="00E05FDB">
        <w:rPr>
          <w:color w:val="auto"/>
        </w:rPr>
        <w:t xml:space="preserve"> конкурентной закупки, в документацию о</w:t>
      </w:r>
      <w:r w:rsidR="00BE60E4" w:rsidRPr="00E05FDB">
        <w:rPr>
          <w:color w:val="auto"/>
        </w:rPr>
        <w:t> </w:t>
      </w:r>
      <w:r w:rsidR="009E7E4E" w:rsidRPr="00E05FDB">
        <w:rPr>
          <w:color w:val="auto"/>
        </w:rPr>
        <w:t>конкурентной закупке</w:t>
      </w:r>
      <w:bookmarkEnd w:id="389"/>
    </w:p>
    <w:p w14:paraId="2B8DBEAF" w14:textId="71BB8149" w:rsidR="009E7E4E" w:rsidRPr="00E05FDB" w:rsidRDefault="00042A97" w:rsidP="00042A97">
      <w:pPr>
        <w:pStyle w:val="27"/>
        <w:numPr>
          <w:ilvl w:val="2"/>
          <w:numId w:val="6"/>
        </w:numPr>
        <w:ind w:left="0" w:firstLine="709"/>
        <w:jc w:val="both"/>
        <w:rPr>
          <w:sz w:val="28"/>
          <w:szCs w:val="28"/>
        </w:rPr>
      </w:pPr>
      <w:r w:rsidRPr="00042A97">
        <w:rPr>
          <w:sz w:val="28"/>
          <w:szCs w:val="28"/>
        </w:rPr>
        <w:t>Извещение об осуществлении конкурентной закупки и документация о конкурентной закупке размещаются в единой информационной системе, на официальном сайте, за исключением случаев, предусмотренных Федеральным законом от 18 июля 2011 г. № 223-ФЗ, в сроки, предусмотренные настоящим Положением для соответствующих способов конкурентных закупок.</w:t>
      </w:r>
    </w:p>
    <w:p w14:paraId="77D91D02" w14:textId="09BE93A6" w:rsidR="009E7E4E" w:rsidRPr="00E05FDB" w:rsidRDefault="009E7E4E" w:rsidP="00F9470D">
      <w:pPr>
        <w:pStyle w:val="27"/>
        <w:numPr>
          <w:ilvl w:val="2"/>
          <w:numId w:val="6"/>
        </w:numPr>
        <w:ind w:left="0" w:firstLine="709"/>
        <w:jc w:val="both"/>
        <w:rPr>
          <w:sz w:val="28"/>
          <w:szCs w:val="28"/>
        </w:rPr>
      </w:pPr>
      <w:r w:rsidRPr="00E05FDB">
        <w:rPr>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w:t>
      </w:r>
      <w:r w:rsidR="00042A97" w:rsidRPr="00021525">
        <w:rPr>
          <w:color w:val="000000"/>
          <w:sz w:val="28"/>
          <w:szCs w:val="28"/>
        </w:rPr>
        <w:t>, на официальном сайте</w:t>
      </w:r>
      <w:r w:rsidRPr="00E05FDB">
        <w:rPr>
          <w:sz w:val="28"/>
          <w:szCs w:val="28"/>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06B3297C" w14:textId="77777777" w:rsidR="00DC703B" w:rsidRPr="00DC703B" w:rsidRDefault="00DC703B" w:rsidP="00E43BEB">
      <w:pPr>
        <w:pStyle w:val="27"/>
        <w:numPr>
          <w:ilvl w:val="2"/>
          <w:numId w:val="6"/>
        </w:numPr>
        <w:ind w:left="0" w:firstLine="709"/>
        <w:jc w:val="both"/>
        <w:rPr>
          <w:sz w:val="28"/>
          <w:szCs w:val="28"/>
        </w:rPr>
      </w:pPr>
      <w:r w:rsidRPr="00DC703B">
        <w:rPr>
          <w:sz w:val="28"/>
          <w:szCs w:val="28"/>
        </w:rPr>
        <w:t xml:space="preserve">При осуществлении конкурентной закупки в бумажной форме со дня размещения в единой информационной системе, на официальном сайте извещения об осуществлении конкурентной закупки Заказчик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конкурентной закупке в порядке, указанном в извещении об осуществлении конкурентной закупки (документации о конкурентной закупке). При этом копия документации о конкурентной закупке предоставляется в печатном виде после внесения участником закупки платы за предоставление копии документации о конкурентной закупке, если такая плата установлена, и указание об этом </w:t>
      </w:r>
      <w:r w:rsidRPr="00DC703B">
        <w:rPr>
          <w:sz w:val="28"/>
          <w:szCs w:val="28"/>
        </w:rPr>
        <w:lastRenderedPageBreak/>
        <w:t>содержится в извещении о проведении конкурентной закупки. Размер указанной платы не должен превышать расходы на изготовление копии документации о конкурентной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конкурентной закупки. Предоставление документации о конкурентной закупке в форме электронного документа осуществляется без взимания платы.</w:t>
      </w:r>
    </w:p>
    <w:p w14:paraId="224B2D00" w14:textId="77777777" w:rsidR="00DC703B" w:rsidRPr="00DC703B" w:rsidRDefault="00DC703B" w:rsidP="00B234D0">
      <w:pPr>
        <w:pStyle w:val="27"/>
        <w:ind w:firstLine="851"/>
        <w:jc w:val="both"/>
        <w:rPr>
          <w:sz w:val="28"/>
          <w:szCs w:val="28"/>
        </w:rPr>
      </w:pPr>
      <w:r w:rsidRPr="00DC703B">
        <w:rPr>
          <w:sz w:val="28"/>
          <w:szCs w:val="28"/>
        </w:rPr>
        <w:t>Предоставление документации о конкурентной закупке до размещения в единой информационной системе, на официальном сайте извещения об осуществлении конкурентной закупки не допускается.</w:t>
      </w:r>
    </w:p>
    <w:p w14:paraId="51F85425" w14:textId="628CE589" w:rsidR="00931535" w:rsidRPr="00E05FDB" w:rsidRDefault="00DC703B" w:rsidP="00DC703B">
      <w:pPr>
        <w:pStyle w:val="27"/>
        <w:ind w:firstLine="851"/>
        <w:jc w:val="both"/>
        <w:rPr>
          <w:sz w:val="28"/>
          <w:szCs w:val="28"/>
        </w:rPr>
      </w:pPr>
      <w:r w:rsidRPr="00DC703B">
        <w:rPr>
          <w:sz w:val="28"/>
          <w:szCs w:val="28"/>
        </w:rPr>
        <w:t>Документация о конкурентной закупке, размещенная в единой информационной системе, на официальном сайте должна соответствовать документации, предоставляемой в порядке, установленном настоящим пунктом.</w:t>
      </w:r>
    </w:p>
    <w:p w14:paraId="3EC0E9E1" w14:textId="617C65AD" w:rsidR="003A1CC8" w:rsidRPr="00E05FDB" w:rsidRDefault="00931535" w:rsidP="00F9470D">
      <w:pPr>
        <w:pStyle w:val="27"/>
        <w:numPr>
          <w:ilvl w:val="2"/>
          <w:numId w:val="6"/>
        </w:numPr>
        <w:ind w:left="0" w:firstLine="709"/>
        <w:jc w:val="both"/>
        <w:rPr>
          <w:b/>
          <w:sz w:val="28"/>
          <w:szCs w:val="28"/>
        </w:rPr>
      </w:pPr>
      <w:r w:rsidRPr="00E05FDB">
        <w:rPr>
          <w:sz w:val="28"/>
          <w:szCs w:val="28"/>
        </w:rPr>
        <w:t xml:space="preserve">Направление приглашений к участию в конкурентной закупке и предоставление документации о конкурентной закупке до размещения извещения </w:t>
      </w:r>
      <w:r w:rsidR="0099694C" w:rsidRPr="00E05FDB">
        <w:rPr>
          <w:sz w:val="28"/>
          <w:szCs w:val="28"/>
        </w:rPr>
        <w:t>об осуществлении</w:t>
      </w:r>
      <w:r w:rsidR="0099694C" w:rsidRPr="00E05FDB">
        <w:t xml:space="preserve"> </w:t>
      </w:r>
      <w:r w:rsidRPr="00E05FDB">
        <w:rPr>
          <w:sz w:val="28"/>
          <w:szCs w:val="28"/>
        </w:rPr>
        <w:t>конкурентной закупки в единой информационной системе</w:t>
      </w:r>
      <w:r w:rsidR="008207D7" w:rsidRPr="00021525">
        <w:rPr>
          <w:color w:val="000000"/>
          <w:sz w:val="28"/>
          <w:szCs w:val="28"/>
        </w:rPr>
        <w:t>, на официальном сайте</w:t>
      </w:r>
      <w:r w:rsidRPr="00E05FDB">
        <w:rPr>
          <w:sz w:val="28"/>
          <w:szCs w:val="28"/>
        </w:rPr>
        <w:t xml:space="preserve"> не допускается.</w:t>
      </w:r>
      <w:r w:rsidR="003A1CC8" w:rsidRPr="00E05FDB">
        <w:rPr>
          <w:sz w:val="28"/>
          <w:szCs w:val="28"/>
        </w:rPr>
        <w:t xml:space="preserve"> </w:t>
      </w:r>
    </w:p>
    <w:p w14:paraId="09D93FCC" w14:textId="58C092F3" w:rsidR="00931535" w:rsidRPr="00E05FDB" w:rsidRDefault="003A1CC8" w:rsidP="00F9470D">
      <w:pPr>
        <w:pStyle w:val="27"/>
        <w:numPr>
          <w:ilvl w:val="2"/>
          <w:numId w:val="6"/>
        </w:numPr>
        <w:ind w:left="0" w:firstLine="709"/>
        <w:jc w:val="both"/>
        <w:rPr>
          <w:b/>
          <w:sz w:val="28"/>
          <w:szCs w:val="28"/>
        </w:rPr>
      </w:pPr>
      <w:r w:rsidRPr="00E05FDB">
        <w:rPr>
          <w:sz w:val="28"/>
          <w:szCs w:val="28"/>
        </w:rPr>
        <w:t xml:space="preserve">Участники закупки должны самостоятельно отслеживать изменения извещения </w:t>
      </w:r>
      <w:r w:rsidR="0099694C" w:rsidRPr="00E05FDB">
        <w:rPr>
          <w:sz w:val="28"/>
          <w:szCs w:val="28"/>
        </w:rPr>
        <w:t>об осуществлении</w:t>
      </w:r>
      <w:r w:rsidR="0099694C" w:rsidRPr="00E05FDB">
        <w:t xml:space="preserve"> </w:t>
      </w:r>
      <w:r w:rsidRPr="00E05FDB">
        <w:rPr>
          <w:sz w:val="28"/>
          <w:szCs w:val="28"/>
        </w:rPr>
        <w:t>конкурентной закупки и</w:t>
      </w:r>
      <w:r w:rsidR="0099694C" w:rsidRPr="00E05FDB">
        <w:rPr>
          <w:sz w:val="28"/>
          <w:szCs w:val="28"/>
        </w:rPr>
        <w:t> </w:t>
      </w:r>
      <w:r w:rsidRPr="00E05FDB">
        <w:rPr>
          <w:sz w:val="28"/>
          <w:szCs w:val="28"/>
        </w:rPr>
        <w:t>документации о конкурентной закупке, информация о которых размещена в</w:t>
      </w:r>
      <w:r w:rsidR="0099694C" w:rsidRPr="00E05FDB">
        <w:rPr>
          <w:sz w:val="28"/>
          <w:szCs w:val="28"/>
        </w:rPr>
        <w:t> </w:t>
      </w:r>
      <w:r w:rsidRPr="00E05FDB">
        <w:rPr>
          <w:sz w:val="28"/>
          <w:szCs w:val="28"/>
        </w:rPr>
        <w:t>единой информационной системе</w:t>
      </w:r>
      <w:r w:rsidR="008207D7" w:rsidRPr="00021525">
        <w:rPr>
          <w:color w:val="000000"/>
          <w:sz w:val="28"/>
          <w:szCs w:val="28"/>
        </w:rPr>
        <w:t>, на официальном сайте</w:t>
      </w:r>
      <w:r w:rsidRPr="00E05FDB">
        <w:rPr>
          <w:sz w:val="28"/>
          <w:szCs w:val="28"/>
        </w:rPr>
        <w:t>. Заказчик не несет ответственности за несвоевременное получение участником закупки информации из единой информационной системы.</w:t>
      </w:r>
    </w:p>
    <w:p w14:paraId="6E712D87" w14:textId="77777777" w:rsidR="0003756F" w:rsidRPr="00E05FDB" w:rsidRDefault="0003756F" w:rsidP="00F9470D">
      <w:pPr>
        <w:pStyle w:val="20"/>
        <w:numPr>
          <w:ilvl w:val="1"/>
          <w:numId w:val="6"/>
        </w:numPr>
        <w:ind w:left="0" w:firstLine="709"/>
        <w:jc w:val="both"/>
        <w:rPr>
          <w:b w:val="0"/>
          <w:color w:val="auto"/>
        </w:rPr>
      </w:pPr>
      <w:bookmarkStart w:id="390" w:name="_Toc92961531"/>
      <w:r w:rsidRPr="00E05FDB">
        <w:rPr>
          <w:color w:val="auto"/>
        </w:rPr>
        <w:t>Подача заявок на участие в конкурентной закупке</w:t>
      </w:r>
      <w:bookmarkEnd w:id="390"/>
    </w:p>
    <w:p w14:paraId="06EC8BA2" w14:textId="77777777" w:rsidR="003A1CC8" w:rsidRPr="00E05FDB" w:rsidRDefault="00AC5943" w:rsidP="00F9470D">
      <w:pPr>
        <w:pStyle w:val="27"/>
        <w:numPr>
          <w:ilvl w:val="2"/>
          <w:numId w:val="6"/>
        </w:numPr>
        <w:ind w:left="0" w:firstLine="709"/>
        <w:jc w:val="both"/>
        <w:rPr>
          <w:sz w:val="28"/>
          <w:szCs w:val="28"/>
        </w:rPr>
      </w:pPr>
      <w:r w:rsidRPr="00E05FDB">
        <w:rPr>
          <w:sz w:val="28"/>
          <w:szCs w:val="28"/>
        </w:rPr>
        <w:t xml:space="preserve">Заявки на участие в конкурентной закупке представляются согласно требованиям к </w:t>
      </w:r>
      <w:r w:rsidR="00CB7AFA" w:rsidRPr="00E05FDB">
        <w:rPr>
          <w:sz w:val="28"/>
          <w:szCs w:val="28"/>
        </w:rPr>
        <w:t xml:space="preserve">форме, </w:t>
      </w:r>
      <w:r w:rsidRPr="00E05FDB">
        <w:rPr>
          <w:sz w:val="28"/>
          <w:szCs w:val="28"/>
        </w:rPr>
        <w:t>содержанию, оформлению и составу заявки на</w:t>
      </w:r>
      <w:r w:rsidR="00BE60E4" w:rsidRPr="00E05FDB">
        <w:rPr>
          <w:sz w:val="28"/>
          <w:szCs w:val="28"/>
        </w:rPr>
        <w:t> </w:t>
      </w:r>
      <w:r w:rsidRPr="00E05FDB">
        <w:rPr>
          <w:sz w:val="28"/>
          <w:szCs w:val="28"/>
        </w:rPr>
        <w:t xml:space="preserve">участие в </w:t>
      </w:r>
      <w:r w:rsidR="00A85AFF" w:rsidRPr="00E05FDB">
        <w:rPr>
          <w:sz w:val="28"/>
          <w:szCs w:val="28"/>
        </w:rPr>
        <w:t xml:space="preserve">конкурентной </w:t>
      </w:r>
      <w:r w:rsidRPr="00E05FDB">
        <w:rPr>
          <w:sz w:val="28"/>
          <w:szCs w:val="28"/>
        </w:rPr>
        <w:t>закупке, указанным в документации о</w:t>
      </w:r>
      <w:r w:rsidR="00BE60E4" w:rsidRPr="00E05FDB">
        <w:rPr>
          <w:sz w:val="28"/>
          <w:szCs w:val="28"/>
        </w:rPr>
        <w:t> </w:t>
      </w:r>
      <w:r w:rsidRPr="00E05FDB">
        <w:rPr>
          <w:sz w:val="28"/>
          <w:szCs w:val="28"/>
        </w:rPr>
        <w:t>конкурентной закупке в соответствии с</w:t>
      </w:r>
      <w:r w:rsidR="00283C2B" w:rsidRPr="00E05FDB">
        <w:rPr>
          <w:sz w:val="28"/>
          <w:szCs w:val="28"/>
        </w:rPr>
        <w:t> </w:t>
      </w:r>
      <w:r w:rsidRPr="00E05FDB">
        <w:rPr>
          <w:sz w:val="28"/>
          <w:szCs w:val="28"/>
        </w:rPr>
        <w:t xml:space="preserve">настоящим Положением. Форма </w:t>
      </w:r>
      <w:r w:rsidR="003A1CC8" w:rsidRPr="00E05FDB">
        <w:rPr>
          <w:sz w:val="28"/>
          <w:szCs w:val="28"/>
        </w:rPr>
        <w:t>и</w:t>
      </w:r>
      <w:r w:rsidR="00BE60E4" w:rsidRPr="00E05FDB">
        <w:rPr>
          <w:sz w:val="28"/>
          <w:szCs w:val="28"/>
        </w:rPr>
        <w:t> </w:t>
      </w:r>
      <w:r w:rsidR="003A1CC8" w:rsidRPr="00E05FDB">
        <w:rPr>
          <w:sz w:val="28"/>
          <w:szCs w:val="28"/>
        </w:rPr>
        <w:t xml:space="preserve">требования к составу </w:t>
      </w:r>
      <w:r w:rsidRPr="00E05FDB">
        <w:rPr>
          <w:sz w:val="28"/>
          <w:szCs w:val="28"/>
        </w:rPr>
        <w:t>заявки на участие в запросе котировок в</w:t>
      </w:r>
      <w:r w:rsidR="00283C2B" w:rsidRPr="00E05FDB">
        <w:rPr>
          <w:sz w:val="28"/>
          <w:szCs w:val="28"/>
        </w:rPr>
        <w:t> </w:t>
      </w:r>
      <w:r w:rsidRPr="00E05FDB">
        <w:rPr>
          <w:sz w:val="28"/>
          <w:szCs w:val="28"/>
        </w:rPr>
        <w:t>электронной форме устанавливается в извещении о проведении запроса котировок в</w:t>
      </w:r>
      <w:r w:rsidR="00BE60E4" w:rsidRPr="00E05FDB">
        <w:rPr>
          <w:sz w:val="28"/>
          <w:szCs w:val="28"/>
        </w:rPr>
        <w:t> </w:t>
      </w:r>
      <w:r w:rsidRPr="00E05FDB">
        <w:rPr>
          <w:sz w:val="28"/>
          <w:szCs w:val="28"/>
        </w:rPr>
        <w:t>соответствии с настоящим Положением.</w:t>
      </w:r>
      <w:r w:rsidR="003A1CC8" w:rsidRPr="00E05FDB">
        <w:rPr>
          <w:sz w:val="28"/>
          <w:szCs w:val="28"/>
        </w:rPr>
        <w:t xml:space="preserve"> </w:t>
      </w:r>
    </w:p>
    <w:p w14:paraId="3BB5756E" w14:textId="77777777" w:rsidR="00AC5943" w:rsidRPr="00E05FDB" w:rsidRDefault="003A1CC8" w:rsidP="00F9470D">
      <w:pPr>
        <w:pStyle w:val="27"/>
        <w:numPr>
          <w:ilvl w:val="2"/>
          <w:numId w:val="6"/>
        </w:numPr>
        <w:ind w:left="0" w:firstLine="709"/>
        <w:jc w:val="both"/>
        <w:rPr>
          <w:sz w:val="28"/>
          <w:szCs w:val="28"/>
        </w:rPr>
      </w:pPr>
      <w:r w:rsidRPr="00E05FDB">
        <w:rPr>
          <w:sz w:val="28"/>
          <w:szCs w:val="28"/>
        </w:rPr>
        <w:t>Заявки на участие в конкурентной закупке представляются в</w:t>
      </w:r>
      <w:r w:rsidR="00BE60E4" w:rsidRPr="00E05FDB">
        <w:rPr>
          <w:sz w:val="28"/>
          <w:szCs w:val="28"/>
        </w:rPr>
        <w:t> </w:t>
      </w:r>
      <w:r w:rsidRPr="00E05FDB">
        <w:rPr>
          <w:sz w:val="28"/>
          <w:szCs w:val="28"/>
        </w:rPr>
        <w:t>порядке, в месте и до истечения срока, указанных в документации о конкурентной закупке, в извещении о проведении запроса котировок.</w:t>
      </w:r>
    </w:p>
    <w:p w14:paraId="3B66E3EA" w14:textId="77777777" w:rsidR="00AE45FD" w:rsidRPr="00E05FDB" w:rsidRDefault="00AC5943" w:rsidP="00F9470D">
      <w:pPr>
        <w:pStyle w:val="27"/>
        <w:numPr>
          <w:ilvl w:val="2"/>
          <w:numId w:val="6"/>
        </w:numPr>
        <w:ind w:left="0" w:firstLine="709"/>
        <w:jc w:val="both"/>
        <w:rPr>
          <w:sz w:val="28"/>
          <w:szCs w:val="28"/>
        </w:rPr>
      </w:pPr>
      <w:r w:rsidRPr="00E05FDB">
        <w:rPr>
          <w:sz w:val="28"/>
          <w:szCs w:val="28"/>
        </w:rPr>
        <w:t>Участник конкурентной закупки вправе подать только одну заявку на участие в такой закупке в отношении каждого предмета закупки (лота) в</w:t>
      </w:r>
      <w:r w:rsidR="00283C2B" w:rsidRPr="00E05FDB">
        <w:rPr>
          <w:sz w:val="28"/>
          <w:szCs w:val="28"/>
        </w:rPr>
        <w:t> </w:t>
      </w:r>
      <w:r w:rsidRPr="00E05FDB">
        <w:rPr>
          <w:sz w:val="28"/>
          <w:szCs w:val="28"/>
        </w:rPr>
        <w:t xml:space="preserve">любое время с момента размещения извещения о ее </w:t>
      </w:r>
      <w:r w:rsidR="00A85AFF" w:rsidRPr="00E05FDB">
        <w:rPr>
          <w:sz w:val="28"/>
          <w:szCs w:val="28"/>
        </w:rPr>
        <w:t>осуществлении</w:t>
      </w:r>
      <w:r w:rsidRPr="00E05FDB">
        <w:rPr>
          <w:sz w:val="28"/>
          <w:szCs w:val="28"/>
        </w:rPr>
        <w:t xml:space="preserve"> до</w:t>
      </w:r>
      <w:r w:rsidR="00283C2B" w:rsidRPr="00E05FDB">
        <w:rPr>
          <w:sz w:val="28"/>
          <w:szCs w:val="28"/>
        </w:rPr>
        <w:t> </w:t>
      </w:r>
      <w:r w:rsidRPr="00E05FDB">
        <w:rPr>
          <w:sz w:val="28"/>
          <w:szCs w:val="28"/>
        </w:rPr>
        <w:t xml:space="preserve">предусмотренных документацией о </w:t>
      </w:r>
      <w:r w:rsidR="00C12E16" w:rsidRPr="00E05FDB">
        <w:rPr>
          <w:sz w:val="28"/>
          <w:szCs w:val="28"/>
        </w:rPr>
        <w:t xml:space="preserve">конкурентной </w:t>
      </w:r>
      <w:r w:rsidRPr="00E05FDB">
        <w:rPr>
          <w:sz w:val="28"/>
          <w:szCs w:val="28"/>
        </w:rPr>
        <w:t xml:space="preserve">закупке </w:t>
      </w:r>
      <w:r w:rsidR="004F6253" w:rsidRPr="00E05FDB">
        <w:rPr>
          <w:sz w:val="28"/>
          <w:szCs w:val="28"/>
        </w:rPr>
        <w:t>(извещением о</w:t>
      </w:r>
      <w:r w:rsidR="00F53461" w:rsidRPr="00E05FDB">
        <w:rPr>
          <w:sz w:val="28"/>
          <w:szCs w:val="28"/>
        </w:rPr>
        <w:t> </w:t>
      </w:r>
      <w:r w:rsidR="004F6253" w:rsidRPr="00E05FDB">
        <w:rPr>
          <w:sz w:val="28"/>
          <w:szCs w:val="28"/>
        </w:rPr>
        <w:t xml:space="preserve">проведении запроса котировок) </w:t>
      </w:r>
      <w:r w:rsidRPr="00E05FDB">
        <w:rPr>
          <w:sz w:val="28"/>
          <w:szCs w:val="28"/>
        </w:rPr>
        <w:t xml:space="preserve">даты и времени окончания срока подачи заявок на участие в такой закупке. </w:t>
      </w:r>
    </w:p>
    <w:p w14:paraId="75425182" w14:textId="77777777" w:rsidR="00AC5943" w:rsidRPr="00E05FDB" w:rsidRDefault="00AC5943" w:rsidP="00F9470D">
      <w:pPr>
        <w:pStyle w:val="27"/>
        <w:numPr>
          <w:ilvl w:val="2"/>
          <w:numId w:val="6"/>
        </w:numPr>
        <w:ind w:left="0" w:firstLine="709"/>
        <w:jc w:val="both"/>
        <w:rPr>
          <w:sz w:val="28"/>
          <w:szCs w:val="28"/>
        </w:rPr>
      </w:pPr>
      <w:r w:rsidRPr="00E05FDB">
        <w:rPr>
          <w:sz w:val="28"/>
          <w:szCs w:val="28"/>
        </w:rPr>
        <w:t xml:space="preserve">Участник конкурентной закупки вправе изменить или отозвать свою заявку до истечения срока подачи заявок. Заявка на участие в такой закупке </w:t>
      </w:r>
      <w:r w:rsidRPr="00E05FDB">
        <w:rPr>
          <w:sz w:val="28"/>
          <w:szCs w:val="28"/>
        </w:rPr>
        <w:lastRenderedPageBreak/>
        <w:t xml:space="preserve">является измененной или отозванной, если изменение осуществлено или уведомление об отзыве заявки получено </w:t>
      </w:r>
      <w:r w:rsidR="00A85AFF" w:rsidRPr="00E05FDB">
        <w:rPr>
          <w:sz w:val="28"/>
          <w:szCs w:val="28"/>
        </w:rPr>
        <w:t>З</w:t>
      </w:r>
      <w:r w:rsidRPr="00E05FDB">
        <w:rPr>
          <w:sz w:val="28"/>
          <w:szCs w:val="28"/>
        </w:rPr>
        <w:t xml:space="preserve">аказчиком </w:t>
      </w:r>
      <w:r w:rsidR="00A85AFF" w:rsidRPr="00E05FDB">
        <w:rPr>
          <w:sz w:val="28"/>
          <w:szCs w:val="28"/>
        </w:rPr>
        <w:t>(Организатором)</w:t>
      </w:r>
      <w:r w:rsidR="00BE60E4" w:rsidRPr="00E05FDB">
        <w:rPr>
          <w:sz w:val="28"/>
          <w:szCs w:val="28"/>
        </w:rPr>
        <w:t xml:space="preserve"> </w:t>
      </w:r>
      <w:r w:rsidRPr="00E05FDB">
        <w:rPr>
          <w:sz w:val="28"/>
          <w:szCs w:val="28"/>
        </w:rPr>
        <w:t>до истечения срока подачи заявок на участие в такой закупке.</w:t>
      </w:r>
    </w:p>
    <w:p w14:paraId="0C3DEFB3" w14:textId="77777777" w:rsidR="00AF479F" w:rsidRPr="00E05FDB" w:rsidRDefault="00AF479F" w:rsidP="00F9470D">
      <w:pPr>
        <w:pStyle w:val="27"/>
        <w:numPr>
          <w:ilvl w:val="2"/>
          <w:numId w:val="6"/>
        </w:numPr>
        <w:ind w:left="0" w:firstLine="709"/>
        <w:jc w:val="both"/>
        <w:rPr>
          <w:sz w:val="28"/>
          <w:szCs w:val="28"/>
        </w:rPr>
      </w:pPr>
      <w:r w:rsidRPr="00E05FDB">
        <w:rPr>
          <w:sz w:val="28"/>
          <w:szCs w:val="28"/>
        </w:rPr>
        <w:t xml:space="preserve">В случае подачи заявки несколькими </w:t>
      </w:r>
      <w:r w:rsidR="0048599F" w:rsidRPr="00E05FDB">
        <w:rPr>
          <w:sz w:val="28"/>
          <w:szCs w:val="28"/>
        </w:rPr>
        <w:t>юридическими лицами и/или физическими лицами, в том числе индивидуальными предпринимателями</w:t>
      </w:r>
      <w:r w:rsidRPr="00E05FDB">
        <w:rPr>
          <w:sz w:val="28"/>
          <w:szCs w:val="28"/>
        </w:rPr>
        <w:t>, выступающими на</w:t>
      </w:r>
      <w:r w:rsidR="00283C2B" w:rsidRPr="00E05FDB">
        <w:rPr>
          <w:sz w:val="28"/>
          <w:szCs w:val="28"/>
        </w:rPr>
        <w:t> </w:t>
      </w:r>
      <w:r w:rsidRPr="00E05FDB">
        <w:rPr>
          <w:sz w:val="28"/>
          <w:szCs w:val="28"/>
        </w:rPr>
        <w:t xml:space="preserve">стороне одного участника закупки (далее – группа лиц), требованиям, указанным в документации о </w:t>
      </w:r>
      <w:r w:rsidR="00C12E16" w:rsidRPr="00E05FDB">
        <w:rPr>
          <w:sz w:val="28"/>
          <w:szCs w:val="28"/>
        </w:rPr>
        <w:t xml:space="preserve">конкурентной </w:t>
      </w:r>
      <w:r w:rsidRPr="00E05FDB">
        <w:rPr>
          <w:sz w:val="28"/>
          <w:szCs w:val="28"/>
        </w:rPr>
        <w:t>закупке</w:t>
      </w:r>
      <w:r w:rsidR="003A1CC8" w:rsidRPr="00E05FDB">
        <w:rPr>
          <w:sz w:val="28"/>
          <w:szCs w:val="28"/>
        </w:rPr>
        <w:t xml:space="preserve"> (извещением о </w:t>
      </w:r>
      <w:r w:rsidR="00A85AFF" w:rsidRPr="00E05FDB">
        <w:rPr>
          <w:sz w:val="28"/>
          <w:szCs w:val="28"/>
        </w:rPr>
        <w:t xml:space="preserve">проведении </w:t>
      </w:r>
      <w:r w:rsidR="003A1CC8" w:rsidRPr="00E05FDB">
        <w:rPr>
          <w:sz w:val="28"/>
          <w:szCs w:val="28"/>
        </w:rPr>
        <w:t>запрос</w:t>
      </w:r>
      <w:r w:rsidR="00A85AFF" w:rsidRPr="00E05FDB">
        <w:rPr>
          <w:sz w:val="28"/>
          <w:szCs w:val="28"/>
        </w:rPr>
        <w:t>а</w:t>
      </w:r>
      <w:r w:rsidR="003A1CC8" w:rsidRPr="00E05FDB">
        <w:rPr>
          <w:sz w:val="28"/>
          <w:szCs w:val="28"/>
        </w:rPr>
        <w:t xml:space="preserve"> котировок)</w:t>
      </w:r>
      <w:r w:rsidRPr="00E05FDB">
        <w:rPr>
          <w:sz w:val="28"/>
          <w:szCs w:val="28"/>
        </w:rPr>
        <w:t>, должна в совокупности отвечать такая группа лиц, а не отдельно взятое лицо.</w:t>
      </w:r>
    </w:p>
    <w:p w14:paraId="3F216917" w14:textId="77777777" w:rsidR="00AF479F" w:rsidRPr="00E05FDB" w:rsidRDefault="00AF479F" w:rsidP="00F9470D">
      <w:pPr>
        <w:pStyle w:val="27"/>
        <w:numPr>
          <w:ilvl w:val="2"/>
          <w:numId w:val="6"/>
        </w:numPr>
        <w:ind w:left="0" w:firstLine="709"/>
        <w:jc w:val="both"/>
        <w:rPr>
          <w:sz w:val="28"/>
          <w:szCs w:val="28"/>
        </w:rPr>
      </w:pPr>
      <w:r w:rsidRPr="00E05FDB">
        <w:rPr>
          <w:sz w:val="28"/>
          <w:szCs w:val="28"/>
        </w:rPr>
        <w:t xml:space="preserve">Подача заявки на участие в </w:t>
      </w:r>
      <w:r w:rsidR="002D4DAD" w:rsidRPr="00E05FDB">
        <w:rPr>
          <w:sz w:val="28"/>
          <w:szCs w:val="28"/>
        </w:rPr>
        <w:t xml:space="preserve">конкурентной закупке </w:t>
      </w:r>
      <w:r w:rsidR="0048599F" w:rsidRPr="00E05FDB">
        <w:rPr>
          <w:sz w:val="28"/>
          <w:szCs w:val="28"/>
        </w:rPr>
        <w:t>группой лиц</w:t>
      </w:r>
      <w:r w:rsidRPr="00E05FDB">
        <w:rPr>
          <w:sz w:val="28"/>
          <w:szCs w:val="28"/>
        </w:rPr>
        <w:t xml:space="preserve"> осуществляется в порядке, установленном документацией</w:t>
      </w:r>
      <w:r w:rsidR="002D4DAD" w:rsidRPr="00E05FDB">
        <w:rPr>
          <w:sz w:val="28"/>
          <w:szCs w:val="28"/>
        </w:rPr>
        <w:t xml:space="preserve"> о конкурентной закупке</w:t>
      </w:r>
      <w:r w:rsidR="004F6253" w:rsidRPr="00E05FDB">
        <w:rPr>
          <w:sz w:val="28"/>
          <w:szCs w:val="28"/>
        </w:rPr>
        <w:t xml:space="preserve"> (извещением о проведении запроса котировок)</w:t>
      </w:r>
      <w:r w:rsidRPr="00E05FDB">
        <w:rPr>
          <w:sz w:val="28"/>
          <w:szCs w:val="28"/>
        </w:rPr>
        <w:t>, включая требования к</w:t>
      </w:r>
      <w:r w:rsidR="00BE60E4" w:rsidRPr="00E05FDB">
        <w:rPr>
          <w:sz w:val="28"/>
          <w:szCs w:val="28"/>
        </w:rPr>
        <w:t> </w:t>
      </w:r>
      <w:r w:rsidRPr="00E05FDB">
        <w:rPr>
          <w:sz w:val="28"/>
          <w:szCs w:val="28"/>
        </w:rPr>
        <w:t xml:space="preserve">форме и содержанию заявки. При этом такая заявка должна быть подписана каждым из лиц, выступающих на стороне одного участника, либо уполномоченным ими лицом и содержать документальное подтверждение полномочий такого лица на подписание заявки от их имени. Также в заявке </w:t>
      </w:r>
      <w:r w:rsidR="002D4DAD" w:rsidRPr="00E05FDB">
        <w:rPr>
          <w:sz w:val="28"/>
          <w:szCs w:val="28"/>
        </w:rPr>
        <w:t>на</w:t>
      </w:r>
      <w:r w:rsidR="00BE60E4" w:rsidRPr="00E05FDB">
        <w:rPr>
          <w:sz w:val="28"/>
          <w:szCs w:val="28"/>
        </w:rPr>
        <w:t> </w:t>
      </w:r>
      <w:r w:rsidR="002D4DAD" w:rsidRPr="00E05FDB">
        <w:rPr>
          <w:sz w:val="28"/>
          <w:szCs w:val="28"/>
        </w:rPr>
        <w:t xml:space="preserve">участие в конкурентной закупке </w:t>
      </w:r>
      <w:r w:rsidRPr="00E05FDB">
        <w:rPr>
          <w:sz w:val="28"/>
          <w:szCs w:val="28"/>
        </w:rPr>
        <w:t>должны быть поименованы все лица, которые выступают на стороне участника</w:t>
      </w:r>
      <w:r w:rsidR="002D4DAD" w:rsidRPr="00E05FDB">
        <w:rPr>
          <w:sz w:val="28"/>
          <w:szCs w:val="28"/>
        </w:rPr>
        <w:t xml:space="preserve"> закупки</w:t>
      </w:r>
      <w:r w:rsidRPr="00E05FDB">
        <w:rPr>
          <w:sz w:val="28"/>
          <w:szCs w:val="28"/>
        </w:rPr>
        <w:t xml:space="preserve">. </w:t>
      </w:r>
    </w:p>
    <w:p w14:paraId="7FC960A2" w14:textId="77777777" w:rsidR="00AF479F" w:rsidRPr="00E05FDB" w:rsidRDefault="00C12E16" w:rsidP="00F9470D">
      <w:pPr>
        <w:pStyle w:val="27"/>
        <w:numPr>
          <w:ilvl w:val="2"/>
          <w:numId w:val="6"/>
        </w:numPr>
        <w:ind w:left="0" w:firstLine="709"/>
        <w:jc w:val="both"/>
        <w:rPr>
          <w:sz w:val="28"/>
          <w:szCs w:val="28"/>
        </w:rPr>
      </w:pPr>
      <w:r w:rsidRPr="00E05FDB">
        <w:rPr>
          <w:sz w:val="28"/>
          <w:szCs w:val="28"/>
        </w:rPr>
        <w:t xml:space="preserve">При подаче заявки на участие в конкурентной закупке </w:t>
      </w:r>
      <w:r w:rsidR="0048599F" w:rsidRPr="00E05FDB">
        <w:rPr>
          <w:sz w:val="28"/>
          <w:szCs w:val="28"/>
        </w:rPr>
        <w:t>группой лиц</w:t>
      </w:r>
      <w:r w:rsidRPr="00E05FDB">
        <w:rPr>
          <w:sz w:val="28"/>
          <w:szCs w:val="28"/>
        </w:rPr>
        <w:t xml:space="preserve"> </w:t>
      </w:r>
      <w:r w:rsidR="003A1CC8" w:rsidRPr="00E05FDB">
        <w:rPr>
          <w:sz w:val="28"/>
          <w:szCs w:val="28"/>
        </w:rPr>
        <w:t xml:space="preserve">требования о соответствии каждого лица, входящего в такую группу лиц, требованиям, предъявляемым Заказчиком, и </w:t>
      </w:r>
      <w:r w:rsidR="0048599F" w:rsidRPr="00E05FDB">
        <w:rPr>
          <w:sz w:val="28"/>
          <w:szCs w:val="28"/>
        </w:rPr>
        <w:t>д</w:t>
      </w:r>
      <w:r w:rsidR="00AF479F" w:rsidRPr="00E05FDB">
        <w:rPr>
          <w:sz w:val="28"/>
          <w:szCs w:val="28"/>
        </w:rPr>
        <w:t xml:space="preserve">окументы, подтверждающие </w:t>
      </w:r>
      <w:r w:rsidR="0048599F" w:rsidRPr="00E05FDB">
        <w:rPr>
          <w:sz w:val="28"/>
          <w:szCs w:val="28"/>
        </w:rPr>
        <w:t xml:space="preserve">соответствие </w:t>
      </w:r>
      <w:r w:rsidR="003A1CC8" w:rsidRPr="00E05FDB">
        <w:rPr>
          <w:sz w:val="28"/>
          <w:szCs w:val="28"/>
        </w:rPr>
        <w:t>таким требованиям, определяются в документации о</w:t>
      </w:r>
      <w:r w:rsidR="00BE60E4" w:rsidRPr="00E05FDB">
        <w:rPr>
          <w:sz w:val="28"/>
          <w:szCs w:val="28"/>
        </w:rPr>
        <w:t> </w:t>
      </w:r>
      <w:r w:rsidR="003A1CC8" w:rsidRPr="00E05FDB">
        <w:rPr>
          <w:sz w:val="28"/>
          <w:szCs w:val="28"/>
        </w:rPr>
        <w:t>конкурентной закупке (извещении о проведении запроса котировок)</w:t>
      </w:r>
      <w:r w:rsidR="00AF479F" w:rsidRPr="00E05FDB">
        <w:rPr>
          <w:sz w:val="28"/>
          <w:szCs w:val="28"/>
        </w:rPr>
        <w:t xml:space="preserve">. </w:t>
      </w:r>
    </w:p>
    <w:p w14:paraId="6B8D196A" w14:textId="77777777" w:rsidR="00AF479F" w:rsidRPr="00E05FDB" w:rsidRDefault="001C7E87" w:rsidP="00F9470D">
      <w:pPr>
        <w:pStyle w:val="27"/>
        <w:numPr>
          <w:ilvl w:val="2"/>
          <w:numId w:val="6"/>
        </w:numPr>
        <w:ind w:left="0" w:firstLine="709"/>
        <w:jc w:val="both"/>
        <w:rPr>
          <w:sz w:val="28"/>
          <w:szCs w:val="28"/>
        </w:rPr>
      </w:pPr>
      <w:r w:rsidRPr="00E05FDB">
        <w:rPr>
          <w:sz w:val="28"/>
          <w:szCs w:val="28"/>
        </w:rPr>
        <w:t>З</w:t>
      </w:r>
      <w:r w:rsidR="00AF479F" w:rsidRPr="00E05FDB">
        <w:rPr>
          <w:sz w:val="28"/>
          <w:szCs w:val="28"/>
        </w:rPr>
        <w:t>аявка должна содержать документальное подтверждение полномочий определенного в</w:t>
      </w:r>
      <w:r w:rsidR="008036A5" w:rsidRPr="00E05FDB">
        <w:rPr>
          <w:sz w:val="28"/>
          <w:szCs w:val="28"/>
        </w:rPr>
        <w:t> </w:t>
      </w:r>
      <w:r w:rsidR="00AF479F" w:rsidRPr="00E05FDB">
        <w:rPr>
          <w:sz w:val="28"/>
          <w:szCs w:val="28"/>
        </w:rPr>
        <w:t>заявке лица на подписание договора с</w:t>
      </w:r>
      <w:r w:rsidR="00BE60E4" w:rsidRPr="00E05FDB">
        <w:rPr>
          <w:sz w:val="28"/>
          <w:szCs w:val="28"/>
        </w:rPr>
        <w:t> </w:t>
      </w:r>
      <w:r w:rsidR="008B6E42" w:rsidRPr="00E05FDB">
        <w:rPr>
          <w:sz w:val="28"/>
          <w:szCs w:val="28"/>
        </w:rPr>
        <w:t>З</w:t>
      </w:r>
      <w:r w:rsidR="00AF479F" w:rsidRPr="00E05FDB">
        <w:rPr>
          <w:sz w:val="28"/>
          <w:szCs w:val="28"/>
        </w:rPr>
        <w:t>аказчиком от имени таких лиц</w:t>
      </w:r>
      <w:r w:rsidRPr="00E05FDB">
        <w:rPr>
          <w:sz w:val="28"/>
          <w:szCs w:val="28"/>
        </w:rPr>
        <w:t xml:space="preserve"> на случай, если по результатам конкурентной закупки победителем определен участник, на стороне которого выступало несколько лиц.</w:t>
      </w:r>
    </w:p>
    <w:p w14:paraId="1F14ED5F" w14:textId="77777777" w:rsidR="00AF479F" w:rsidRPr="00E05FDB" w:rsidRDefault="002D4DAD" w:rsidP="00F9470D">
      <w:pPr>
        <w:pStyle w:val="27"/>
        <w:numPr>
          <w:ilvl w:val="2"/>
          <w:numId w:val="6"/>
        </w:numPr>
        <w:ind w:left="0" w:firstLine="709"/>
        <w:jc w:val="both"/>
        <w:rPr>
          <w:sz w:val="28"/>
          <w:szCs w:val="28"/>
        </w:rPr>
      </w:pPr>
      <w:r w:rsidRPr="00E05FDB">
        <w:rPr>
          <w:sz w:val="28"/>
          <w:szCs w:val="28"/>
        </w:rPr>
        <w:t xml:space="preserve"> </w:t>
      </w:r>
      <w:r w:rsidR="00AF479F" w:rsidRPr="00E05FDB">
        <w:rPr>
          <w:sz w:val="28"/>
          <w:szCs w:val="28"/>
        </w:rPr>
        <w:t xml:space="preserve">Лица, выступающие на стороне одного участника </w:t>
      </w:r>
      <w:r w:rsidR="00CB7AFA" w:rsidRPr="00E05FDB">
        <w:rPr>
          <w:sz w:val="28"/>
          <w:szCs w:val="28"/>
        </w:rPr>
        <w:t xml:space="preserve">конкурентной </w:t>
      </w:r>
      <w:r w:rsidR="00AF479F" w:rsidRPr="00E05FDB">
        <w:rPr>
          <w:sz w:val="28"/>
          <w:szCs w:val="28"/>
        </w:rPr>
        <w:t>закупки, не</w:t>
      </w:r>
      <w:r w:rsidR="008036A5" w:rsidRPr="00E05FDB">
        <w:rPr>
          <w:sz w:val="28"/>
          <w:szCs w:val="28"/>
        </w:rPr>
        <w:t> </w:t>
      </w:r>
      <w:r w:rsidR="00AF479F" w:rsidRPr="00E05FDB">
        <w:rPr>
          <w:sz w:val="28"/>
          <w:szCs w:val="28"/>
        </w:rPr>
        <w:t xml:space="preserve">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AE45FD" w:rsidRPr="00E05FDB">
        <w:rPr>
          <w:sz w:val="28"/>
          <w:szCs w:val="28"/>
        </w:rPr>
        <w:t xml:space="preserve">конкурентной </w:t>
      </w:r>
      <w:r w:rsidR="00AF479F" w:rsidRPr="00E05FDB">
        <w:rPr>
          <w:sz w:val="28"/>
          <w:szCs w:val="28"/>
        </w:rPr>
        <w:t>закупки, на стороне которых выступает такое лицо, так и заявки, поданной таким лицом самостоятельно.</w:t>
      </w:r>
    </w:p>
    <w:p w14:paraId="00E324B7" w14:textId="77777777" w:rsidR="000137F5" w:rsidRPr="00A60930" w:rsidRDefault="00F64737" w:rsidP="008207D7">
      <w:pPr>
        <w:pStyle w:val="27"/>
        <w:numPr>
          <w:ilvl w:val="2"/>
          <w:numId w:val="6"/>
        </w:numPr>
        <w:autoSpaceDE w:val="0"/>
        <w:autoSpaceDN w:val="0"/>
        <w:adjustRightInd w:val="0"/>
        <w:spacing w:before="120" w:after="0"/>
        <w:ind w:left="0" w:firstLine="709"/>
        <w:jc w:val="both"/>
        <w:rPr>
          <w:sz w:val="28"/>
          <w:szCs w:val="28"/>
        </w:rPr>
      </w:pPr>
      <w:r w:rsidRPr="00F64737">
        <w:rPr>
          <w:sz w:val="28"/>
          <w:szCs w:val="28"/>
        </w:rPr>
        <w:t>Заявка на участие в конкурентной закупке должна содержать следующие сведения и документы</w:t>
      </w:r>
      <w:r w:rsidR="000137F5" w:rsidRPr="00A60930">
        <w:rPr>
          <w:sz w:val="28"/>
          <w:szCs w:val="28"/>
        </w:rPr>
        <w:t>:</w:t>
      </w:r>
      <w:r w:rsidR="003C6AF5" w:rsidRPr="00A60930">
        <w:rPr>
          <w:sz w:val="28"/>
          <w:szCs w:val="28"/>
        </w:rPr>
        <w:t xml:space="preserve"> </w:t>
      </w:r>
    </w:p>
    <w:p w14:paraId="250433BC" w14:textId="77777777" w:rsidR="000137F5" w:rsidRPr="00A60930" w:rsidRDefault="000137F5" w:rsidP="000137F5">
      <w:pPr>
        <w:pStyle w:val="27"/>
        <w:numPr>
          <w:ilvl w:val="3"/>
          <w:numId w:val="6"/>
        </w:numPr>
        <w:autoSpaceDE w:val="0"/>
        <w:autoSpaceDN w:val="0"/>
        <w:adjustRightInd w:val="0"/>
        <w:spacing w:before="120" w:after="0"/>
        <w:ind w:left="0" w:firstLine="709"/>
        <w:jc w:val="both"/>
        <w:rPr>
          <w:sz w:val="28"/>
          <w:szCs w:val="28"/>
        </w:rPr>
      </w:pPr>
      <w:r w:rsidRPr="00A60930">
        <w:rPr>
          <w:sz w:val="28"/>
          <w:szCs w:val="28"/>
        </w:rPr>
        <w:t>Сведения и документы об участнике конкурентной закупки, подавшем заявку:</w:t>
      </w:r>
    </w:p>
    <w:p w14:paraId="2D417011" w14:textId="77777777" w:rsidR="00F64737" w:rsidRPr="00F64737" w:rsidRDefault="00F64737" w:rsidP="00F64737">
      <w:pPr>
        <w:pStyle w:val="afff2"/>
        <w:autoSpaceDE w:val="0"/>
        <w:autoSpaceDN w:val="0"/>
        <w:adjustRightInd w:val="0"/>
        <w:spacing w:before="120" w:after="0" w:line="240" w:lineRule="auto"/>
        <w:ind w:left="0" w:firstLine="709"/>
        <w:jc w:val="both"/>
        <w:rPr>
          <w:rFonts w:ascii="Times New Roman" w:eastAsia="Times New Roman" w:hAnsi="Times New Roman"/>
          <w:sz w:val="28"/>
          <w:szCs w:val="28"/>
          <w:lang w:eastAsia="ru-RU"/>
        </w:rPr>
      </w:pPr>
      <w:r w:rsidRPr="00F64737">
        <w:rPr>
          <w:rFonts w:ascii="Times New Roman" w:eastAsia="Times New Roman" w:hAnsi="Times New Roman"/>
          <w:sz w:val="28"/>
          <w:szCs w:val="28"/>
          <w:lang w:eastAsia="ru-RU"/>
        </w:rPr>
        <w:t>а)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2750711" w14:textId="5161635B" w:rsidR="00F64737" w:rsidRPr="00F64737" w:rsidRDefault="00F64737" w:rsidP="00F64737">
      <w:pPr>
        <w:pStyle w:val="afff2"/>
        <w:autoSpaceDE w:val="0"/>
        <w:autoSpaceDN w:val="0"/>
        <w:adjustRightInd w:val="0"/>
        <w:spacing w:before="120" w:after="0" w:line="240" w:lineRule="auto"/>
        <w:ind w:left="0" w:firstLine="709"/>
        <w:jc w:val="both"/>
        <w:rPr>
          <w:rFonts w:ascii="Times New Roman" w:eastAsia="Times New Roman" w:hAnsi="Times New Roman"/>
          <w:sz w:val="28"/>
          <w:szCs w:val="28"/>
          <w:lang w:eastAsia="ru-RU"/>
        </w:rPr>
      </w:pPr>
      <w:r w:rsidRPr="00F64737">
        <w:rPr>
          <w:rFonts w:ascii="Times New Roman" w:eastAsia="Times New Roman" w:hAnsi="Times New Roman"/>
          <w:sz w:val="28"/>
          <w:szCs w:val="28"/>
          <w:lang w:eastAsia="ru-RU"/>
        </w:rPr>
        <w:lastRenderedPageBreak/>
        <w:t>б) 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w:t>
      </w:r>
      <w:r w:rsidR="008207D7" w:rsidRPr="008207D7">
        <w:rPr>
          <w:rFonts w:ascii="Times New Roman" w:eastAsia="Times New Roman" w:hAnsi="Times New Roman"/>
          <w:sz w:val="28"/>
          <w:szCs w:val="28"/>
          <w:lang w:eastAsia="ru-RU"/>
        </w:rPr>
        <w:t>, на официальном сайте</w:t>
      </w:r>
      <w:r w:rsidRPr="00F64737">
        <w:rPr>
          <w:rFonts w:ascii="Times New Roman" w:eastAsia="Times New Roman" w:hAnsi="Times New Roman"/>
          <w:sz w:val="28"/>
          <w:szCs w:val="28"/>
          <w:lang w:eastAsia="ru-RU"/>
        </w:rPr>
        <w:t xml:space="preserve"> извещения о проведении конкурентной закупки;</w:t>
      </w:r>
    </w:p>
    <w:p w14:paraId="1E9CF2EE" w14:textId="77777777" w:rsidR="00F64737" w:rsidRPr="00F64737" w:rsidRDefault="00F64737" w:rsidP="00F64737">
      <w:pPr>
        <w:pStyle w:val="afff2"/>
        <w:autoSpaceDE w:val="0"/>
        <w:autoSpaceDN w:val="0"/>
        <w:adjustRightInd w:val="0"/>
        <w:spacing w:before="120" w:after="0" w:line="240" w:lineRule="auto"/>
        <w:ind w:left="0" w:firstLine="709"/>
        <w:jc w:val="both"/>
        <w:rPr>
          <w:rFonts w:ascii="Times New Roman" w:eastAsia="Times New Roman" w:hAnsi="Times New Roman"/>
          <w:sz w:val="28"/>
          <w:szCs w:val="28"/>
          <w:lang w:eastAsia="ru-RU"/>
        </w:rPr>
      </w:pPr>
      <w:r w:rsidRPr="00F64737">
        <w:rPr>
          <w:rFonts w:ascii="Times New Roman" w:eastAsia="Times New Roman" w:hAnsi="Times New Roman"/>
          <w:sz w:val="28"/>
          <w:szCs w:val="28"/>
          <w:lang w:eastAsia="ru-RU"/>
        </w:rPr>
        <w:t>в) документ, подтверждающий полномочия лица на осуществление действий от имени участника конкурентной закупки;</w:t>
      </w:r>
    </w:p>
    <w:p w14:paraId="062044DE" w14:textId="77777777" w:rsidR="002E605E" w:rsidRPr="00A60930" w:rsidRDefault="00F64737" w:rsidP="000137F5">
      <w:pPr>
        <w:pStyle w:val="afff2"/>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F64737">
        <w:rPr>
          <w:rFonts w:ascii="Times New Roman" w:eastAsia="Times New Roman" w:hAnsi="Times New Roman"/>
          <w:sz w:val="28"/>
          <w:szCs w:val="28"/>
          <w:lang w:eastAsia="ru-RU"/>
        </w:rPr>
        <w:t>г) копии учредительных документов участника конкурентной закупки (для юридических лиц) заверенные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14:paraId="1EFEB92A" w14:textId="77777777" w:rsidR="003C6AF5" w:rsidRPr="00A60930" w:rsidRDefault="00B75A65" w:rsidP="00B75A65">
      <w:pPr>
        <w:pStyle w:val="27"/>
        <w:numPr>
          <w:ilvl w:val="3"/>
          <w:numId w:val="6"/>
        </w:numPr>
        <w:spacing w:before="120"/>
        <w:ind w:left="0" w:firstLine="709"/>
        <w:jc w:val="both"/>
        <w:rPr>
          <w:sz w:val="28"/>
          <w:szCs w:val="28"/>
        </w:rPr>
      </w:pPr>
      <w:r w:rsidRPr="00B75A65">
        <w:rPr>
          <w:sz w:val="28"/>
          <w:szCs w:val="28"/>
        </w:rPr>
        <w:t>Согласие участника закупки с условиями проведения конкурентной закупки и условиями договора, содержащимися в документации о конкурентной закупке (извещении о проведении запроса котировок).</w:t>
      </w:r>
    </w:p>
    <w:p w14:paraId="2D1242CC" w14:textId="77777777" w:rsidR="0099397A" w:rsidRPr="00A60930" w:rsidRDefault="00B75A65" w:rsidP="00B75A65">
      <w:pPr>
        <w:pStyle w:val="27"/>
        <w:numPr>
          <w:ilvl w:val="3"/>
          <w:numId w:val="6"/>
        </w:numPr>
        <w:ind w:left="0" w:firstLine="709"/>
        <w:jc w:val="both"/>
        <w:rPr>
          <w:sz w:val="28"/>
          <w:szCs w:val="28"/>
        </w:rPr>
      </w:pPr>
      <w:r w:rsidRPr="00B75A65">
        <w:rPr>
          <w:sz w:val="28"/>
          <w:szCs w:val="28"/>
        </w:rPr>
        <w:t>Информацию о соответствии участника закупки обязательным требованиям и квалификационным требованиям, а также документы, подтверждающие такое соответствие.</w:t>
      </w:r>
    </w:p>
    <w:p w14:paraId="30994AFA" w14:textId="77777777" w:rsidR="005A7FEC" w:rsidRPr="00A60930" w:rsidRDefault="00B75A65" w:rsidP="00B75A65">
      <w:pPr>
        <w:pStyle w:val="27"/>
        <w:numPr>
          <w:ilvl w:val="3"/>
          <w:numId w:val="6"/>
        </w:numPr>
        <w:ind w:left="0" w:firstLine="709"/>
        <w:jc w:val="both"/>
        <w:rPr>
          <w:sz w:val="28"/>
          <w:szCs w:val="28"/>
        </w:rPr>
      </w:pPr>
      <w:r w:rsidRPr="00B75A65">
        <w:rPr>
          <w:sz w:val="28"/>
          <w:szCs w:val="28"/>
        </w:rPr>
        <w:t>Информацию о соответствии участника закупки единым квалификационным требованиям (если они установлены в документации о конкурентной закупке) и документы, подтверждающие такое соответствие.</w:t>
      </w:r>
    </w:p>
    <w:p w14:paraId="03DE1B83" w14:textId="77777777" w:rsidR="009344AD" w:rsidRPr="00A60930" w:rsidRDefault="00B75A65" w:rsidP="00B75A65">
      <w:pPr>
        <w:pStyle w:val="27"/>
        <w:numPr>
          <w:ilvl w:val="3"/>
          <w:numId w:val="6"/>
        </w:numPr>
        <w:ind w:left="0" w:firstLine="709"/>
        <w:jc w:val="both"/>
        <w:rPr>
          <w:sz w:val="28"/>
          <w:szCs w:val="28"/>
        </w:rPr>
      </w:pPr>
      <w:r w:rsidRPr="00B75A65">
        <w:rPr>
          <w:sz w:val="28"/>
          <w:szCs w:val="28"/>
        </w:rPr>
        <w:t>Информацию об окончательном предложении участника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 (если подача окончательных предложений соответствует условиям конкурентной закупки и предусмотрена документацией о конкурентной закупке).</w:t>
      </w:r>
    </w:p>
    <w:p w14:paraId="7AD21706" w14:textId="77777777" w:rsidR="00B75A65" w:rsidRPr="00B75A65" w:rsidRDefault="00B75A65" w:rsidP="00B75A65">
      <w:pPr>
        <w:pStyle w:val="27"/>
        <w:numPr>
          <w:ilvl w:val="3"/>
          <w:numId w:val="6"/>
        </w:numPr>
        <w:ind w:left="0" w:firstLine="709"/>
        <w:jc w:val="both"/>
        <w:rPr>
          <w:sz w:val="28"/>
          <w:szCs w:val="28"/>
        </w:rPr>
      </w:pPr>
      <w:r w:rsidRPr="00B75A65">
        <w:rPr>
          <w:sz w:val="28"/>
          <w:szCs w:val="28"/>
        </w:rPr>
        <w:t>Предложение участника в отношении предмета закупки с приложением документов, подтверждающих соответствие требованиям, установленным в документации о конкурентной закупке (извещении о проведении запроса котировок),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 производителе товара.</w:t>
      </w:r>
    </w:p>
    <w:p w14:paraId="68CA4859" w14:textId="77777777" w:rsidR="003C6AF5" w:rsidRPr="00A60930" w:rsidRDefault="00B75A65" w:rsidP="004A0006">
      <w:pPr>
        <w:pStyle w:val="27"/>
        <w:ind w:firstLine="709"/>
        <w:jc w:val="both"/>
        <w:rPr>
          <w:sz w:val="28"/>
          <w:szCs w:val="28"/>
        </w:rPr>
      </w:pPr>
      <w:r w:rsidRPr="00B75A65">
        <w:rPr>
          <w:sz w:val="28"/>
          <w:szCs w:val="28"/>
        </w:rPr>
        <w:t>Документальным подтверждением соответствия товаров, работ, услуг требованиям, установленным Заказчиком согласно настоящему Положению, являются сертификаты соответствия и (или) иные документы, не противоречащие действующему законодательству Российской Федерации.</w:t>
      </w:r>
    </w:p>
    <w:p w14:paraId="3346723F" w14:textId="77777777" w:rsidR="003C6AF5" w:rsidRDefault="00FF387F" w:rsidP="00FF387F">
      <w:pPr>
        <w:pStyle w:val="27"/>
        <w:numPr>
          <w:ilvl w:val="3"/>
          <w:numId w:val="6"/>
        </w:numPr>
        <w:ind w:left="0" w:firstLine="709"/>
        <w:jc w:val="both"/>
        <w:rPr>
          <w:sz w:val="28"/>
          <w:szCs w:val="28"/>
        </w:rPr>
      </w:pPr>
      <w:r w:rsidRPr="00FF387F">
        <w:rPr>
          <w:sz w:val="28"/>
          <w:szCs w:val="28"/>
        </w:rPr>
        <w:t xml:space="preserve">Банковскую гарантию обеспечения заявки на участие в конкурентной закупке, в случае, если в документации о конкурентной закупке </w:t>
      </w:r>
      <w:r w:rsidRPr="00FF387F">
        <w:rPr>
          <w:sz w:val="28"/>
          <w:szCs w:val="28"/>
        </w:rPr>
        <w:lastRenderedPageBreak/>
        <w:t>(извещении о проведении запроса котировок) содержится указание на требование обеспечения такой заявки в форме банковской гарантии.</w:t>
      </w:r>
    </w:p>
    <w:p w14:paraId="3099B4A7" w14:textId="77777777" w:rsidR="00FF387F" w:rsidRPr="00A60930" w:rsidRDefault="00FF387F" w:rsidP="00322A5C">
      <w:pPr>
        <w:pStyle w:val="27"/>
        <w:numPr>
          <w:ilvl w:val="3"/>
          <w:numId w:val="6"/>
        </w:numPr>
        <w:ind w:left="0" w:firstLine="709"/>
        <w:jc w:val="both"/>
        <w:rPr>
          <w:sz w:val="28"/>
          <w:szCs w:val="28"/>
        </w:rPr>
      </w:pPr>
      <w:r w:rsidRPr="00FF387F">
        <w:rPr>
          <w:sz w:val="28"/>
          <w:szCs w:val="28"/>
        </w:rPr>
        <w:t>Другие документы, требования о представлении которых указаны в документации о конкурентной закупке (извещении о проведении запроса котировок).</w:t>
      </w:r>
    </w:p>
    <w:p w14:paraId="13B43560" w14:textId="77777777" w:rsidR="003C6AF5" w:rsidRPr="00A60930" w:rsidRDefault="009344AD" w:rsidP="00322A5C">
      <w:pPr>
        <w:pStyle w:val="27"/>
        <w:numPr>
          <w:ilvl w:val="2"/>
          <w:numId w:val="6"/>
        </w:numPr>
        <w:ind w:left="0" w:firstLine="709"/>
        <w:jc w:val="both"/>
        <w:rPr>
          <w:sz w:val="28"/>
          <w:szCs w:val="28"/>
        </w:rPr>
      </w:pPr>
      <w:r w:rsidRPr="00A60930">
        <w:rPr>
          <w:sz w:val="28"/>
          <w:szCs w:val="28"/>
        </w:rPr>
        <w:t>Заявка может содержать 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документации о конкурентной закупке).</w:t>
      </w:r>
    </w:p>
    <w:p w14:paraId="03705B07" w14:textId="77777777" w:rsidR="003C6AF5" w:rsidRPr="00A60930" w:rsidRDefault="009344AD" w:rsidP="00043B7D">
      <w:pPr>
        <w:pStyle w:val="27"/>
        <w:numPr>
          <w:ilvl w:val="2"/>
          <w:numId w:val="6"/>
        </w:numPr>
        <w:ind w:left="0" w:firstLine="709"/>
        <w:jc w:val="both"/>
        <w:rPr>
          <w:sz w:val="28"/>
          <w:szCs w:val="28"/>
        </w:rPr>
      </w:pPr>
      <w:r w:rsidRPr="00A60930">
        <w:rPr>
          <w:sz w:val="28"/>
          <w:szCs w:val="28"/>
        </w:rPr>
        <w:t>Прием заявок на участие в конкурентной закупке прекращается по истечению срока подачи заявок, установленного в извещении об осуществлении конкурентной закупки.</w:t>
      </w:r>
    </w:p>
    <w:p w14:paraId="0860C309" w14:textId="77777777" w:rsidR="003C6AF5" w:rsidRPr="00A60930" w:rsidRDefault="009344AD" w:rsidP="008D6369">
      <w:pPr>
        <w:pStyle w:val="27"/>
        <w:numPr>
          <w:ilvl w:val="2"/>
          <w:numId w:val="6"/>
        </w:numPr>
        <w:ind w:left="0" w:firstLine="709"/>
        <w:jc w:val="both"/>
        <w:rPr>
          <w:sz w:val="28"/>
          <w:szCs w:val="28"/>
        </w:rPr>
      </w:pPr>
      <w:r w:rsidRPr="00A60930">
        <w:rPr>
          <w:sz w:val="28"/>
          <w:szCs w:val="28"/>
        </w:rPr>
        <w:t>Заявка на участие в конкурентной закупке, поступившая после истечения срока подачи заявок, не рассматривается и возвращается Заказчиком (Организатором) по запросу участника закупки в порядке, предусмотренном документацией о конкурентной закупке (извещением о проведении запроса котировок).</w:t>
      </w:r>
      <w:r w:rsidR="003C6AF5" w:rsidRPr="00A60930">
        <w:rPr>
          <w:sz w:val="28"/>
          <w:szCs w:val="28"/>
        </w:rPr>
        <w:t xml:space="preserve"> </w:t>
      </w:r>
    </w:p>
    <w:p w14:paraId="0326D92F" w14:textId="77777777" w:rsidR="003C6AF5" w:rsidRPr="00A60930" w:rsidRDefault="00287C0C" w:rsidP="008D6369">
      <w:pPr>
        <w:pStyle w:val="27"/>
        <w:numPr>
          <w:ilvl w:val="2"/>
          <w:numId w:val="6"/>
        </w:numPr>
        <w:ind w:left="0" w:firstLine="709"/>
        <w:jc w:val="both"/>
        <w:rPr>
          <w:sz w:val="28"/>
          <w:szCs w:val="28"/>
        </w:rPr>
      </w:pPr>
      <w:r w:rsidRPr="00A60930">
        <w:rPr>
          <w:sz w:val="28"/>
          <w:szCs w:val="28"/>
        </w:rPr>
        <w:t>Подача участниками закупки альтернативных предложений допускается при условии указания на такую возможность в документации о конкурентной закупке. При отсутствии в документации о конкурентной закупке такого условия подача альтернативных предложений не допускается.</w:t>
      </w:r>
      <w:r w:rsidR="003C6AF5" w:rsidRPr="00A60930">
        <w:rPr>
          <w:sz w:val="28"/>
          <w:szCs w:val="28"/>
        </w:rPr>
        <w:t xml:space="preserve"> </w:t>
      </w:r>
    </w:p>
    <w:p w14:paraId="04669A4C" w14:textId="77777777" w:rsidR="003C6AF5" w:rsidRPr="00A60930" w:rsidRDefault="00287C0C" w:rsidP="008D6369">
      <w:pPr>
        <w:pStyle w:val="27"/>
        <w:numPr>
          <w:ilvl w:val="2"/>
          <w:numId w:val="6"/>
        </w:numPr>
        <w:ind w:left="0" w:firstLine="709"/>
        <w:jc w:val="both"/>
        <w:rPr>
          <w:sz w:val="28"/>
          <w:szCs w:val="28"/>
        </w:rPr>
      </w:pPr>
      <w:r w:rsidRPr="00A60930">
        <w:rPr>
          <w:sz w:val="28"/>
          <w:szCs w:val="28"/>
        </w:rPr>
        <w:t>Альтернативные предложения принимаются только при наличии основного предложения. Количество альтернативных предложений, подаваемых одним участником закупки, устанавливается в документации о конкурентной закупке.</w:t>
      </w:r>
    </w:p>
    <w:p w14:paraId="6F3A0E41" w14:textId="77777777" w:rsidR="00C26FE8" w:rsidRPr="00A60930" w:rsidRDefault="00287C0C" w:rsidP="008D6369">
      <w:pPr>
        <w:pStyle w:val="27"/>
        <w:numPr>
          <w:ilvl w:val="2"/>
          <w:numId w:val="6"/>
        </w:numPr>
        <w:ind w:left="0" w:firstLine="709"/>
        <w:jc w:val="both"/>
        <w:rPr>
          <w:sz w:val="28"/>
          <w:szCs w:val="28"/>
        </w:rPr>
      </w:pPr>
      <w:r w:rsidRPr="00A60930">
        <w:rPr>
          <w:sz w:val="28"/>
          <w:szCs w:val="28"/>
        </w:rPr>
        <w:t>Альтернативные предложения могут быть поданы только в отношении указанных в документации о конкурентной закупке условий основного предложения.</w:t>
      </w:r>
    </w:p>
    <w:p w14:paraId="2141D0BD" w14:textId="77777777" w:rsidR="00287C0C" w:rsidRPr="00A60930" w:rsidRDefault="00287C0C" w:rsidP="008D6369">
      <w:pPr>
        <w:pStyle w:val="27"/>
        <w:numPr>
          <w:ilvl w:val="2"/>
          <w:numId w:val="6"/>
        </w:numPr>
        <w:ind w:left="142" w:firstLine="567"/>
        <w:jc w:val="both"/>
        <w:rPr>
          <w:sz w:val="28"/>
          <w:szCs w:val="28"/>
        </w:rPr>
      </w:pPr>
      <w:r w:rsidRPr="00A60930">
        <w:rPr>
          <w:sz w:val="28"/>
          <w:szCs w:val="28"/>
        </w:rPr>
        <w:t>Подача участниками закупки предложений по изменению проекта договора, являющегося неотъемлемой частью документации о конкурентной закупке (отдельных условий договора), не допускается.</w:t>
      </w:r>
    </w:p>
    <w:p w14:paraId="74F19409" w14:textId="77777777" w:rsidR="00F51BB3" w:rsidRPr="00E05FDB" w:rsidRDefault="00A10595" w:rsidP="00F9470D">
      <w:pPr>
        <w:pStyle w:val="20"/>
        <w:numPr>
          <w:ilvl w:val="1"/>
          <w:numId w:val="6"/>
        </w:numPr>
        <w:ind w:left="0" w:firstLine="709"/>
        <w:jc w:val="both"/>
        <w:rPr>
          <w:b w:val="0"/>
          <w:color w:val="auto"/>
        </w:rPr>
      </w:pPr>
      <w:bookmarkStart w:id="391" w:name="_Toc92961532"/>
      <w:r w:rsidRPr="00E05FDB">
        <w:rPr>
          <w:color w:val="auto"/>
        </w:rPr>
        <w:t xml:space="preserve">Открытие доступа к заявкам на участие в </w:t>
      </w:r>
      <w:r w:rsidR="00A85AFF" w:rsidRPr="00E05FDB">
        <w:rPr>
          <w:color w:val="auto"/>
        </w:rPr>
        <w:t xml:space="preserve">конкурентных </w:t>
      </w:r>
      <w:r w:rsidRPr="00E05FDB">
        <w:rPr>
          <w:color w:val="auto"/>
        </w:rPr>
        <w:t xml:space="preserve">закупках в электронной форме. </w:t>
      </w:r>
      <w:r w:rsidR="00F51BB3" w:rsidRPr="00E05FDB">
        <w:rPr>
          <w:color w:val="auto"/>
        </w:rPr>
        <w:t>Вскрытие заявок на участие в</w:t>
      </w:r>
      <w:r w:rsidR="00D91B40" w:rsidRPr="00E05FDB">
        <w:rPr>
          <w:color w:val="auto"/>
        </w:rPr>
        <w:t> </w:t>
      </w:r>
      <w:r w:rsidR="00F51BB3" w:rsidRPr="00E05FDB">
        <w:rPr>
          <w:color w:val="auto"/>
        </w:rPr>
        <w:t>конкурентной закупке</w:t>
      </w:r>
      <w:bookmarkEnd w:id="391"/>
    </w:p>
    <w:p w14:paraId="72C91201" w14:textId="77777777" w:rsidR="00A10595" w:rsidRPr="00E05FDB" w:rsidRDefault="00A10595" w:rsidP="00F9470D">
      <w:pPr>
        <w:pStyle w:val="27"/>
        <w:numPr>
          <w:ilvl w:val="2"/>
          <w:numId w:val="6"/>
        </w:numPr>
        <w:ind w:left="0" w:firstLine="709"/>
        <w:jc w:val="both"/>
        <w:rPr>
          <w:sz w:val="28"/>
          <w:szCs w:val="28"/>
        </w:rPr>
      </w:pPr>
      <w:r w:rsidRPr="00E05FDB">
        <w:rPr>
          <w:sz w:val="28"/>
          <w:szCs w:val="28"/>
        </w:rPr>
        <w:t xml:space="preserve">При проведении конкурентной закупки в электронной форме </w:t>
      </w:r>
      <w:r w:rsidR="00B32620" w:rsidRPr="002F1888">
        <w:rPr>
          <w:sz w:val="28"/>
          <w:szCs w:val="28"/>
        </w:rPr>
        <w:t>о</w:t>
      </w:r>
      <w:r w:rsidRPr="002F1888">
        <w:rPr>
          <w:sz w:val="28"/>
          <w:szCs w:val="28"/>
        </w:rPr>
        <w:t xml:space="preserve">ператором электронной площадки осуществляется открытие Организатору, Заказчику, Комиссии доступа к заявкам </w:t>
      </w:r>
      <w:r w:rsidR="0095262F" w:rsidRPr="002F1888">
        <w:rPr>
          <w:sz w:val="28"/>
          <w:szCs w:val="28"/>
        </w:rPr>
        <w:t>у</w:t>
      </w:r>
      <w:r w:rsidRPr="002F1888">
        <w:rPr>
          <w:sz w:val="28"/>
          <w:szCs w:val="28"/>
        </w:rPr>
        <w:t>частников закупки в соответствии с</w:t>
      </w:r>
      <w:r w:rsidR="00D91B40" w:rsidRPr="002F1888">
        <w:rPr>
          <w:sz w:val="28"/>
          <w:szCs w:val="28"/>
        </w:rPr>
        <w:t> </w:t>
      </w:r>
      <w:r w:rsidRPr="002F1888">
        <w:rPr>
          <w:sz w:val="28"/>
          <w:szCs w:val="28"/>
        </w:rPr>
        <w:t xml:space="preserve">требованиями </w:t>
      </w:r>
      <w:r w:rsidR="00071680" w:rsidRPr="002F1888">
        <w:rPr>
          <w:sz w:val="28"/>
          <w:szCs w:val="28"/>
        </w:rPr>
        <w:t xml:space="preserve">раздела </w:t>
      </w:r>
      <w:r w:rsidR="00B32620" w:rsidRPr="002F1888">
        <w:rPr>
          <w:sz w:val="28"/>
          <w:szCs w:val="28"/>
        </w:rPr>
        <w:t>8</w:t>
      </w:r>
      <w:r w:rsidRPr="002F1888">
        <w:rPr>
          <w:sz w:val="28"/>
          <w:szCs w:val="28"/>
        </w:rPr>
        <w:t>.</w:t>
      </w:r>
    </w:p>
    <w:p w14:paraId="26C4B091" w14:textId="77777777" w:rsidR="004E3EB6" w:rsidRPr="002F1888" w:rsidRDefault="004E3EB6" w:rsidP="00F9470D">
      <w:pPr>
        <w:pStyle w:val="27"/>
        <w:numPr>
          <w:ilvl w:val="2"/>
          <w:numId w:val="6"/>
        </w:numPr>
        <w:ind w:left="0" w:firstLine="709"/>
        <w:jc w:val="both"/>
        <w:rPr>
          <w:sz w:val="28"/>
          <w:szCs w:val="28"/>
        </w:rPr>
      </w:pPr>
      <w:r w:rsidRPr="00E05FDB">
        <w:rPr>
          <w:sz w:val="28"/>
          <w:szCs w:val="28"/>
        </w:rPr>
        <w:t>З</w:t>
      </w:r>
      <w:r w:rsidR="00F51BB3" w:rsidRPr="00E05FDB">
        <w:rPr>
          <w:sz w:val="28"/>
          <w:szCs w:val="28"/>
        </w:rPr>
        <w:t>аявки на участие в конкурентной закупке</w:t>
      </w:r>
      <w:r w:rsidRPr="00E05FDB">
        <w:rPr>
          <w:sz w:val="28"/>
          <w:szCs w:val="28"/>
        </w:rPr>
        <w:t xml:space="preserve"> в бумажной форме</w:t>
      </w:r>
      <w:r w:rsidR="001C7E87" w:rsidRPr="00E05FDB">
        <w:rPr>
          <w:sz w:val="28"/>
          <w:szCs w:val="28"/>
        </w:rPr>
        <w:t xml:space="preserve"> </w:t>
      </w:r>
      <w:r w:rsidR="00F51BB3" w:rsidRPr="00E05FDB">
        <w:rPr>
          <w:sz w:val="28"/>
          <w:szCs w:val="28"/>
        </w:rPr>
        <w:t>вскрываются</w:t>
      </w:r>
      <w:r w:rsidR="00F51BB3" w:rsidRPr="00E05FDB" w:rsidDel="00816749">
        <w:rPr>
          <w:sz w:val="28"/>
          <w:szCs w:val="28"/>
        </w:rPr>
        <w:t xml:space="preserve"> </w:t>
      </w:r>
      <w:r w:rsidR="00F51BB3" w:rsidRPr="00E05FDB">
        <w:rPr>
          <w:sz w:val="28"/>
          <w:szCs w:val="28"/>
        </w:rPr>
        <w:t xml:space="preserve">Организатором в день, час и месте, указанные в документации </w:t>
      </w:r>
      <w:r w:rsidR="00F51BB3" w:rsidRPr="00E05FDB">
        <w:rPr>
          <w:sz w:val="28"/>
          <w:szCs w:val="28"/>
        </w:rPr>
        <w:lastRenderedPageBreak/>
        <w:t>о</w:t>
      </w:r>
      <w:r w:rsidR="00D91B40" w:rsidRPr="00E05FDB">
        <w:rPr>
          <w:sz w:val="28"/>
          <w:szCs w:val="28"/>
        </w:rPr>
        <w:t> </w:t>
      </w:r>
      <w:r w:rsidR="00F51BB3" w:rsidRPr="00E05FDB">
        <w:rPr>
          <w:sz w:val="28"/>
          <w:szCs w:val="28"/>
        </w:rPr>
        <w:t>конкурентной закупке</w:t>
      </w:r>
      <w:r w:rsidR="00CE16BB" w:rsidRPr="00E05FDB">
        <w:rPr>
          <w:sz w:val="28"/>
          <w:szCs w:val="28"/>
        </w:rPr>
        <w:t>,</w:t>
      </w:r>
      <w:r w:rsidRPr="00E05FDB">
        <w:rPr>
          <w:sz w:val="28"/>
          <w:szCs w:val="28"/>
        </w:rPr>
        <w:t xml:space="preserve"> с составлением Организатором </w:t>
      </w:r>
      <w:r w:rsidR="004A0318">
        <w:rPr>
          <w:sz w:val="28"/>
          <w:szCs w:val="28"/>
        </w:rPr>
        <w:t>акт</w:t>
      </w:r>
      <w:r w:rsidR="00C51D48">
        <w:rPr>
          <w:sz w:val="28"/>
          <w:szCs w:val="28"/>
        </w:rPr>
        <w:t>а</w:t>
      </w:r>
      <w:r w:rsidR="00C51D48" w:rsidRPr="00E05FDB">
        <w:rPr>
          <w:sz w:val="28"/>
          <w:szCs w:val="28"/>
        </w:rPr>
        <w:t xml:space="preserve"> </w:t>
      </w:r>
      <w:r w:rsidRPr="00E05FDB">
        <w:rPr>
          <w:sz w:val="28"/>
          <w:szCs w:val="28"/>
        </w:rPr>
        <w:t>вскрытия с</w:t>
      </w:r>
      <w:r w:rsidR="00D91B40" w:rsidRPr="00E05FDB">
        <w:rPr>
          <w:sz w:val="28"/>
          <w:szCs w:val="28"/>
        </w:rPr>
        <w:t> </w:t>
      </w:r>
      <w:r w:rsidRPr="002F1888">
        <w:rPr>
          <w:sz w:val="28"/>
          <w:szCs w:val="28"/>
        </w:rPr>
        <w:t>включением в него следующих сведений:</w:t>
      </w:r>
    </w:p>
    <w:p w14:paraId="62B67C6C" w14:textId="77777777" w:rsidR="004E3EB6" w:rsidRPr="002F1888" w:rsidRDefault="008832FE" w:rsidP="00B74F2C">
      <w:pPr>
        <w:pStyle w:val="36"/>
        <w:shd w:val="clear" w:color="auto" w:fill="FFFFFF"/>
        <w:spacing w:before="120" w:after="0"/>
        <w:ind w:firstLine="709"/>
        <w:jc w:val="both"/>
        <w:rPr>
          <w:sz w:val="28"/>
          <w:szCs w:val="28"/>
        </w:rPr>
      </w:pPr>
      <w:r w:rsidRPr="002F1888">
        <w:rPr>
          <w:rFonts w:eastAsia="Calibri"/>
          <w:sz w:val="28"/>
          <w:szCs w:val="28"/>
        </w:rPr>
        <w:t xml:space="preserve">наименование </w:t>
      </w:r>
      <w:r w:rsidR="009D0265" w:rsidRPr="002F1888">
        <w:rPr>
          <w:rFonts w:eastAsia="Calibri"/>
          <w:sz w:val="28"/>
          <w:szCs w:val="28"/>
        </w:rPr>
        <w:t xml:space="preserve">и место нахождения </w:t>
      </w:r>
      <w:r w:rsidRPr="002F1888">
        <w:rPr>
          <w:rFonts w:eastAsia="Calibri"/>
          <w:sz w:val="28"/>
          <w:szCs w:val="28"/>
        </w:rPr>
        <w:t>(для юридического лица), фамилия, имя, отчество</w:t>
      </w:r>
      <w:r w:rsidR="009D0265" w:rsidRPr="002F1888">
        <w:rPr>
          <w:rFonts w:eastAsia="Calibri"/>
          <w:sz w:val="28"/>
          <w:szCs w:val="28"/>
        </w:rPr>
        <w:t xml:space="preserve"> и место жительства</w:t>
      </w:r>
      <w:r w:rsidRPr="002F1888">
        <w:rPr>
          <w:rFonts w:eastAsia="Calibri"/>
          <w:sz w:val="28"/>
          <w:szCs w:val="28"/>
        </w:rPr>
        <w:t xml:space="preserve"> (для физического лица) каждого участника закупки, заявка на участие в закупке которого вскрывается; </w:t>
      </w:r>
    </w:p>
    <w:p w14:paraId="0DD01B98" w14:textId="77777777" w:rsidR="004E3EB6" w:rsidRPr="00E05FDB" w:rsidRDefault="004E3EB6" w:rsidP="00B74F2C">
      <w:pPr>
        <w:pStyle w:val="36"/>
        <w:shd w:val="clear" w:color="auto" w:fill="FFFFFF"/>
        <w:spacing w:before="120" w:after="0"/>
        <w:ind w:firstLine="709"/>
        <w:jc w:val="both"/>
        <w:rPr>
          <w:sz w:val="28"/>
          <w:szCs w:val="28"/>
        </w:rPr>
      </w:pPr>
      <w:r w:rsidRPr="00E05FDB">
        <w:rPr>
          <w:sz w:val="28"/>
          <w:szCs w:val="28"/>
        </w:rPr>
        <w:t xml:space="preserve">предложение по цене договора (товаров, работ, услуг, являющихся предметом </w:t>
      </w:r>
      <w:r w:rsidR="00B32620" w:rsidRPr="00E05FDB">
        <w:rPr>
          <w:sz w:val="28"/>
          <w:szCs w:val="28"/>
        </w:rPr>
        <w:t xml:space="preserve">конкурентной </w:t>
      </w:r>
      <w:r w:rsidRPr="00E05FDB">
        <w:rPr>
          <w:sz w:val="28"/>
          <w:szCs w:val="28"/>
        </w:rPr>
        <w:t>закупки), содержащееся в заявке на участие в</w:t>
      </w:r>
      <w:r w:rsidR="00D91B40" w:rsidRPr="00E05FDB">
        <w:rPr>
          <w:sz w:val="28"/>
          <w:szCs w:val="28"/>
        </w:rPr>
        <w:t> </w:t>
      </w:r>
      <w:r w:rsidRPr="00E05FDB">
        <w:rPr>
          <w:sz w:val="28"/>
          <w:szCs w:val="28"/>
        </w:rPr>
        <w:t xml:space="preserve">конкурентной закупке, другие сведения, которые Организатор считает необходимым внести в </w:t>
      </w:r>
      <w:r w:rsidR="00CC05CE">
        <w:rPr>
          <w:sz w:val="28"/>
          <w:szCs w:val="28"/>
        </w:rPr>
        <w:t>протокол</w:t>
      </w:r>
      <w:r w:rsidRPr="00E05FDB">
        <w:rPr>
          <w:sz w:val="28"/>
          <w:szCs w:val="28"/>
        </w:rPr>
        <w:t>.</w:t>
      </w:r>
    </w:p>
    <w:p w14:paraId="03BF6054" w14:textId="77777777" w:rsidR="00F51BB3" w:rsidRPr="00E05FDB" w:rsidRDefault="00F51BB3" w:rsidP="00F9470D">
      <w:pPr>
        <w:pStyle w:val="27"/>
        <w:numPr>
          <w:ilvl w:val="2"/>
          <w:numId w:val="6"/>
        </w:numPr>
        <w:spacing w:before="120"/>
        <w:ind w:left="0" w:firstLine="709"/>
        <w:jc w:val="both"/>
        <w:rPr>
          <w:strike/>
          <w:sz w:val="28"/>
          <w:szCs w:val="28"/>
        </w:rPr>
      </w:pPr>
      <w:r w:rsidRPr="00E05FDB">
        <w:rPr>
          <w:sz w:val="28"/>
          <w:szCs w:val="28"/>
        </w:rPr>
        <w:t>В случае установления факта подачи одним участником закупки двух и более заявок на участие в конкурентной закупке</w:t>
      </w:r>
      <w:r w:rsidRPr="00E05FDB" w:rsidDel="00816749">
        <w:rPr>
          <w:sz w:val="28"/>
          <w:szCs w:val="28"/>
        </w:rPr>
        <w:t xml:space="preserve"> </w:t>
      </w:r>
      <w:r w:rsidRPr="00E05FDB">
        <w:rPr>
          <w:sz w:val="28"/>
          <w:szCs w:val="28"/>
        </w:rPr>
        <w:t>при условии, что поданные ранее заявки на участие в конкурентной закупке</w:t>
      </w:r>
      <w:r w:rsidRPr="00E05FDB" w:rsidDel="00816749">
        <w:rPr>
          <w:sz w:val="28"/>
          <w:szCs w:val="28"/>
        </w:rPr>
        <w:t xml:space="preserve"> </w:t>
      </w:r>
      <w:r w:rsidRPr="00E05FDB">
        <w:rPr>
          <w:sz w:val="28"/>
          <w:szCs w:val="28"/>
        </w:rPr>
        <w:t>таким участником не отозваны, все заявки на участие в конкурентной закупке</w:t>
      </w:r>
      <w:r w:rsidRPr="00E05FDB" w:rsidDel="00816749">
        <w:rPr>
          <w:sz w:val="28"/>
          <w:szCs w:val="28"/>
        </w:rPr>
        <w:t xml:space="preserve"> </w:t>
      </w:r>
      <w:r w:rsidRPr="00E05FDB">
        <w:rPr>
          <w:sz w:val="28"/>
          <w:szCs w:val="28"/>
        </w:rPr>
        <w:t>такого участника закупки, поданные в отношении данной конкурентной закупки, не</w:t>
      </w:r>
      <w:r w:rsidR="004B0588" w:rsidRPr="00E05FDB">
        <w:rPr>
          <w:sz w:val="28"/>
          <w:szCs w:val="28"/>
        </w:rPr>
        <w:t> </w:t>
      </w:r>
      <w:r w:rsidRPr="00E05FDB">
        <w:rPr>
          <w:sz w:val="28"/>
          <w:szCs w:val="28"/>
        </w:rPr>
        <w:t>принимаются к рассмотрению.</w:t>
      </w:r>
    </w:p>
    <w:p w14:paraId="5FDF1C47" w14:textId="77777777" w:rsidR="00490E94" w:rsidRPr="00E05FDB" w:rsidRDefault="00490E94" w:rsidP="00F9470D">
      <w:pPr>
        <w:pStyle w:val="20"/>
        <w:numPr>
          <w:ilvl w:val="1"/>
          <w:numId w:val="6"/>
        </w:numPr>
        <w:ind w:left="0" w:firstLine="709"/>
        <w:jc w:val="both"/>
        <w:rPr>
          <w:color w:val="auto"/>
        </w:rPr>
      </w:pPr>
      <w:bookmarkStart w:id="392" w:name="_Toc92961533"/>
      <w:r w:rsidRPr="00E05FDB">
        <w:rPr>
          <w:color w:val="auto"/>
        </w:rPr>
        <w:t>Анализ заявок, окончательных предложений</w:t>
      </w:r>
      <w:bookmarkEnd w:id="392"/>
    </w:p>
    <w:p w14:paraId="0D4CBE9E"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Организатор проводит анализ заявки на участие в конкурентной закупке на соответствие формальным требованиям документации о</w:t>
      </w:r>
      <w:r w:rsidR="0095262F" w:rsidRPr="00E05FDB">
        <w:rPr>
          <w:sz w:val="28"/>
          <w:szCs w:val="28"/>
        </w:rPr>
        <w:t> </w:t>
      </w:r>
      <w:r w:rsidRPr="00E05FDB">
        <w:rPr>
          <w:sz w:val="28"/>
          <w:szCs w:val="28"/>
        </w:rPr>
        <w:t>конкурентной закупке</w:t>
      </w:r>
      <w:r w:rsidR="00071680" w:rsidRPr="00E05FDB">
        <w:rPr>
          <w:sz w:val="28"/>
          <w:szCs w:val="28"/>
        </w:rPr>
        <w:t xml:space="preserve"> (извещения о проведении запроса котировок)</w:t>
      </w:r>
      <w:r w:rsidRPr="00E05FDB">
        <w:rPr>
          <w:sz w:val="28"/>
          <w:szCs w:val="28"/>
        </w:rPr>
        <w:t>, в том числе на:</w:t>
      </w:r>
    </w:p>
    <w:p w14:paraId="54395950" w14:textId="77777777" w:rsidR="00490E94" w:rsidRPr="00E05FDB" w:rsidRDefault="00490E94" w:rsidP="001008F9">
      <w:pPr>
        <w:pStyle w:val="23"/>
        <w:widowControl/>
        <w:shd w:val="clear" w:color="auto" w:fill="FFFFFF"/>
        <w:tabs>
          <w:tab w:val="left" w:pos="1080"/>
        </w:tabs>
        <w:spacing w:before="120"/>
        <w:ind w:left="0" w:firstLine="709"/>
        <w:textAlignment w:val="baseline"/>
        <w:rPr>
          <w:sz w:val="28"/>
          <w:szCs w:val="28"/>
        </w:rPr>
      </w:pPr>
      <w:r w:rsidRPr="00E05FDB">
        <w:rPr>
          <w:sz w:val="28"/>
          <w:szCs w:val="28"/>
        </w:rPr>
        <w:t>соответствие предмета заявки на участие в конкурентной закупке предмету закупки, указанному в документации о конкурентной закупке</w:t>
      </w:r>
      <w:r w:rsidR="00071680" w:rsidRPr="00E05FDB">
        <w:rPr>
          <w:sz w:val="28"/>
          <w:szCs w:val="28"/>
        </w:rPr>
        <w:t xml:space="preserve"> (извещении о проведении запроса котировок)</w:t>
      </w:r>
      <w:r w:rsidRPr="00E05FDB">
        <w:rPr>
          <w:sz w:val="28"/>
          <w:szCs w:val="28"/>
        </w:rPr>
        <w:t>, в том числе по количественным показателям (количество поставляемого товара, объем выполняемых работ, оказываемых услуг);</w:t>
      </w:r>
    </w:p>
    <w:p w14:paraId="37242875" w14:textId="77777777" w:rsidR="00490E94" w:rsidRPr="00E05FDB" w:rsidRDefault="00490E94" w:rsidP="001008F9">
      <w:pPr>
        <w:pStyle w:val="23"/>
        <w:widowControl/>
        <w:shd w:val="clear" w:color="auto" w:fill="FFFFFF"/>
        <w:tabs>
          <w:tab w:val="left" w:pos="1080"/>
        </w:tabs>
        <w:spacing w:before="120"/>
        <w:ind w:left="0" w:firstLine="709"/>
        <w:textAlignment w:val="baseline"/>
        <w:rPr>
          <w:sz w:val="28"/>
          <w:szCs w:val="28"/>
        </w:rPr>
      </w:pPr>
      <w:r w:rsidRPr="00E05FDB">
        <w:rPr>
          <w:sz w:val="28"/>
          <w:szCs w:val="28"/>
        </w:rPr>
        <w:t>наличие и надлежащее оформление документов, определенных документацией о конкурентной закупке</w:t>
      </w:r>
      <w:r w:rsidR="00071680" w:rsidRPr="00E05FDB">
        <w:rPr>
          <w:sz w:val="28"/>
          <w:szCs w:val="28"/>
        </w:rPr>
        <w:t xml:space="preserve"> (извещением о проведении запроса котировок)</w:t>
      </w:r>
      <w:r w:rsidRPr="00E05FDB">
        <w:rPr>
          <w:sz w:val="28"/>
          <w:szCs w:val="28"/>
        </w:rPr>
        <w:t>;</w:t>
      </w:r>
    </w:p>
    <w:p w14:paraId="0130D48B" w14:textId="77777777" w:rsidR="00490E94" w:rsidRPr="00E05FDB" w:rsidRDefault="00490E94" w:rsidP="001008F9">
      <w:pPr>
        <w:pStyle w:val="23"/>
        <w:widowControl/>
        <w:shd w:val="clear" w:color="auto" w:fill="FFFFFF"/>
        <w:tabs>
          <w:tab w:val="left" w:pos="1080"/>
        </w:tabs>
        <w:spacing w:before="120"/>
        <w:ind w:left="0" w:firstLine="709"/>
        <w:textAlignment w:val="baseline"/>
        <w:rPr>
          <w:sz w:val="28"/>
          <w:szCs w:val="28"/>
        </w:rPr>
      </w:pPr>
      <w:r w:rsidRPr="00E05FDB">
        <w:rPr>
          <w:sz w:val="28"/>
          <w:szCs w:val="28"/>
        </w:rPr>
        <w:t>наличие согласия участника закупки с условиями проекта договора, содержащегося в документации о конкурентной закупке</w:t>
      </w:r>
      <w:r w:rsidR="00071680" w:rsidRPr="00E05FDB">
        <w:rPr>
          <w:sz w:val="28"/>
          <w:szCs w:val="28"/>
        </w:rPr>
        <w:t xml:space="preserve"> (извещении о</w:t>
      </w:r>
      <w:r w:rsidR="00D91B40" w:rsidRPr="00E05FDB">
        <w:rPr>
          <w:sz w:val="28"/>
          <w:szCs w:val="28"/>
        </w:rPr>
        <w:t> </w:t>
      </w:r>
      <w:r w:rsidR="00071680" w:rsidRPr="00E05FDB">
        <w:rPr>
          <w:sz w:val="28"/>
          <w:szCs w:val="28"/>
        </w:rPr>
        <w:t>проведении запроса котировок)</w:t>
      </w:r>
      <w:r w:rsidRPr="00E05FDB">
        <w:rPr>
          <w:sz w:val="28"/>
          <w:szCs w:val="28"/>
        </w:rPr>
        <w:t>;</w:t>
      </w:r>
    </w:p>
    <w:p w14:paraId="49568946" w14:textId="77777777" w:rsidR="00490E94" w:rsidRPr="00E05FDB" w:rsidRDefault="00490E94" w:rsidP="001008F9">
      <w:pPr>
        <w:pStyle w:val="23"/>
        <w:widowControl/>
        <w:shd w:val="clear" w:color="auto" w:fill="FFFFFF"/>
        <w:tabs>
          <w:tab w:val="left" w:pos="1080"/>
        </w:tabs>
        <w:spacing w:before="120"/>
        <w:ind w:left="0" w:firstLine="709"/>
        <w:textAlignment w:val="baseline"/>
        <w:rPr>
          <w:sz w:val="28"/>
          <w:szCs w:val="28"/>
        </w:rPr>
      </w:pPr>
      <w:r w:rsidRPr="00E05FDB">
        <w:rPr>
          <w:sz w:val="28"/>
          <w:szCs w:val="28"/>
        </w:rPr>
        <w:t>наличие обеспечения заявки на участие в конкурентной закупке, если в</w:t>
      </w:r>
      <w:r w:rsidR="00D91B40" w:rsidRPr="00E05FDB">
        <w:rPr>
          <w:sz w:val="28"/>
          <w:szCs w:val="28"/>
        </w:rPr>
        <w:t> </w:t>
      </w:r>
      <w:r w:rsidRPr="00E05FDB">
        <w:rPr>
          <w:sz w:val="28"/>
          <w:szCs w:val="28"/>
        </w:rPr>
        <w:t xml:space="preserve">документации о конкурентной закупке </w:t>
      </w:r>
      <w:r w:rsidR="00071680" w:rsidRPr="00E05FDB">
        <w:rPr>
          <w:sz w:val="28"/>
          <w:szCs w:val="28"/>
        </w:rPr>
        <w:t xml:space="preserve">(извещения о проведении запроса котировок) </w:t>
      </w:r>
      <w:r w:rsidRPr="00E05FDB">
        <w:rPr>
          <w:sz w:val="28"/>
          <w:szCs w:val="28"/>
        </w:rPr>
        <w:t>установлено данное требование;</w:t>
      </w:r>
    </w:p>
    <w:p w14:paraId="17DD25CA" w14:textId="77777777" w:rsidR="00490E94" w:rsidRPr="00E05FDB" w:rsidRDefault="00490E94" w:rsidP="001008F9">
      <w:pPr>
        <w:pStyle w:val="23"/>
        <w:widowControl/>
        <w:shd w:val="clear" w:color="auto" w:fill="FFFFFF"/>
        <w:tabs>
          <w:tab w:val="left" w:pos="1080"/>
        </w:tabs>
        <w:spacing w:before="120"/>
        <w:ind w:left="0" w:firstLine="709"/>
        <w:textAlignment w:val="baseline"/>
        <w:rPr>
          <w:sz w:val="28"/>
          <w:szCs w:val="28"/>
        </w:rPr>
      </w:pPr>
      <w:r w:rsidRPr="00E05FDB">
        <w:rPr>
          <w:sz w:val="28"/>
          <w:szCs w:val="28"/>
        </w:rPr>
        <w:t>не превышение предложения по цене договора</w:t>
      </w:r>
      <w:r w:rsidR="0030078C">
        <w:rPr>
          <w:sz w:val="28"/>
          <w:szCs w:val="28"/>
        </w:rPr>
        <w:t xml:space="preserve"> (</w:t>
      </w:r>
      <w:r w:rsidR="0030078C" w:rsidRPr="00406A54">
        <w:rPr>
          <w:sz w:val="28"/>
          <w:szCs w:val="28"/>
        </w:rPr>
        <w:t>единичных расценок</w:t>
      </w:r>
      <w:r w:rsidR="0030078C">
        <w:rPr>
          <w:sz w:val="28"/>
          <w:szCs w:val="28"/>
        </w:rPr>
        <w:t>)</w:t>
      </w:r>
      <w:r w:rsidRPr="00E05FDB">
        <w:rPr>
          <w:sz w:val="28"/>
          <w:szCs w:val="28"/>
        </w:rPr>
        <w:t xml:space="preserve"> (товаров, работ, услуг, являющихся предметом </w:t>
      </w:r>
      <w:r w:rsidR="00557458" w:rsidRPr="00E05FDB">
        <w:rPr>
          <w:sz w:val="28"/>
          <w:szCs w:val="28"/>
        </w:rPr>
        <w:t xml:space="preserve">конкурентной </w:t>
      </w:r>
      <w:r w:rsidRPr="00E05FDB">
        <w:rPr>
          <w:sz w:val="28"/>
          <w:szCs w:val="28"/>
        </w:rPr>
        <w:t>закупки), содержащегося в заявке на участие в конкурентной закупке, над начальной (максимальной) ценой предмета конкурентной закупки (договора)</w:t>
      </w:r>
      <w:r w:rsidR="0030078C">
        <w:rPr>
          <w:sz w:val="28"/>
          <w:szCs w:val="28"/>
        </w:rPr>
        <w:t xml:space="preserve"> (</w:t>
      </w:r>
      <w:r w:rsidR="0030078C" w:rsidRPr="00406A54">
        <w:rPr>
          <w:sz w:val="28"/>
          <w:szCs w:val="28"/>
        </w:rPr>
        <w:t>единичных расценок</w:t>
      </w:r>
      <w:r w:rsidR="0030078C">
        <w:rPr>
          <w:sz w:val="28"/>
          <w:szCs w:val="28"/>
        </w:rPr>
        <w:t>)</w:t>
      </w:r>
      <w:r w:rsidRPr="00E05FDB">
        <w:rPr>
          <w:sz w:val="28"/>
          <w:szCs w:val="28"/>
        </w:rPr>
        <w:t>, установленной Заказчиком</w:t>
      </w:r>
      <w:r w:rsidR="00071680" w:rsidRPr="00E05FDB">
        <w:rPr>
          <w:sz w:val="28"/>
          <w:szCs w:val="28"/>
        </w:rPr>
        <w:t xml:space="preserve"> (</w:t>
      </w:r>
      <w:r w:rsidRPr="00E05FDB">
        <w:rPr>
          <w:sz w:val="28"/>
          <w:szCs w:val="28"/>
        </w:rPr>
        <w:t>Организатором</w:t>
      </w:r>
      <w:r w:rsidR="00071680" w:rsidRPr="00E05FDB">
        <w:rPr>
          <w:sz w:val="28"/>
          <w:szCs w:val="28"/>
        </w:rPr>
        <w:t>)</w:t>
      </w:r>
      <w:r w:rsidRPr="00E05FDB">
        <w:rPr>
          <w:sz w:val="28"/>
          <w:szCs w:val="28"/>
        </w:rPr>
        <w:t>.</w:t>
      </w:r>
    </w:p>
    <w:p w14:paraId="19FF6FC8" w14:textId="77777777" w:rsidR="00490E94" w:rsidRPr="00E05FDB" w:rsidRDefault="00490E94" w:rsidP="00F9470D">
      <w:pPr>
        <w:pStyle w:val="27"/>
        <w:numPr>
          <w:ilvl w:val="2"/>
          <w:numId w:val="6"/>
        </w:numPr>
        <w:spacing w:before="120"/>
        <w:ind w:left="0" w:firstLine="709"/>
        <w:jc w:val="both"/>
        <w:rPr>
          <w:sz w:val="28"/>
          <w:szCs w:val="28"/>
        </w:rPr>
      </w:pPr>
      <w:r w:rsidRPr="00E05FDB">
        <w:rPr>
          <w:sz w:val="28"/>
          <w:szCs w:val="28"/>
        </w:rPr>
        <w:lastRenderedPageBreak/>
        <w:t>Организатором проводится проверка информации об участниках конкурентной закупки, в том числе осуществляется оценка правоспособности, платежеспособности и деловой репутации участника с привлечением службы корпоративной защиты.</w:t>
      </w:r>
    </w:p>
    <w:p w14:paraId="77700460"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Организатор вправе запросить участников конкурентной закупки о</w:t>
      </w:r>
      <w:r w:rsidR="00D91B40" w:rsidRPr="00E05FDB">
        <w:rPr>
          <w:sz w:val="28"/>
          <w:szCs w:val="28"/>
        </w:rPr>
        <w:t> </w:t>
      </w:r>
      <w:r w:rsidRPr="00E05FDB">
        <w:rPr>
          <w:sz w:val="28"/>
          <w:szCs w:val="28"/>
        </w:rPr>
        <w:t>предоставлении разъяснений положений поданных ими заявок на участие в</w:t>
      </w:r>
      <w:r w:rsidR="00D91B40" w:rsidRPr="00E05FDB">
        <w:rPr>
          <w:sz w:val="28"/>
          <w:szCs w:val="28"/>
        </w:rPr>
        <w:t> </w:t>
      </w:r>
      <w:r w:rsidRPr="00E05FDB">
        <w:rPr>
          <w:sz w:val="28"/>
          <w:szCs w:val="28"/>
        </w:rPr>
        <w:t xml:space="preserve">конкурентной </w:t>
      </w:r>
      <w:r w:rsidRPr="00B52E23">
        <w:rPr>
          <w:sz w:val="28"/>
          <w:szCs w:val="28"/>
        </w:rPr>
        <w:t>закупке</w:t>
      </w:r>
      <w:r w:rsidR="0087029F" w:rsidRPr="00B52E23">
        <w:rPr>
          <w:sz w:val="28"/>
          <w:szCs w:val="28"/>
        </w:rPr>
        <w:t xml:space="preserve">, </w:t>
      </w:r>
      <w:r w:rsidR="0087029F" w:rsidRPr="0087029F">
        <w:rPr>
          <w:sz w:val="28"/>
          <w:szCs w:val="28"/>
        </w:rPr>
        <w:t>а также о предоставлении отсутствующих документов, определенных документацией о конкурентной закупке</w:t>
      </w:r>
      <w:r w:rsidRPr="00B52E23">
        <w:rPr>
          <w:sz w:val="28"/>
          <w:szCs w:val="28"/>
        </w:rPr>
        <w:t>.</w:t>
      </w:r>
      <w:r w:rsidRPr="00E05FDB">
        <w:rPr>
          <w:sz w:val="28"/>
          <w:szCs w:val="28"/>
        </w:rPr>
        <w:t xml:space="preserve"> </w:t>
      </w:r>
    </w:p>
    <w:p w14:paraId="1F64C3F9"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Организатор с письменного согласия участника закупки может исправить очевидные арифметические и грамматические ошибки в заявке участника</w:t>
      </w:r>
      <w:r w:rsidR="00173BF2" w:rsidRPr="00E05FDB">
        <w:rPr>
          <w:sz w:val="28"/>
          <w:szCs w:val="28"/>
        </w:rPr>
        <w:t xml:space="preserve"> закупки</w:t>
      </w:r>
      <w:r w:rsidRPr="00E05FDB">
        <w:rPr>
          <w:sz w:val="28"/>
          <w:szCs w:val="28"/>
        </w:rPr>
        <w:t xml:space="preserve">. </w:t>
      </w:r>
    </w:p>
    <w:p w14:paraId="77BEECEA"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 xml:space="preserve">При наличии расхождений между суммами, выраженными словами и цифрами, предпочтение отдается сумме, выраженной словами. </w:t>
      </w:r>
    </w:p>
    <w:p w14:paraId="7293B575"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 </w:t>
      </w:r>
    </w:p>
    <w:p w14:paraId="27A52B70"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конкурентной закупки</w:t>
      </w:r>
      <w:r w:rsidR="00675C1B" w:rsidRPr="00E05FDB">
        <w:rPr>
          <w:sz w:val="28"/>
          <w:szCs w:val="28"/>
        </w:rPr>
        <w:t>,</w:t>
      </w:r>
      <w:r w:rsidRPr="00E05FDB">
        <w:rPr>
          <w:sz w:val="28"/>
          <w:szCs w:val="28"/>
        </w:rPr>
        <w:t xml:space="preserve"> и на возможности участника конкурентной закупки, связанные с выполнением обязательств по договору.</w:t>
      </w:r>
    </w:p>
    <w:p w14:paraId="06802AC1" w14:textId="77777777" w:rsidR="00397E72" w:rsidRPr="00E05FDB" w:rsidRDefault="00490E94" w:rsidP="00F9470D">
      <w:pPr>
        <w:pStyle w:val="27"/>
        <w:numPr>
          <w:ilvl w:val="2"/>
          <w:numId w:val="6"/>
        </w:numPr>
        <w:ind w:left="0" w:firstLine="709"/>
        <w:jc w:val="both"/>
        <w:rPr>
          <w:sz w:val="28"/>
          <w:szCs w:val="28"/>
        </w:rPr>
      </w:pPr>
      <w:bookmarkStart w:id="393" w:name="_Ref263072065"/>
      <w:bookmarkStart w:id="394" w:name="_Ref310555233"/>
      <w:r w:rsidRPr="00E05FDB">
        <w:rPr>
          <w:sz w:val="28"/>
          <w:szCs w:val="28"/>
        </w:rPr>
        <w:t>По результатам анализа заявок и проверки информации об</w:t>
      </w:r>
      <w:r w:rsidR="0095262F" w:rsidRPr="00E05FDB">
        <w:rPr>
          <w:sz w:val="28"/>
          <w:szCs w:val="28"/>
        </w:rPr>
        <w:t> </w:t>
      </w:r>
      <w:r w:rsidRPr="00E05FDB">
        <w:rPr>
          <w:sz w:val="28"/>
          <w:szCs w:val="28"/>
        </w:rPr>
        <w:t>участниках конкурентной закупки Организатор представляет Комиссии информацию для принятия решений, в том числе предложения по отклонению заявки на участие в конкурентной закупке</w:t>
      </w:r>
      <w:bookmarkEnd w:id="393"/>
      <w:r w:rsidR="00D25E70" w:rsidRPr="00E05FDB">
        <w:rPr>
          <w:sz w:val="28"/>
          <w:szCs w:val="28"/>
        </w:rPr>
        <w:t xml:space="preserve"> по основаниям, предусмотренным документацией о </w:t>
      </w:r>
      <w:r w:rsidR="00817276" w:rsidRPr="00E05FDB">
        <w:rPr>
          <w:sz w:val="28"/>
          <w:szCs w:val="28"/>
        </w:rPr>
        <w:t xml:space="preserve">конкурентной </w:t>
      </w:r>
      <w:r w:rsidR="00D25E70" w:rsidRPr="00E05FDB">
        <w:rPr>
          <w:sz w:val="28"/>
          <w:szCs w:val="28"/>
        </w:rPr>
        <w:t>закупке (извещением о проведении запроса котировок)</w:t>
      </w:r>
      <w:r w:rsidRPr="00E05FDB">
        <w:rPr>
          <w:sz w:val="28"/>
          <w:szCs w:val="28"/>
        </w:rPr>
        <w:t>, а</w:t>
      </w:r>
      <w:r w:rsidR="0095262F" w:rsidRPr="00E05FDB">
        <w:rPr>
          <w:sz w:val="28"/>
          <w:szCs w:val="28"/>
        </w:rPr>
        <w:t> </w:t>
      </w:r>
      <w:r w:rsidRPr="00E05FDB">
        <w:rPr>
          <w:sz w:val="28"/>
          <w:szCs w:val="28"/>
        </w:rPr>
        <w:t xml:space="preserve">также в случае, если предложенная участником цена договора (товаров, работ, услуг, являющихся предметом </w:t>
      </w:r>
      <w:r w:rsidR="00BB0416" w:rsidRPr="00E05FDB">
        <w:rPr>
          <w:sz w:val="28"/>
          <w:szCs w:val="28"/>
        </w:rPr>
        <w:t xml:space="preserve">конкурентной </w:t>
      </w:r>
      <w:r w:rsidRPr="00E05FDB">
        <w:rPr>
          <w:sz w:val="28"/>
          <w:szCs w:val="28"/>
        </w:rPr>
        <w:t>закупки), превышает начальную (максимальную) цену предмета конкурентной закупки (договора), указанную в</w:t>
      </w:r>
      <w:r w:rsidR="0095262F" w:rsidRPr="00E05FDB">
        <w:rPr>
          <w:sz w:val="28"/>
          <w:szCs w:val="28"/>
        </w:rPr>
        <w:t> </w:t>
      </w:r>
      <w:r w:rsidRPr="00E05FDB">
        <w:rPr>
          <w:sz w:val="28"/>
          <w:szCs w:val="28"/>
        </w:rPr>
        <w:t>извещении о</w:t>
      </w:r>
      <w:r w:rsidR="00E0383C" w:rsidRPr="00E05FDB">
        <w:rPr>
          <w:sz w:val="28"/>
          <w:szCs w:val="28"/>
        </w:rPr>
        <w:t>б осуществлении</w:t>
      </w:r>
      <w:r w:rsidRPr="00E05FDB">
        <w:rPr>
          <w:sz w:val="28"/>
          <w:szCs w:val="28"/>
        </w:rPr>
        <w:t xml:space="preserve"> конкурентной закупки или документации о</w:t>
      </w:r>
      <w:r w:rsidR="0095262F" w:rsidRPr="00E05FDB">
        <w:rPr>
          <w:sz w:val="28"/>
          <w:szCs w:val="28"/>
        </w:rPr>
        <w:t> </w:t>
      </w:r>
      <w:r w:rsidRPr="00E05FDB">
        <w:rPr>
          <w:sz w:val="28"/>
          <w:szCs w:val="28"/>
        </w:rPr>
        <w:t>конкурентной закупке, а также по другим основаниям</w:t>
      </w:r>
      <w:r w:rsidR="00E0383C" w:rsidRPr="00E05FDB">
        <w:rPr>
          <w:sz w:val="28"/>
          <w:szCs w:val="28"/>
        </w:rPr>
        <w:t xml:space="preserve"> отклонения заявок, </w:t>
      </w:r>
      <w:r w:rsidRPr="00E05FDB">
        <w:rPr>
          <w:sz w:val="28"/>
          <w:szCs w:val="28"/>
        </w:rPr>
        <w:t>указанным в настояще</w:t>
      </w:r>
      <w:r w:rsidR="00E0383C" w:rsidRPr="00E05FDB">
        <w:rPr>
          <w:sz w:val="28"/>
          <w:szCs w:val="28"/>
        </w:rPr>
        <w:t>м</w:t>
      </w:r>
      <w:r w:rsidRPr="00E05FDB">
        <w:rPr>
          <w:sz w:val="28"/>
          <w:szCs w:val="28"/>
        </w:rPr>
        <w:t xml:space="preserve"> Положени</w:t>
      </w:r>
      <w:r w:rsidR="00E0383C" w:rsidRPr="00E05FDB">
        <w:rPr>
          <w:sz w:val="28"/>
          <w:szCs w:val="28"/>
        </w:rPr>
        <w:t>и</w:t>
      </w:r>
      <w:r w:rsidRPr="00E05FDB">
        <w:rPr>
          <w:sz w:val="28"/>
          <w:szCs w:val="28"/>
        </w:rPr>
        <w:t>.</w:t>
      </w:r>
      <w:bookmarkEnd w:id="394"/>
    </w:p>
    <w:p w14:paraId="7DF4D107" w14:textId="77777777" w:rsidR="00490E94" w:rsidRPr="00E05FDB" w:rsidRDefault="00931A34" w:rsidP="00F9470D">
      <w:pPr>
        <w:pStyle w:val="20"/>
        <w:numPr>
          <w:ilvl w:val="1"/>
          <w:numId w:val="6"/>
        </w:numPr>
        <w:ind w:left="0" w:firstLine="709"/>
        <w:jc w:val="both"/>
        <w:rPr>
          <w:color w:val="auto"/>
        </w:rPr>
      </w:pPr>
      <w:bookmarkStart w:id="395" w:name="_Toc92961534"/>
      <w:r w:rsidRPr="00E05FDB">
        <w:rPr>
          <w:color w:val="auto"/>
        </w:rPr>
        <w:t>Рассмотрение заявок участников закупки</w:t>
      </w:r>
      <w:bookmarkEnd w:id="395"/>
    </w:p>
    <w:p w14:paraId="3403EC1C" w14:textId="77777777" w:rsidR="00490E94" w:rsidRPr="00E05FDB" w:rsidRDefault="00490E94" w:rsidP="00F9470D">
      <w:pPr>
        <w:pStyle w:val="27"/>
        <w:numPr>
          <w:ilvl w:val="2"/>
          <w:numId w:val="6"/>
        </w:numPr>
        <w:ind w:left="0" w:firstLine="709"/>
        <w:jc w:val="both"/>
        <w:rPr>
          <w:sz w:val="28"/>
          <w:szCs w:val="28"/>
        </w:rPr>
      </w:pPr>
      <w:bookmarkStart w:id="396" w:name="_Ref316507407"/>
      <w:r w:rsidRPr="00E05FDB">
        <w:rPr>
          <w:sz w:val="28"/>
          <w:szCs w:val="28"/>
        </w:rPr>
        <w:t xml:space="preserve">По результатам анализа заявок и проверки информации об участниках закупки, проведенных Организатором, </w:t>
      </w:r>
      <w:r w:rsidR="005406A7" w:rsidRPr="00E05FDB">
        <w:rPr>
          <w:sz w:val="28"/>
          <w:szCs w:val="28"/>
        </w:rPr>
        <w:t>К</w:t>
      </w:r>
      <w:r w:rsidR="00696176" w:rsidRPr="00E05FDB">
        <w:rPr>
          <w:sz w:val="28"/>
          <w:szCs w:val="28"/>
        </w:rPr>
        <w:t xml:space="preserve">омиссия </w:t>
      </w:r>
      <w:r w:rsidRPr="00E05FDB">
        <w:rPr>
          <w:sz w:val="28"/>
          <w:szCs w:val="28"/>
        </w:rPr>
        <w:t>вправе отклонить заявку на участие в конкурентной закупке в следующих случаях:</w:t>
      </w:r>
      <w:bookmarkEnd w:id="396"/>
    </w:p>
    <w:p w14:paraId="1585BDAC"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lastRenderedPageBreak/>
        <w:t>Несоответствия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14:paraId="46CA3E9C"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Отсутствия документов, определенных документацией о</w:t>
      </w:r>
      <w:r w:rsidR="00BF52ED" w:rsidRPr="00E05FDB">
        <w:rPr>
          <w:sz w:val="28"/>
          <w:szCs w:val="28"/>
        </w:rPr>
        <w:t> </w:t>
      </w:r>
      <w:r w:rsidRPr="00E05FDB">
        <w:rPr>
          <w:sz w:val="28"/>
          <w:szCs w:val="28"/>
        </w:rPr>
        <w:t>конкурентной закупке</w:t>
      </w:r>
      <w:r w:rsidR="004F6253" w:rsidRPr="00E05FDB">
        <w:rPr>
          <w:sz w:val="28"/>
          <w:szCs w:val="28"/>
        </w:rPr>
        <w:t xml:space="preserve"> (извещением о проведении запроса котировок)</w:t>
      </w:r>
      <w:r w:rsidRPr="00E05FDB">
        <w:rPr>
          <w:sz w:val="28"/>
          <w:szCs w:val="28"/>
        </w:rPr>
        <w:t xml:space="preserve">, либо наличия в таких документах недостоверных сведений об участнике </w:t>
      </w:r>
      <w:r w:rsidR="00397E72" w:rsidRPr="00E05FDB">
        <w:rPr>
          <w:sz w:val="28"/>
          <w:szCs w:val="28"/>
        </w:rPr>
        <w:t xml:space="preserve">конкурентной закупки </w:t>
      </w:r>
      <w:r w:rsidRPr="00E05FDB">
        <w:rPr>
          <w:sz w:val="28"/>
          <w:szCs w:val="28"/>
        </w:rPr>
        <w:t>или о закупаемых товарах (работах, услугах).</w:t>
      </w:r>
    </w:p>
    <w:p w14:paraId="57D0B951"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 xml:space="preserve">Отсутствия обеспечения заявки на участие в </w:t>
      </w:r>
      <w:r w:rsidR="00397E72" w:rsidRPr="00E05FDB">
        <w:rPr>
          <w:sz w:val="28"/>
          <w:szCs w:val="28"/>
        </w:rPr>
        <w:t>конкурентной закупке</w:t>
      </w:r>
      <w:r w:rsidRPr="00E05FDB">
        <w:rPr>
          <w:sz w:val="28"/>
          <w:szCs w:val="28"/>
        </w:rPr>
        <w:t xml:space="preserve">, если в документации о конкурентной закупке </w:t>
      </w:r>
      <w:r w:rsidR="004F6253" w:rsidRPr="00E05FDB">
        <w:rPr>
          <w:sz w:val="28"/>
          <w:szCs w:val="28"/>
        </w:rPr>
        <w:t>(извещении о</w:t>
      </w:r>
      <w:r w:rsidR="00BF52ED" w:rsidRPr="00E05FDB">
        <w:rPr>
          <w:sz w:val="28"/>
          <w:szCs w:val="28"/>
        </w:rPr>
        <w:t> </w:t>
      </w:r>
      <w:r w:rsidR="004F6253" w:rsidRPr="00E05FDB">
        <w:rPr>
          <w:sz w:val="28"/>
          <w:szCs w:val="28"/>
        </w:rPr>
        <w:t xml:space="preserve">проведении запроса котировок) </w:t>
      </w:r>
      <w:r w:rsidRPr="00E05FDB">
        <w:rPr>
          <w:sz w:val="28"/>
          <w:szCs w:val="28"/>
        </w:rPr>
        <w:t>установлено данное требование.</w:t>
      </w:r>
    </w:p>
    <w:p w14:paraId="7D623FAC"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Несогласия участника конкурентной закупки с условиями проекта договора, содержащегося в документации о конкурентной закупке</w:t>
      </w:r>
      <w:r w:rsidR="004F6253" w:rsidRPr="00E05FDB">
        <w:rPr>
          <w:sz w:val="28"/>
          <w:szCs w:val="28"/>
        </w:rPr>
        <w:t xml:space="preserve"> (извещении о проведении запроса котировок)</w:t>
      </w:r>
      <w:r w:rsidRPr="00E05FDB">
        <w:rPr>
          <w:sz w:val="28"/>
          <w:szCs w:val="28"/>
        </w:rPr>
        <w:t>.</w:t>
      </w:r>
    </w:p>
    <w:p w14:paraId="3D31B53A"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 xml:space="preserve">Наличия предложения о цене договора (цене лота) (товаров, работ, услуг, являющихся предметом </w:t>
      </w:r>
      <w:r w:rsidR="00343795" w:rsidRPr="00E05FDB">
        <w:rPr>
          <w:sz w:val="28"/>
          <w:szCs w:val="28"/>
        </w:rPr>
        <w:t xml:space="preserve">конкурентной </w:t>
      </w:r>
      <w:r w:rsidRPr="00E05FDB">
        <w:rPr>
          <w:sz w:val="28"/>
          <w:szCs w:val="28"/>
        </w:rPr>
        <w:t>закупки), превышающего установленную начальную (максимальную) цену договора (лота).</w:t>
      </w:r>
    </w:p>
    <w:p w14:paraId="370242C5"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Непредставления участником закупки Организатору письменных разъяснений положений поданной им заявки на участие в конкурентной закупке по письменному запросу Организатора, в том числе несогласия с</w:t>
      </w:r>
      <w:r w:rsidR="00BF52ED" w:rsidRPr="00E05FDB">
        <w:rPr>
          <w:sz w:val="28"/>
          <w:szCs w:val="28"/>
        </w:rPr>
        <w:t> </w:t>
      </w:r>
      <w:r w:rsidRPr="00E05FDB">
        <w:rPr>
          <w:sz w:val="28"/>
          <w:szCs w:val="28"/>
        </w:rPr>
        <w:t>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6CC84B17" w14:textId="77777777" w:rsidR="00490E94" w:rsidRDefault="00636EF4" w:rsidP="00F9470D">
      <w:pPr>
        <w:pStyle w:val="27"/>
        <w:numPr>
          <w:ilvl w:val="3"/>
          <w:numId w:val="6"/>
        </w:numPr>
        <w:ind w:left="0" w:firstLine="709"/>
        <w:jc w:val="both"/>
        <w:rPr>
          <w:sz w:val="28"/>
          <w:szCs w:val="28"/>
        </w:rPr>
      </w:pPr>
      <w:r w:rsidRPr="00E05FDB">
        <w:rPr>
          <w:sz w:val="28"/>
          <w:szCs w:val="28"/>
        </w:rPr>
        <w:t>Наличи</w:t>
      </w:r>
      <w:r>
        <w:rPr>
          <w:sz w:val="28"/>
          <w:szCs w:val="28"/>
        </w:rPr>
        <w:t>я</w:t>
      </w:r>
      <w:r w:rsidRPr="00E05FDB">
        <w:rPr>
          <w:sz w:val="28"/>
          <w:szCs w:val="28"/>
        </w:rPr>
        <w:t xml:space="preserve"> </w:t>
      </w:r>
      <w:r w:rsidR="00490E94" w:rsidRPr="00E05FDB">
        <w:rPr>
          <w:sz w:val="28"/>
          <w:szCs w:val="28"/>
        </w:rPr>
        <w:t xml:space="preserve">сведений об участнике закупки в реестрах недобросовестных поставщиков, если в документации о конкурентной закупке </w:t>
      </w:r>
      <w:r w:rsidR="004F6253" w:rsidRPr="00E05FDB">
        <w:rPr>
          <w:sz w:val="28"/>
          <w:szCs w:val="28"/>
        </w:rPr>
        <w:t>(извещении о проведении запроса котировок)</w:t>
      </w:r>
      <w:r w:rsidR="00D2348A" w:rsidRPr="00E05FDB">
        <w:rPr>
          <w:sz w:val="28"/>
          <w:szCs w:val="28"/>
        </w:rPr>
        <w:t xml:space="preserve"> </w:t>
      </w:r>
      <w:r w:rsidR="00490E94" w:rsidRPr="00E05FDB">
        <w:rPr>
          <w:sz w:val="28"/>
          <w:szCs w:val="28"/>
        </w:rPr>
        <w:t>в соответствии с настоящ</w:t>
      </w:r>
      <w:r w:rsidR="00970C66" w:rsidRPr="00E05FDB">
        <w:rPr>
          <w:sz w:val="28"/>
          <w:szCs w:val="28"/>
        </w:rPr>
        <w:t>им</w:t>
      </w:r>
      <w:r w:rsidR="00490E94" w:rsidRPr="00E05FDB">
        <w:rPr>
          <w:sz w:val="28"/>
          <w:szCs w:val="28"/>
        </w:rPr>
        <w:t xml:space="preserve"> Положени</w:t>
      </w:r>
      <w:r w:rsidR="00970C66" w:rsidRPr="00E05FDB">
        <w:rPr>
          <w:sz w:val="28"/>
          <w:szCs w:val="28"/>
        </w:rPr>
        <w:t>ем</w:t>
      </w:r>
      <w:r w:rsidR="00490E94" w:rsidRPr="00E05FDB">
        <w:rPr>
          <w:sz w:val="28"/>
          <w:szCs w:val="28"/>
        </w:rPr>
        <w:t xml:space="preserve"> было установлено такое требование с указанием соответствующего реестра недобросовестных поставщиков</w:t>
      </w:r>
      <w:r w:rsidR="00BE6399">
        <w:rPr>
          <w:sz w:val="28"/>
          <w:szCs w:val="28"/>
        </w:rPr>
        <w:t>.</w:t>
      </w:r>
    </w:p>
    <w:p w14:paraId="5AF5B527"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В случае выявления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00BF52ED" w:rsidRPr="00E05FDB">
        <w:rPr>
          <w:sz w:val="28"/>
          <w:szCs w:val="28"/>
        </w:rPr>
        <w:t> </w:t>
      </w:r>
      <w:r w:rsidR="00817276" w:rsidRPr="00E05FDB">
        <w:rPr>
          <w:sz w:val="28"/>
          <w:szCs w:val="28"/>
        </w:rPr>
        <w:t xml:space="preserve">конкурентной </w:t>
      </w:r>
      <w:r w:rsidRPr="00E05FDB">
        <w:rPr>
          <w:sz w:val="28"/>
          <w:szCs w:val="28"/>
        </w:rPr>
        <w:t xml:space="preserve">закупке </w:t>
      </w:r>
      <w:r w:rsidR="004F6253" w:rsidRPr="00E05FDB">
        <w:rPr>
          <w:sz w:val="28"/>
          <w:szCs w:val="28"/>
        </w:rPr>
        <w:t xml:space="preserve">(извещением о проведении запроса котировок) </w:t>
      </w:r>
      <w:r w:rsidRPr="00E05FDB">
        <w:rPr>
          <w:sz w:val="28"/>
          <w:szCs w:val="28"/>
        </w:rPr>
        <w:t xml:space="preserve">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817276" w:rsidRPr="00E05FDB">
        <w:rPr>
          <w:sz w:val="28"/>
          <w:szCs w:val="28"/>
        </w:rPr>
        <w:t xml:space="preserve">конкурентной </w:t>
      </w:r>
      <w:r w:rsidRPr="00E05FDB">
        <w:rPr>
          <w:sz w:val="28"/>
          <w:szCs w:val="28"/>
        </w:rPr>
        <w:t xml:space="preserve">закупке </w:t>
      </w:r>
      <w:r w:rsidR="00256959" w:rsidRPr="00E05FDB">
        <w:rPr>
          <w:sz w:val="28"/>
          <w:szCs w:val="28"/>
        </w:rPr>
        <w:t xml:space="preserve">(извещением о проведении запроса котировок) </w:t>
      </w:r>
      <w:r w:rsidRPr="00E05FDB">
        <w:rPr>
          <w:sz w:val="28"/>
          <w:szCs w:val="28"/>
        </w:rPr>
        <w:t>к</w:t>
      </w:r>
      <w:r w:rsidR="00BF52ED" w:rsidRPr="00E05FDB">
        <w:rPr>
          <w:sz w:val="28"/>
          <w:szCs w:val="28"/>
        </w:rPr>
        <w:t> </w:t>
      </w:r>
      <w:r w:rsidRPr="00E05FDB">
        <w:rPr>
          <w:sz w:val="28"/>
          <w:szCs w:val="28"/>
        </w:rPr>
        <w:t>товарам, работам, услугам, являющи</w:t>
      </w:r>
      <w:r w:rsidR="00DC6FFC" w:rsidRPr="00E05FDB">
        <w:rPr>
          <w:sz w:val="28"/>
          <w:szCs w:val="28"/>
        </w:rPr>
        <w:t>м</w:t>
      </w:r>
      <w:r w:rsidRPr="00E05FDB">
        <w:rPr>
          <w:sz w:val="28"/>
          <w:szCs w:val="28"/>
        </w:rPr>
        <w:t>ся предметом закупки.</w:t>
      </w:r>
    </w:p>
    <w:p w14:paraId="1F33867E" w14:textId="77777777" w:rsidR="00490E94" w:rsidRPr="00E05FDB" w:rsidRDefault="00490E94" w:rsidP="00F9470D">
      <w:pPr>
        <w:pStyle w:val="27"/>
        <w:numPr>
          <w:ilvl w:val="3"/>
          <w:numId w:val="6"/>
        </w:numPr>
        <w:ind w:left="0" w:firstLine="709"/>
        <w:jc w:val="both"/>
        <w:rPr>
          <w:sz w:val="28"/>
          <w:szCs w:val="28"/>
        </w:rPr>
      </w:pPr>
      <w:r w:rsidRPr="00E05FDB">
        <w:rPr>
          <w:sz w:val="28"/>
          <w:szCs w:val="28"/>
        </w:rPr>
        <w:t xml:space="preserve">В документации о конкурентной закупке </w:t>
      </w:r>
      <w:r w:rsidR="004F6253" w:rsidRPr="00E05FDB">
        <w:rPr>
          <w:sz w:val="28"/>
          <w:szCs w:val="28"/>
        </w:rPr>
        <w:t>(извещении о</w:t>
      </w:r>
      <w:r w:rsidR="00BF52ED" w:rsidRPr="00E05FDB">
        <w:rPr>
          <w:sz w:val="28"/>
          <w:szCs w:val="28"/>
        </w:rPr>
        <w:t> </w:t>
      </w:r>
      <w:r w:rsidR="004F6253" w:rsidRPr="00E05FDB">
        <w:rPr>
          <w:sz w:val="28"/>
          <w:szCs w:val="28"/>
        </w:rPr>
        <w:t xml:space="preserve">проведении запроса котировок) </w:t>
      </w:r>
      <w:r w:rsidRPr="00E05FDB">
        <w:rPr>
          <w:sz w:val="28"/>
          <w:szCs w:val="28"/>
        </w:rPr>
        <w:t xml:space="preserve">могут быть установлены дополнительные основания </w:t>
      </w:r>
      <w:r w:rsidRPr="00E05FDB">
        <w:rPr>
          <w:sz w:val="28"/>
          <w:szCs w:val="28"/>
        </w:rPr>
        <w:lastRenderedPageBreak/>
        <w:t>отклонения заявок участников</w:t>
      </w:r>
      <w:r w:rsidR="00343795" w:rsidRPr="00E05FDB">
        <w:rPr>
          <w:sz w:val="28"/>
          <w:szCs w:val="28"/>
        </w:rPr>
        <w:t xml:space="preserve"> закупки</w:t>
      </w:r>
      <w:r w:rsidRPr="00E05FDB">
        <w:rPr>
          <w:sz w:val="28"/>
          <w:szCs w:val="28"/>
        </w:rPr>
        <w:t>, не противоречащие настоящему Положению.</w:t>
      </w:r>
    </w:p>
    <w:p w14:paraId="16BB43C7" w14:textId="77777777" w:rsidR="00490E94" w:rsidRDefault="00490E94" w:rsidP="00F9470D">
      <w:pPr>
        <w:pStyle w:val="27"/>
        <w:numPr>
          <w:ilvl w:val="2"/>
          <w:numId w:val="6"/>
        </w:numPr>
        <w:ind w:left="0" w:firstLine="709"/>
        <w:jc w:val="both"/>
        <w:rPr>
          <w:sz w:val="28"/>
          <w:szCs w:val="28"/>
        </w:rPr>
      </w:pPr>
      <w:bookmarkStart w:id="397" w:name="_Ref179188337"/>
      <w:r w:rsidRPr="00E05FDB">
        <w:rPr>
          <w:sz w:val="28"/>
          <w:szCs w:val="28"/>
        </w:rPr>
        <w:t xml:space="preserve">В случае если </w:t>
      </w:r>
      <w:r w:rsidR="00C02D6C" w:rsidRPr="00E05FDB">
        <w:rPr>
          <w:sz w:val="28"/>
          <w:szCs w:val="28"/>
        </w:rPr>
        <w:t xml:space="preserve">на участие в конкурентной закупке не представлено ни одной заявки или </w:t>
      </w:r>
      <w:r w:rsidRPr="00E05FDB">
        <w:rPr>
          <w:sz w:val="28"/>
          <w:szCs w:val="28"/>
        </w:rPr>
        <w:t xml:space="preserve">по результатам </w:t>
      </w:r>
      <w:r w:rsidR="00D25E70" w:rsidRPr="00E05FDB">
        <w:rPr>
          <w:sz w:val="28"/>
          <w:szCs w:val="28"/>
        </w:rPr>
        <w:t xml:space="preserve">рассмотрения </w:t>
      </w:r>
      <w:r w:rsidRPr="00E05FDB">
        <w:rPr>
          <w:sz w:val="28"/>
          <w:szCs w:val="28"/>
        </w:rPr>
        <w:t>заявок на участие в</w:t>
      </w:r>
      <w:r w:rsidR="00BF52ED" w:rsidRPr="00E05FDB">
        <w:rPr>
          <w:sz w:val="28"/>
          <w:szCs w:val="28"/>
        </w:rPr>
        <w:t> </w:t>
      </w:r>
      <w:r w:rsidRPr="00E05FDB">
        <w:rPr>
          <w:sz w:val="28"/>
          <w:szCs w:val="28"/>
        </w:rPr>
        <w:t xml:space="preserve">конкурентной закупке и проверки информации об участниках конкурентной закупки Комиссией отклонены все заявки на участие в конкурентной закупке, Комиссия принимает решение о признании такой конкурентной закупки несостоявшейся. </w:t>
      </w:r>
      <w:r w:rsidR="00E237E3" w:rsidRPr="00E05FDB">
        <w:rPr>
          <w:sz w:val="28"/>
          <w:szCs w:val="28"/>
        </w:rPr>
        <w:t>В случае отказа Заказчика (</w:t>
      </w:r>
      <w:r w:rsidR="00132B3F" w:rsidRPr="00E05FDB">
        <w:rPr>
          <w:sz w:val="28"/>
          <w:szCs w:val="28"/>
        </w:rPr>
        <w:t>О</w:t>
      </w:r>
      <w:r w:rsidR="00E237E3" w:rsidRPr="00E05FDB">
        <w:rPr>
          <w:sz w:val="28"/>
          <w:szCs w:val="28"/>
        </w:rPr>
        <w:t>рганизатора) от проведения повторной конкурентной закупки Заказчик вправе заключить договор с</w:t>
      </w:r>
      <w:r w:rsidR="00BF52ED" w:rsidRPr="00E05FDB">
        <w:rPr>
          <w:sz w:val="28"/>
          <w:szCs w:val="28"/>
        </w:rPr>
        <w:t> </w:t>
      </w:r>
      <w:r w:rsidR="00E237E3" w:rsidRPr="00E978DD">
        <w:rPr>
          <w:sz w:val="28"/>
          <w:szCs w:val="28"/>
        </w:rPr>
        <w:t>единственным поставщиком (подрядчиком, исполнителем) в соответствии с</w:t>
      </w:r>
      <w:r w:rsidR="00BF52ED" w:rsidRPr="00E978DD">
        <w:rPr>
          <w:sz w:val="28"/>
          <w:szCs w:val="28"/>
        </w:rPr>
        <w:t> </w:t>
      </w:r>
      <w:r w:rsidR="00E237E3" w:rsidRPr="00E978DD">
        <w:rPr>
          <w:sz w:val="28"/>
          <w:szCs w:val="28"/>
        </w:rPr>
        <w:t>пунктом 1</w:t>
      </w:r>
      <w:r w:rsidR="00132B3F" w:rsidRPr="00E978DD">
        <w:rPr>
          <w:sz w:val="28"/>
          <w:szCs w:val="28"/>
        </w:rPr>
        <w:t>7</w:t>
      </w:r>
      <w:r w:rsidR="00E237E3" w:rsidRPr="00E978DD">
        <w:rPr>
          <w:sz w:val="28"/>
          <w:szCs w:val="28"/>
        </w:rPr>
        <w:t>.</w:t>
      </w:r>
      <w:r w:rsidR="00132B3F" w:rsidRPr="00E978DD">
        <w:rPr>
          <w:sz w:val="28"/>
          <w:szCs w:val="28"/>
        </w:rPr>
        <w:t>1</w:t>
      </w:r>
      <w:r w:rsidR="00E237E3" w:rsidRPr="00E978DD">
        <w:rPr>
          <w:sz w:val="28"/>
          <w:szCs w:val="28"/>
        </w:rPr>
        <w:t>.</w:t>
      </w:r>
      <w:r w:rsidR="00256959" w:rsidRPr="00E978DD">
        <w:rPr>
          <w:sz w:val="28"/>
          <w:szCs w:val="28"/>
        </w:rPr>
        <w:t>8</w:t>
      </w:r>
      <w:r w:rsidR="00BF52ED" w:rsidRPr="00E978DD">
        <w:rPr>
          <w:sz w:val="28"/>
          <w:szCs w:val="28"/>
        </w:rPr>
        <w:t>.</w:t>
      </w:r>
    </w:p>
    <w:p w14:paraId="2923DF05" w14:textId="77777777" w:rsidR="00A4231C" w:rsidRPr="00E05FDB" w:rsidRDefault="001C0860" w:rsidP="009372AB">
      <w:pPr>
        <w:pStyle w:val="27"/>
        <w:ind w:firstLine="709"/>
        <w:jc w:val="both"/>
        <w:rPr>
          <w:sz w:val="28"/>
          <w:szCs w:val="28"/>
        </w:rPr>
      </w:pPr>
      <w:r>
        <w:rPr>
          <w:sz w:val="28"/>
          <w:szCs w:val="28"/>
        </w:rPr>
        <w:t>В</w:t>
      </w:r>
      <w:r w:rsidR="00A4231C" w:rsidRPr="00E05FDB">
        <w:rPr>
          <w:sz w:val="28"/>
          <w:szCs w:val="28"/>
        </w:rPr>
        <w:t xml:space="preserve"> случае если на участие в конкурентной закупке не представлено ни одной заявки</w:t>
      </w:r>
      <w:r w:rsidR="00A4231C" w:rsidRPr="00A4231C">
        <w:rPr>
          <w:sz w:val="28"/>
          <w:szCs w:val="28"/>
        </w:rPr>
        <w:t xml:space="preserve"> </w:t>
      </w:r>
      <w:r>
        <w:rPr>
          <w:sz w:val="28"/>
          <w:szCs w:val="28"/>
        </w:rPr>
        <w:t>р</w:t>
      </w:r>
      <w:r w:rsidRPr="00A4231C">
        <w:rPr>
          <w:sz w:val="28"/>
          <w:szCs w:val="28"/>
        </w:rPr>
        <w:t>ешение о признании конкурентной закупк</w:t>
      </w:r>
      <w:r>
        <w:rPr>
          <w:sz w:val="28"/>
          <w:szCs w:val="28"/>
        </w:rPr>
        <w:t>и</w:t>
      </w:r>
      <w:r w:rsidRPr="00A4231C">
        <w:rPr>
          <w:sz w:val="28"/>
          <w:szCs w:val="28"/>
        </w:rPr>
        <w:t xml:space="preserve"> несостоявш</w:t>
      </w:r>
      <w:r>
        <w:rPr>
          <w:sz w:val="28"/>
          <w:szCs w:val="28"/>
        </w:rPr>
        <w:t>ей</w:t>
      </w:r>
      <w:r w:rsidRPr="00A4231C">
        <w:rPr>
          <w:sz w:val="28"/>
          <w:szCs w:val="28"/>
        </w:rPr>
        <w:t xml:space="preserve">ся </w:t>
      </w:r>
      <w:r w:rsidR="00A4231C" w:rsidRPr="00A4231C">
        <w:rPr>
          <w:sz w:val="28"/>
          <w:szCs w:val="28"/>
        </w:rPr>
        <w:t xml:space="preserve">может приниматься как </w:t>
      </w:r>
      <w:r>
        <w:rPr>
          <w:sz w:val="28"/>
          <w:szCs w:val="28"/>
        </w:rPr>
        <w:t>К</w:t>
      </w:r>
      <w:r w:rsidR="00A4231C" w:rsidRPr="00A4231C">
        <w:rPr>
          <w:sz w:val="28"/>
          <w:szCs w:val="28"/>
        </w:rPr>
        <w:t xml:space="preserve">омиссией, так и непосредственно Организатором без вынесения вопроса о признании </w:t>
      </w:r>
      <w:r w:rsidRPr="001C0860">
        <w:rPr>
          <w:sz w:val="28"/>
          <w:szCs w:val="28"/>
        </w:rPr>
        <w:t>конкурентной закупки</w:t>
      </w:r>
      <w:r w:rsidR="00A4231C" w:rsidRPr="001C0860">
        <w:rPr>
          <w:sz w:val="28"/>
          <w:szCs w:val="28"/>
        </w:rPr>
        <w:t xml:space="preserve"> </w:t>
      </w:r>
      <w:r w:rsidR="00A4231C" w:rsidRPr="00A4231C">
        <w:rPr>
          <w:sz w:val="28"/>
          <w:szCs w:val="28"/>
        </w:rPr>
        <w:t>несостоявш</w:t>
      </w:r>
      <w:r>
        <w:rPr>
          <w:sz w:val="28"/>
          <w:szCs w:val="28"/>
        </w:rPr>
        <w:t>ей</w:t>
      </w:r>
      <w:r w:rsidR="00A4231C" w:rsidRPr="00A4231C">
        <w:rPr>
          <w:sz w:val="28"/>
          <w:szCs w:val="28"/>
        </w:rPr>
        <w:t xml:space="preserve">ся на рассмотрение </w:t>
      </w:r>
      <w:r>
        <w:rPr>
          <w:sz w:val="28"/>
          <w:szCs w:val="28"/>
        </w:rPr>
        <w:t>К</w:t>
      </w:r>
      <w:r w:rsidR="00A4231C" w:rsidRPr="00A4231C">
        <w:rPr>
          <w:sz w:val="28"/>
          <w:szCs w:val="28"/>
        </w:rPr>
        <w:t>омиссии</w:t>
      </w:r>
      <w:r>
        <w:rPr>
          <w:sz w:val="28"/>
          <w:szCs w:val="28"/>
        </w:rPr>
        <w:t>.</w:t>
      </w:r>
    </w:p>
    <w:p w14:paraId="602F7F5B"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В случае если документацией о конкурентной закупке предусмотрено два и более лота, конкурентная закупка признается несостоявшейся только в отношении того лота, по которому принято решение об отклонении всех заявок на участие в конкурентной закупке.</w:t>
      </w:r>
    </w:p>
    <w:p w14:paraId="1935BD46"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В целях выявления</w:t>
      </w:r>
      <w:r w:rsidR="00A41C93" w:rsidRPr="00E05FDB">
        <w:rPr>
          <w:sz w:val="28"/>
          <w:szCs w:val="28"/>
        </w:rPr>
        <w:t xml:space="preserve"> победителя конкурентной закупки</w:t>
      </w:r>
      <w:r w:rsidRPr="00E05FDB">
        <w:rPr>
          <w:sz w:val="28"/>
          <w:szCs w:val="28"/>
        </w:rPr>
        <w:t xml:space="preserve"> проводится рассмотрение</w:t>
      </w:r>
      <w:r w:rsidR="009F259F" w:rsidRPr="00E05FDB">
        <w:rPr>
          <w:sz w:val="28"/>
          <w:szCs w:val="28"/>
        </w:rPr>
        <w:t xml:space="preserve">, </w:t>
      </w:r>
      <w:r w:rsidRPr="00E05FDB">
        <w:rPr>
          <w:sz w:val="28"/>
          <w:szCs w:val="28"/>
        </w:rPr>
        <w:t xml:space="preserve">оценка </w:t>
      </w:r>
      <w:r w:rsidR="009F259F" w:rsidRPr="00E05FDB">
        <w:rPr>
          <w:sz w:val="28"/>
          <w:szCs w:val="28"/>
        </w:rPr>
        <w:t xml:space="preserve">и сопоставление </w:t>
      </w:r>
      <w:r w:rsidRPr="00E05FDB">
        <w:rPr>
          <w:sz w:val="28"/>
          <w:szCs w:val="28"/>
        </w:rPr>
        <w:t>заявок на участие в конкурентной закупке. В случае если было принято решение об отклонении заявок на участие в конкурентной закупке, оцениваются</w:t>
      </w:r>
      <w:r w:rsidR="00DC6FFC" w:rsidRPr="00E05FDB">
        <w:rPr>
          <w:sz w:val="28"/>
          <w:szCs w:val="28"/>
        </w:rPr>
        <w:t xml:space="preserve"> и сопоставляются</w:t>
      </w:r>
      <w:r w:rsidRPr="00E05FDB">
        <w:rPr>
          <w:sz w:val="28"/>
          <w:szCs w:val="28"/>
        </w:rPr>
        <w:t xml:space="preserve"> только заявки на участие в конкурентной закупке, которые не были отклонены. </w:t>
      </w:r>
      <w:bookmarkEnd w:id="397"/>
    </w:p>
    <w:p w14:paraId="3DAAD988" w14:textId="77777777" w:rsidR="00490E94" w:rsidRPr="00E05FDB" w:rsidRDefault="00490E94" w:rsidP="00F9470D">
      <w:pPr>
        <w:pStyle w:val="27"/>
        <w:numPr>
          <w:ilvl w:val="2"/>
          <w:numId w:val="6"/>
        </w:numPr>
        <w:ind w:left="0" w:firstLine="709"/>
        <w:jc w:val="both"/>
        <w:rPr>
          <w:sz w:val="28"/>
          <w:szCs w:val="28"/>
        </w:rPr>
      </w:pPr>
      <w:r w:rsidRPr="00E05FDB">
        <w:rPr>
          <w:sz w:val="28"/>
          <w:szCs w:val="28"/>
        </w:rPr>
        <w:t>Организатор вправе привлекать к рассмотрению, оценке и</w:t>
      </w:r>
      <w:r w:rsidR="00BF52ED" w:rsidRPr="00E05FDB">
        <w:rPr>
          <w:sz w:val="28"/>
          <w:szCs w:val="28"/>
        </w:rPr>
        <w:t> </w:t>
      </w:r>
      <w:r w:rsidRPr="00E05FDB">
        <w:rPr>
          <w:sz w:val="28"/>
          <w:szCs w:val="28"/>
        </w:rPr>
        <w:t>сопоставлению заявок на участие в конкурентной закупке экспертов – профильные структурные подразделения Организатора, Заказчика, сторонних лиц, обладающих специальными знаниями по предмету закупки.</w:t>
      </w:r>
    </w:p>
    <w:p w14:paraId="5E680B99" w14:textId="77777777" w:rsidR="00545F85" w:rsidRPr="00E05FDB" w:rsidRDefault="00545F85" w:rsidP="00F9470D">
      <w:pPr>
        <w:pStyle w:val="27"/>
        <w:numPr>
          <w:ilvl w:val="2"/>
          <w:numId w:val="6"/>
        </w:numPr>
        <w:ind w:left="0" w:firstLine="709"/>
        <w:jc w:val="both"/>
        <w:rPr>
          <w:sz w:val="28"/>
          <w:szCs w:val="28"/>
        </w:rPr>
      </w:pPr>
      <w:r w:rsidRPr="00E05FDB">
        <w:rPr>
          <w:sz w:val="28"/>
          <w:szCs w:val="28"/>
        </w:rPr>
        <w:t xml:space="preserve">Организатор </w:t>
      </w:r>
      <w:r w:rsidR="009F259F" w:rsidRPr="00E05FDB">
        <w:rPr>
          <w:sz w:val="28"/>
          <w:szCs w:val="28"/>
        </w:rPr>
        <w:t>в порядке и форме, установленными документацией о</w:t>
      </w:r>
      <w:r w:rsidR="00732B9E" w:rsidRPr="00E05FDB">
        <w:rPr>
          <w:sz w:val="28"/>
          <w:szCs w:val="28"/>
        </w:rPr>
        <w:t> </w:t>
      </w:r>
      <w:r w:rsidR="009F259F" w:rsidRPr="00E05FDB">
        <w:rPr>
          <w:sz w:val="28"/>
          <w:szCs w:val="28"/>
        </w:rPr>
        <w:t>конкурентной закупке (извещени</w:t>
      </w:r>
      <w:r w:rsidR="00C11766" w:rsidRPr="00E05FDB">
        <w:rPr>
          <w:sz w:val="28"/>
          <w:szCs w:val="28"/>
        </w:rPr>
        <w:t>ем о проведении запроса котировок)</w:t>
      </w:r>
      <w:r w:rsidR="001D05B6" w:rsidRPr="00E05FDB">
        <w:rPr>
          <w:sz w:val="28"/>
          <w:szCs w:val="28"/>
        </w:rPr>
        <w:t>,</w:t>
      </w:r>
      <w:r w:rsidR="009F259F" w:rsidRPr="00E05FDB">
        <w:rPr>
          <w:sz w:val="28"/>
          <w:szCs w:val="28"/>
        </w:rPr>
        <w:t xml:space="preserve"> </w:t>
      </w:r>
      <w:r w:rsidRPr="00E05FDB">
        <w:rPr>
          <w:sz w:val="28"/>
          <w:szCs w:val="28"/>
        </w:rPr>
        <w:t xml:space="preserve">уведомляет </w:t>
      </w:r>
      <w:r w:rsidR="00690BB8" w:rsidRPr="00E05FDB">
        <w:rPr>
          <w:sz w:val="28"/>
          <w:szCs w:val="28"/>
        </w:rPr>
        <w:t>участника</w:t>
      </w:r>
      <w:r w:rsidRPr="00E05FDB">
        <w:rPr>
          <w:sz w:val="28"/>
          <w:szCs w:val="28"/>
        </w:rPr>
        <w:t xml:space="preserve">, </w:t>
      </w:r>
      <w:r w:rsidR="00690BB8" w:rsidRPr="00E05FDB">
        <w:rPr>
          <w:sz w:val="28"/>
          <w:szCs w:val="28"/>
        </w:rPr>
        <w:t xml:space="preserve">с которым планируется заключить договор согласно </w:t>
      </w:r>
      <w:r w:rsidR="009F259F" w:rsidRPr="00E05FDB">
        <w:rPr>
          <w:sz w:val="28"/>
          <w:szCs w:val="28"/>
        </w:rPr>
        <w:t xml:space="preserve">принятому Комиссией по результатам конкурентной закупки </w:t>
      </w:r>
      <w:r w:rsidR="00690BB8" w:rsidRPr="00E05FDB">
        <w:rPr>
          <w:sz w:val="28"/>
          <w:szCs w:val="28"/>
        </w:rPr>
        <w:t>решению об определении его победителем</w:t>
      </w:r>
      <w:r w:rsidRPr="00E05FDB">
        <w:rPr>
          <w:sz w:val="28"/>
          <w:szCs w:val="28"/>
        </w:rPr>
        <w:t xml:space="preserve">. </w:t>
      </w:r>
    </w:p>
    <w:p w14:paraId="5891DA93" w14:textId="77777777" w:rsidR="0017547A" w:rsidRDefault="0017547A" w:rsidP="00F9470D">
      <w:pPr>
        <w:pStyle w:val="27"/>
        <w:numPr>
          <w:ilvl w:val="2"/>
          <w:numId w:val="6"/>
        </w:numPr>
        <w:ind w:left="0" w:firstLine="709"/>
        <w:jc w:val="both"/>
        <w:rPr>
          <w:sz w:val="28"/>
          <w:szCs w:val="28"/>
        </w:rPr>
      </w:pPr>
      <w:r w:rsidRPr="00E05FDB">
        <w:rPr>
          <w:sz w:val="28"/>
          <w:szCs w:val="28"/>
        </w:rPr>
        <w:t>В случае, если по результатам оценки и сопоставления заявок на участие в конкурентной закупке нескольким заявкам присвоено одинаковое количество баллов, то меньший порядковый номер присваивается заявке на участие в конкурентной закупк</w:t>
      </w:r>
      <w:r w:rsidR="000802A3" w:rsidRPr="00E05FDB">
        <w:rPr>
          <w:sz w:val="28"/>
          <w:szCs w:val="28"/>
        </w:rPr>
        <w:t>е</w:t>
      </w:r>
      <w:r w:rsidR="00AF01C7" w:rsidRPr="00E05FDB">
        <w:rPr>
          <w:sz w:val="28"/>
          <w:szCs w:val="28"/>
        </w:rPr>
        <w:t xml:space="preserve"> (окончательному предложению)</w:t>
      </w:r>
      <w:r w:rsidRPr="00E05FDB">
        <w:rPr>
          <w:sz w:val="28"/>
          <w:szCs w:val="28"/>
        </w:rPr>
        <w:t>, поданной</w:t>
      </w:r>
      <w:r w:rsidR="00AF01C7" w:rsidRPr="00E05FDB">
        <w:rPr>
          <w:sz w:val="28"/>
          <w:szCs w:val="28"/>
        </w:rPr>
        <w:t xml:space="preserve"> (поданному)</w:t>
      </w:r>
      <w:r w:rsidRPr="00E05FDB">
        <w:rPr>
          <w:sz w:val="28"/>
          <w:szCs w:val="28"/>
        </w:rPr>
        <w:t xml:space="preserve"> раньше.</w:t>
      </w:r>
    </w:p>
    <w:p w14:paraId="6E7B2C1D" w14:textId="4E19AA11" w:rsidR="00C26FE8" w:rsidRDefault="00C26FE8" w:rsidP="00F9470D">
      <w:pPr>
        <w:pStyle w:val="27"/>
        <w:numPr>
          <w:ilvl w:val="2"/>
          <w:numId w:val="6"/>
        </w:numPr>
        <w:ind w:left="0" w:firstLine="709"/>
        <w:jc w:val="both"/>
        <w:rPr>
          <w:sz w:val="28"/>
          <w:szCs w:val="28"/>
        </w:rPr>
      </w:pPr>
      <w:r w:rsidRPr="00C26FE8">
        <w:rPr>
          <w:sz w:val="28"/>
          <w:szCs w:val="28"/>
        </w:rPr>
        <w:t xml:space="preserve">При рассмотрении заявок не принимаются во внимание предложения участников конкурентной закупки об изменении проекта договора, являющегося неотъемлемой частью документации о конкурентной закупке (отдельных </w:t>
      </w:r>
      <w:r w:rsidRPr="00C26FE8">
        <w:rPr>
          <w:sz w:val="28"/>
          <w:szCs w:val="28"/>
        </w:rPr>
        <w:lastRenderedPageBreak/>
        <w:t>условий договора), а также предусмотренных документацией о конкурентной закупке требований к порядку формирования цены договора (ценового предложения участника конкурентных закупок).</w:t>
      </w:r>
    </w:p>
    <w:p w14:paraId="499E276A" w14:textId="30E88636" w:rsidR="002405CF" w:rsidRPr="00E05FDB" w:rsidRDefault="002405CF" w:rsidP="002405CF">
      <w:pPr>
        <w:pStyle w:val="27"/>
        <w:numPr>
          <w:ilvl w:val="2"/>
          <w:numId w:val="6"/>
        </w:numPr>
        <w:ind w:left="0" w:firstLine="851"/>
        <w:jc w:val="both"/>
        <w:rPr>
          <w:sz w:val="28"/>
          <w:szCs w:val="28"/>
        </w:rPr>
      </w:pPr>
      <w:r w:rsidRPr="002405CF">
        <w:rPr>
          <w:sz w:val="28"/>
          <w:szCs w:val="28"/>
        </w:rPr>
        <w:t>Организатор, Заказчик, Закупочная комиссия, эксперты, привлекаемые для рассмотрения заявок участников конкурентной закупки, обязаны сохранять конфиденциальность информации, содержащейся в заявках участников конкурентной закупки, а также информации о ходе и результатах рассмотрения, оценки и сопоставления заявок участников до размещения в соответствии с настоящим Положением решения об итогах конкурентной закупки и определения поставщика (подрядчика, исполнителя) по ее результатам, а в случае, если такое решение не размещается, – до его направления поставщику (подрядчику, исполнителю), определенному итоговым протоколом.</w:t>
      </w:r>
    </w:p>
    <w:p w14:paraId="06585843" w14:textId="77777777" w:rsidR="004434CF" w:rsidRPr="00E05FDB" w:rsidRDefault="004434CF" w:rsidP="00F9470D">
      <w:pPr>
        <w:pStyle w:val="20"/>
        <w:numPr>
          <w:ilvl w:val="1"/>
          <w:numId w:val="6"/>
        </w:numPr>
        <w:ind w:left="0" w:firstLine="709"/>
        <w:jc w:val="both"/>
        <w:rPr>
          <w:b w:val="0"/>
          <w:color w:val="auto"/>
        </w:rPr>
      </w:pPr>
      <w:bookmarkStart w:id="398" w:name="_Toc514917014"/>
      <w:bookmarkStart w:id="399" w:name="_Toc514917832"/>
      <w:bookmarkStart w:id="400" w:name="_Toc514936637"/>
      <w:bookmarkStart w:id="401" w:name="_Toc515004091"/>
      <w:bookmarkStart w:id="402" w:name="_Toc515004155"/>
      <w:bookmarkStart w:id="403" w:name="_Toc515004487"/>
      <w:bookmarkStart w:id="404" w:name="_Toc515004546"/>
      <w:bookmarkStart w:id="405" w:name="_Toc515004607"/>
      <w:bookmarkStart w:id="406" w:name="_Toc515010606"/>
      <w:bookmarkStart w:id="407" w:name="_Toc515011329"/>
      <w:bookmarkStart w:id="408" w:name="_Toc515019189"/>
      <w:bookmarkStart w:id="409" w:name="_Toc515019258"/>
      <w:bookmarkStart w:id="410" w:name="_Toc515019618"/>
      <w:bookmarkStart w:id="411" w:name="_Toc515019777"/>
      <w:bookmarkStart w:id="412" w:name="_Toc515019921"/>
      <w:bookmarkStart w:id="413" w:name="_Toc515025993"/>
      <w:bookmarkStart w:id="414" w:name="_Toc515032487"/>
      <w:bookmarkStart w:id="415" w:name="_Toc515032595"/>
      <w:bookmarkStart w:id="416" w:name="_Toc515032773"/>
      <w:bookmarkStart w:id="417" w:name="_Toc514917015"/>
      <w:bookmarkStart w:id="418" w:name="_Toc514917833"/>
      <w:bookmarkStart w:id="419" w:name="_Toc514936638"/>
      <w:bookmarkStart w:id="420" w:name="_Toc515004092"/>
      <w:bookmarkStart w:id="421" w:name="_Toc515004156"/>
      <w:bookmarkStart w:id="422" w:name="_Toc515004488"/>
      <w:bookmarkStart w:id="423" w:name="_Toc515004547"/>
      <w:bookmarkStart w:id="424" w:name="_Toc515004608"/>
      <w:bookmarkStart w:id="425" w:name="_Toc515010607"/>
      <w:bookmarkStart w:id="426" w:name="_Toc515011330"/>
      <w:bookmarkStart w:id="427" w:name="_Toc515019190"/>
      <w:bookmarkStart w:id="428" w:name="_Toc515019259"/>
      <w:bookmarkStart w:id="429" w:name="_Toc515019619"/>
      <w:bookmarkStart w:id="430" w:name="_Toc515019778"/>
      <w:bookmarkStart w:id="431" w:name="_Toc515019922"/>
      <w:bookmarkStart w:id="432" w:name="_Toc515025994"/>
      <w:bookmarkStart w:id="433" w:name="_Toc515032488"/>
      <w:bookmarkStart w:id="434" w:name="_Toc515032596"/>
      <w:bookmarkStart w:id="435" w:name="_Toc515032774"/>
      <w:bookmarkStart w:id="436" w:name="_Toc514917016"/>
      <w:bookmarkStart w:id="437" w:name="_Toc514917834"/>
      <w:bookmarkStart w:id="438" w:name="_Toc514936639"/>
      <w:bookmarkStart w:id="439" w:name="_Toc515004093"/>
      <w:bookmarkStart w:id="440" w:name="_Toc515004157"/>
      <w:bookmarkStart w:id="441" w:name="_Toc515004489"/>
      <w:bookmarkStart w:id="442" w:name="_Toc515004548"/>
      <w:bookmarkStart w:id="443" w:name="_Toc515004609"/>
      <w:bookmarkStart w:id="444" w:name="_Toc515010608"/>
      <w:bookmarkStart w:id="445" w:name="_Toc515011331"/>
      <w:bookmarkStart w:id="446" w:name="_Toc515019191"/>
      <w:bookmarkStart w:id="447" w:name="_Toc515019260"/>
      <w:bookmarkStart w:id="448" w:name="_Toc515019620"/>
      <w:bookmarkStart w:id="449" w:name="_Toc515019779"/>
      <w:bookmarkStart w:id="450" w:name="_Toc515019923"/>
      <w:bookmarkStart w:id="451" w:name="_Toc515025995"/>
      <w:bookmarkStart w:id="452" w:name="_Toc515032489"/>
      <w:bookmarkStart w:id="453" w:name="_Toc515032597"/>
      <w:bookmarkStart w:id="454" w:name="_Toc515032775"/>
      <w:bookmarkStart w:id="455" w:name="_Toc514917017"/>
      <w:bookmarkStart w:id="456" w:name="_Toc514917835"/>
      <w:bookmarkStart w:id="457" w:name="_Toc514936640"/>
      <w:bookmarkStart w:id="458" w:name="_Toc515004094"/>
      <w:bookmarkStart w:id="459" w:name="_Toc515004158"/>
      <w:bookmarkStart w:id="460" w:name="_Toc515004490"/>
      <w:bookmarkStart w:id="461" w:name="_Toc515004549"/>
      <w:bookmarkStart w:id="462" w:name="_Toc515004610"/>
      <w:bookmarkStart w:id="463" w:name="_Toc515010609"/>
      <w:bookmarkStart w:id="464" w:name="_Toc515011332"/>
      <w:bookmarkStart w:id="465" w:name="_Toc515019192"/>
      <w:bookmarkStart w:id="466" w:name="_Toc515019261"/>
      <w:bookmarkStart w:id="467" w:name="_Toc515019621"/>
      <w:bookmarkStart w:id="468" w:name="_Toc515019780"/>
      <w:bookmarkStart w:id="469" w:name="_Toc515019924"/>
      <w:bookmarkStart w:id="470" w:name="_Toc515025996"/>
      <w:bookmarkStart w:id="471" w:name="_Toc515032490"/>
      <w:bookmarkStart w:id="472" w:name="_Toc515032598"/>
      <w:bookmarkStart w:id="473" w:name="_Toc515032776"/>
      <w:bookmarkStart w:id="474" w:name="_Toc514917018"/>
      <w:bookmarkStart w:id="475" w:name="_Toc514917836"/>
      <w:bookmarkStart w:id="476" w:name="_Toc514936641"/>
      <w:bookmarkStart w:id="477" w:name="_Toc515004095"/>
      <w:bookmarkStart w:id="478" w:name="_Toc515004159"/>
      <w:bookmarkStart w:id="479" w:name="_Toc515004491"/>
      <w:bookmarkStart w:id="480" w:name="_Toc515004550"/>
      <w:bookmarkStart w:id="481" w:name="_Toc515004611"/>
      <w:bookmarkStart w:id="482" w:name="_Toc515010610"/>
      <w:bookmarkStart w:id="483" w:name="_Toc515011333"/>
      <w:bookmarkStart w:id="484" w:name="_Toc515019193"/>
      <w:bookmarkStart w:id="485" w:name="_Toc515019262"/>
      <w:bookmarkStart w:id="486" w:name="_Toc515019622"/>
      <w:bookmarkStart w:id="487" w:name="_Toc515019781"/>
      <w:bookmarkStart w:id="488" w:name="_Toc515019925"/>
      <w:bookmarkStart w:id="489" w:name="_Toc515025997"/>
      <w:bookmarkStart w:id="490" w:name="_Toc515032491"/>
      <w:bookmarkStart w:id="491" w:name="_Toc515032599"/>
      <w:bookmarkStart w:id="492" w:name="_Toc515032777"/>
      <w:bookmarkStart w:id="493" w:name="_Toc92961535"/>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E05FDB">
        <w:rPr>
          <w:color w:val="auto"/>
        </w:rPr>
        <w:t>Протоколы, составляемые в ходе конкурентной закупки. Итоговый протокол</w:t>
      </w:r>
      <w:bookmarkEnd w:id="493"/>
    </w:p>
    <w:p w14:paraId="063EC268" w14:textId="77777777" w:rsidR="00AC5943" w:rsidRPr="00E05FDB" w:rsidRDefault="00AC5943" w:rsidP="00F9470D">
      <w:pPr>
        <w:pStyle w:val="27"/>
        <w:numPr>
          <w:ilvl w:val="2"/>
          <w:numId w:val="6"/>
        </w:numPr>
        <w:ind w:left="0" w:firstLine="709"/>
        <w:jc w:val="both"/>
        <w:rPr>
          <w:sz w:val="28"/>
          <w:szCs w:val="28"/>
        </w:rPr>
      </w:pPr>
      <w:r w:rsidRPr="00E05FDB">
        <w:rPr>
          <w:sz w:val="28"/>
          <w:szCs w:val="28"/>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30B4CEDF"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Д</w:t>
      </w:r>
      <w:r w:rsidR="00AC5943" w:rsidRPr="00E05FDB">
        <w:rPr>
          <w:sz w:val="28"/>
          <w:szCs w:val="28"/>
        </w:rPr>
        <w:t>ата подписания протокола</w:t>
      </w:r>
      <w:r w:rsidRPr="00E05FDB">
        <w:rPr>
          <w:sz w:val="28"/>
          <w:szCs w:val="28"/>
        </w:rPr>
        <w:t>.</w:t>
      </w:r>
    </w:p>
    <w:p w14:paraId="2371189B"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К</w:t>
      </w:r>
      <w:r w:rsidR="00AC5943" w:rsidRPr="00E05FDB">
        <w:rPr>
          <w:sz w:val="28"/>
          <w:szCs w:val="28"/>
        </w:rPr>
        <w:t xml:space="preserve">оличество поданных на участие в </w:t>
      </w:r>
      <w:r w:rsidR="00732B9E" w:rsidRPr="00E05FDB">
        <w:rPr>
          <w:sz w:val="28"/>
          <w:szCs w:val="28"/>
        </w:rPr>
        <w:t xml:space="preserve">конкурентной </w:t>
      </w:r>
      <w:r w:rsidR="00AC5943" w:rsidRPr="00E05FDB">
        <w:rPr>
          <w:sz w:val="28"/>
          <w:szCs w:val="28"/>
        </w:rPr>
        <w:t xml:space="preserve">закупке (этапе </w:t>
      </w:r>
      <w:r w:rsidR="00732B9E" w:rsidRPr="00E05FDB">
        <w:rPr>
          <w:sz w:val="28"/>
          <w:szCs w:val="28"/>
        </w:rPr>
        <w:t xml:space="preserve">конкурентной </w:t>
      </w:r>
      <w:r w:rsidR="00AC5943" w:rsidRPr="00E05FDB">
        <w:rPr>
          <w:sz w:val="28"/>
          <w:szCs w:val="28"/>
        </w:rPr>
        <w:t>закупки) заявок, а также дата и время регистрации каждой такой заявки</w:t>
      </w:r>
      <w:r w:rsidRPr="00E05FDB">
        <w:rPr>
          <w:sz w:val="28"/>
          <w:szCs w:val="28"/>
        </w:rPr>
        <w:t>.</w:t>
      </w:r>
    </w:p>
    <w:p w14:paraId="44C9B2BF"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Р</w:t>
      </w:r>
      <w:r w:rsidR="00AC5943" w:rsidRPr="00E05FDB">
        <w:rPr>
          <w:sz w:val="28"/>
          <w:szCs w:val="28"/>
        </w:rPr>
        <w:t xml:space="preserve">езультаты рассмотрения заявок на участие в </w:t>
      </w:r>
      <w:r w:rsidR="00732B9E" w:rsidRPr="00E05FDB">
        <w:rPr>
          <w:sz w:val="28"/>
          <w:szCs w:val="28"/>
        </w:rPr>
        <w:t xml:space="preserve">конкурентной </w:t>
      </w:r>
      <w:r w:rsidR="00AC5943" w:rsidRPr="00E05FDB">
        <w:rPr>
          <w:sz w:val="28"/>
          <w:szCs w:val="28"/>
        </w:rPr>
        <w:t xml:space="preserve">закупке (в случае, если этапом </w:t>
      </w:r>
      <w:r w:rsidR="00732B9E" w:rsidRPr="00E05FDB">
        <w:rPr>
          <w:sz w:val="28"/>
          <w:szCs w:val="28"/>
        </w:rPr>
        <w:t xml:space="preserve">конкурентной </w:t>
      </w:r>
      <w:r w:rsidR="00AC5943" w:rsidRPr="00E05FDB">
        <w:rPr>
          <w:sz w:val="28"/>
          <w:szCs w:val="28"/>
        </w:rPr>
        <w:t>закупки предусмотрена возможность рассмотрения и отклонения таких заявок) с указанием в том числе:</w:t>
      </w:r>
    </w:p>
    <w:p w14:paraId="08DB2B52" w14:textId="77777777" w:rsidR="00AC5943" w:rsidRPr="00E05FDB" w:rsidRDefault="00AC5943" w:rsidP="000926D9">
      <w:pPr>
        <w:pStyle w:val="36"/>
        <w:ind w:firstLine="709"/>
        <w:jc w:val="both"/>
        <w:rPr>
          <w:sz w:val="28"/>
          <w:szCs w:val="28"/>
        </w:rPr>
      </w:pPr>
      <w:r w:rsidRPr="00E05FDB">
        <w:rPr>
          <w:sz w:val="28"/>
          <w:szCs w:val="28"/>
        </w:rPr>
        <w:t xml:space="preserve">количества заявок на участие в </w:t>
      </w:r>
      <w:r w:rsidR="00732B9E" w:rsidRPr="00E05FDB">
        <w:rPr>
          <w:sz w:val="28"/>
          <w:szCs w:val="28"/>
        </w:rPr>
        <w:t xml:space="preserve">конкурентной </w:t>
      </w:r>
      <w:r w:rsidRPr="00E05FDB">
        <w:rPr>
          <w:sz w:val="28"/>
          <w:szCs w:val="28"/>
        </w:rPr>
        <w:t>закупке, которые отклонены;</w:t>
      </w:r>
    </w:p>
    <w:p w14:paraId="5B19ABC6" w14:textId="77777777" w:rsidR="00AC5943" w:rsidRPr="00E05FDB" w:rsidRDefault="00AC5943" w:rsidP="000926D9">
      <w:pPr>
        <w:pStyle w:val="36"/>
        <w:ind w:firstLine="709"/>
        <w:jc w:val="both"/>
        <w:rPr>
          <w:sz w:val="28"/>
          <w:szCs w:val="28"/>
        </w:rPr>
      </w:pPr>
      <w:r w:rsidRPr="00E05FDB">
        <w:rPr>
          <w:sz w:val="28"/>
          <w:szCs w:val="28"/>
        </w:rPr>
        <w:t>оснований отклонения каждой заявки на участие в</w:t>
      </w:r>
      <w:r w:rsidR="00732B9E" w:rsidRPr="00E05FDB">
        <w:rPr>
          <w:sz w:val="28"/>
          <w:szCs w:val="28"/>
        </w:rPr>
        <w:t xml:space="preserve"> конкурентной</w:t>
      </w:r>
      <w:r w:rsidRPr="00E05FDB">
        <w:rPr>
          <w:sz w:val="28"/>
          <w:szCs w:val="28"/>
        </w:rPr>
        <w:t xml:space="preserve"> закупке с указанием положений документации о </w:t>
      </w:r>
      <w:r w:rsidR="00817276" w:rsidRPr="00E05FDB">
        <w:rPr>
          <w:sz w:val="28"/>
          <w:szCs w:val="28"/>
        </w:rPr>
        <w:t xml:space="preserve">конкурентной </w:t>
      </w:r>
      <w:r w:rsidRPr="00E05FDB">
        <w:rPr>
          <w:sz w:val="28"/>
          <w:szCs w:val="28"/>
        </w:rPr>
        <w:t>закупке, извещения о проведении запроса котировок, которым не соответствует такая заявка</w:t>
      </w:r>
      <w:r w:rsidR="00FF15F9" w:rsidRPr="00E05FDB">
        <w:rPr>
          <w:sz w:val="28"/>
          <w:szCs w:val="28"/>
        </w:rPr>
        <w:t>.</w:t>
      </w:r>
    </w:p>
    <w:p w14:paraId="02DFB39C"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Р</w:t>
      </w:r>
      <w:r w:rsidR="00AC5943" w:rsidRPr="00E05FDB">
        <w:rPr>
          <w:sz w:val="28"/>
          <w:szCs w:val="28"/>
        </w:rPr>
        <w:t xml:space="preserve">езультаты оценки заявок на участие в </w:t>
      </w:r>
      <w:r w:rsidR="00732B9E" w:rsidRPr="00E05FDB">
        <w:rPr>
          <w:sz w:val="28"/>
          <w:szCs w:val="28"/>
        </w:rPr>
        <w:t xml:space="preserve">конкурентной </w:t>
      </w:r>
      <w:r w:rsidR="00AC5943" w:rsidRPr="00E05FDB">
        <w:rPr>
          <w:sz w:val="28"/>
          <w:szCs w:val="28"/>
        </w:rPr>
        <w:t>закупке с</w:t>
      </w:r>
      <w:r w:rsidR="00081332" w:rsidRPr="00E05FDB">
        <w:rPr>
          <w:sz w:val="28"/>
          <w:szCs w:val="28"/>
        </w:rPr>
        <w:t> </w:t>
      </w:r>
      <w:r w:rsidR="00AC5943" w:rsidRPr="00E05FDB">
        <w:rPr>
          <w:sz w:val="28"/>
          <w:szCs w:val="28"/>
        </w:rPr>
        <w:t xml:space="preserve">указанием итогового решения </w:t>
      </w:r>
      <w:r w:rsidR="005406A7" w:rsidRPr="00E05FDB">
        <w:rPr>
          <w:sz w:val="28"/>
          <w:szCs w:val="28"/>
        </w:rPr>
        <w:t>К</w:t>
      </w:r>
      <w:r w:rsidR="00AC5943" w:rsidRPr="00E05FDB">
        <w:rPr>
          <w:sz w:val="28"/>
          <w:szCs w:val="28"/>
        </w:rPr>
        <w:t xml:space="preserve">омиссии о соответствии таких заявок требованиям документации о </w:t>
      </w:r>
      <w:r w:rsidR="00817276" w:rsidRPr="00E05FDB">
        <w:rPr>
          <w:sz w:val="28"/>
          <w:szCs w:val="28"/>
        </w:rPr>
        <w:t xml:space="preserve">конкурентной </w:t>
      </w:r>
      <w:r w:rsidR="00AC5943" w:rsidRPr="00E05FDB">
        <w:rPr>
          <w:sz w:val="28"/>
          <w:szCs w:val="28"/>
        </w:rPr>
        <w:t>закупке</w:t>
      </w:r>
      <w:r w:rsidR="004F6253" w:rsidRPr="00E05FDB">
        <w:rPr>
          <w:sz w:val="28"/>
          <w:szCs w:val="28"/>
        </w:rPr>
        <w:t xml:space="preserve"> (извещения о проведении запроса котировок)</w:t>
      </w:r>
      <w:r w:rsidR="00AC5943" w:rsidRPr="00E05FDB">
        <w:rPr>
          <w:sz w:val="28"/>
          <w:szCs w:val="28"/>
        </w:rPr>
        <w:t>, а также о присвоении таким заявкам значения по каждому из предусмотренных критериев оценки таких заявок (в</w:t>
      </w:r>
      <w:r w:rsidR="00732B9E" w:rsidRPr="00E05FDB">
        <w:rPr>
          <w:sz w:val="28"/>
          <w:szCs w:val="28"/>
        </w:rPr>
        <w:t> </w:t>
      </w:r>
      <w:r w:rsidR="00AC5943" w:rsidRPr="00E05FDB">
        <w:rPr>
          <w:sz w:val="28"/>
          <w:szCs w:val="28"/>
        </w:rPr>
        <w:t>случае, если этапом конкурентной закупки предусмотрена оценка таких заявок)</w:t>
      </w:r>
      <w:r w:rsidR="00C11766" w:rsidRPr="00E05FDB">
        <w:rPr>
          <w:sz w:val="28"/>
          <w:szCs w:val="28"/>
        </w:rPr>
        <w:t>.</w:t>
      </w:r>
    </w:p>
    <w:p w14:paraId="5AFA11A1"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П</w:t>
      </w:r>
      <w:r w:rsidR="00AC5943" w:rsidRPr="00E05FDB">
        <w:rPr>
          <w:sz w:val="28"/>
          <w:szCs w:val="28"/>
        </w:rPr>
        <w:t>ричины, по которым конкурентная закупка признана несостоявшейся, в случае ее признания таковой</w:t>
      </w:r>
      <w:r w:rsidR="00FE65E0" w:rsidRPr="00E05FDB">
        <w:rPr>
          <w:sz w:val="28"/>
          <w:szCs w:val="28"/>
        </w:rPr>
        <w:t>.</w:t>
      </w:r>
    </w:p>
    <w:p w14:paraId="468342E7"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И</w:t>
      </w:r>
      <w:r w:rsidR="00AC5943" w:rsidRPr="00E05FDB">
        <w:rPr>
          <w:sz w:val="28"/>
          <w:szCs w:val="28"/>
        </w:rPr>
        <w:t>ные сведения в случае, если необходимость их указания в</w:t>
      </w:r>
      <w:r w:rsidR="00732B9E" w:rsidRPr="00E05FDB">
        <w:rPr>
          <w:sz w:val="28"/>
          <w:szCs w:val="28"/>
        </w:rPr>
        <w:t> </w:t>
      </w:r>
      <w:r w:rsidR="00AC5943" w:rsidRPr="00E05FDB">
        <w:rPr>
          <w:sz w:val="28"/>
          <w:szCs w:val="28"/>
        </w:rPr>
        <w:t>протоколе</w:t>
      </w:r>
      <w:r w:rsidR="004F6253" w:rsidRPr="00E05FDB">
        <w:rPr>
          <w:sz w:val="28"/>
          <w:szCs w:val="28"/>
        </w:rPr>
        <w:t>, составляемом в ходе осуществления конкурентной закупки,</w:t>
      </w:r>
      <w:r w:rsidR="00AC5943" w:rsidRPr="00E05FDB">
        <w:rPr>
          <w:sz w:val="28"/>
          <w:szCs w:val="28"/>
        </w:rPr>
        <w:t xml:space="preserve"> предусмотрена</w:t>
      </w:r>
      <w:r w:rsidR="00AC5943" w:rsidRPr="00E05FDB">
        <w:rPr>
          <w:sz w:val="28"/>
        </w:rPr>
        <w:t xml:space="preserve"> </w:t>
      </w:r>
      <w:r w:rsidR="00AC5943" w:rsidRPr="00E05FDB">
        <w:rPr>
          <w:sz w:val="28"/>
          <w:szCs w:val="28"/>
        </w:rPr>
        <w:t>настоящим Положением.</w:t>
      </w:r>
    </w:p>
    <w:p w14:paraId="34AA7A99" w14:textId="77777777" w:rsidR="00AC5943" w:rsidRPr="00E05FDB" w:rsidRDefault="00732B9E" w:rsidP="00F9470D">
      <w:pPr>
        <w:pStyle w:val="27"/>
        <w:numPr>
          <w:ilvl w:val="2"/>
          <w:numId w:val="6"/>
        </w:numPr>
        <w:ind w:left="0" w:firstLine="709"/>
        <w:jc w:val="both"/>
        <w:rPr>
          <w:sz w:val="28"/>
          <w:szCs w:val="28"/>
        </w:rPr>
      </w:pPr>
      <w:r w:rsidRPr="00E05FDB">
        <w:rPr>
          <w:sz w:val="28"/>
          <w:szCs w:val="28"/>
        </w:rPr>
        <w:lastRenderedPageBreak/>
        <w:t>И</w:t>
      </w:r>
      <w:r w:rsidR="00AC5943" w:rsidRPr="00E05FDB">
        <w:rPr>
          <w:sz w:val="28"/>
          <w:szCs w:val="28"/>
        </w:rPr>
        <w:t>тоговый протокол должен содержать следующие сведения:</w:t>
      </w:r>
    </w:p>
    <w:p w14:paraId="0B2E21E4"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Д</w:t>
      </w:r>
      <w:r w:rsidR="00AC5943" w:rsidRPr="00E05FDB">
        <w:rPr>
          <w:sz w:val="28"/>
          <w:szCs w:val="28"/>
        </w:rPr>
        <w:t>ата подписания протокола</w:t>
      </w:r>
      <w:r w:rsidRPr="00E05FDB">
        <w:rPr>
          <w:sz w:val="28"/>
          <w:szCs w:val="28"/>
        </w:rPr>
        <w:t>.</w:t>
      </w:r>
    </w:p>
    <w:p w14:paraId="03D6E74C" w14:textId="77777777" w:rsidR="00AC5943" w:rsidRPr="002F1888" w:rsidRDefault="00FF15F9" w:rsidP="00F9470D">
      <w:pPr>
        <w:pStyle w:val="36"/>
        <w:numPr>
          <w:ilvl w:val="3"/>
          <w:numId w:val="6"/>
        </w:numPr>
        <w:ind w:left="0" w:firstLine="709"/>
        <w:jc w:val="both"/>
        <w:rPr>
          <w:sz w:val="28"/>
          <w:szCs w:val="28"/>
        </w:rPr>
      </w:pPr>
      <w:r w:rsidRPr="002F1888">
        <w:rPr>
          <w:sz w:val="28"/>
          <w:szCs w:val="28"/>
        </w:rPr>
        <w:t>К</w:t>
      </w:r>
      <w:r w:rsidR="00AC5943" w:rsidRPr="002F1888">
        <w:rPr>
          <w:sz w:val="28"/>
          <w:szCs w:val="28"/>
        </w:rPr>
        <w:t xml:space="preserve">оличество поданных заявок на участие в </w:t>
      </w:r>
      <w:r w:rsidR="00732B9E" w:rsidRPr="002F1888">
        <w:rPr>
          <w:sz w:val="28"/>
          <w:szCs w:val="28"/>
        </w:rPr>
        <w:t xml:space="preserve">конкурентной </w:t>
      </w:r>
      <w:r w:rsidR="00AC5943" w:rsidRPr="002F1888">
        <w:rPr>
          <w:sz w:val="28"/>
          <w:szCs w:val="28"/>
        </w:rPr>
        <w:t>закупке, а также дата и время регистрации каждой такой заявки</w:t>
      </w:r>
      <w:r w:rsidRPr="002F1888">
        <w:rPr>
          <w:sz w:val="28"/>
          <w:szCs w:val="28"/>
        </w:rPr>
        <w:t>.</w:t>
      </w:r>
    </w:p>
    <w:p w14:paraId="6673FC50" w14:textId="77777777" w:rsidR="00AC5943" w:rsidRPr="002F1888" w:rsidRDefault="004A35F7" w:rsidP="00F9470D">
      <w:pPr>
        <w:pStyle w:val="36"/>
        <w:numPr>
          <w:ilvl w:val="3"/>
          <w:numId w:val="6"/>
        </w:numPr>
        <w:ind w:left="0" w:firstLine="709"/>
        <w:jc w:val="both"/>
        <w:rPr>
          <w:sz w:val="28"/>
          <w:szCs w:val="28"/>
        </w:rPr>
      </w:pPr>
      <w:r w:rsidRPr="002F1888">
        <w:rPr>
          <w:sz w:val="28"/>
          <w:szCs w:val="28"/>
        </w:rPr>
        <w:t xml:space="preserve">Наименование и место нахождения (для юридического лица), фамилия, имя, отчество и место жительства (для физического лица) </w:t>
      </w:r>
      <w:r w:rsidR="00FC746E" w:rsidRPr="002F1888">
        <w:rPr>
          <w:sz w:val="28"/>
          <w:szCs w:val="28"/>
        </w:rPr>
        <w:t>участник</w:t>
      </w:r>
      <w:r w:rsidR="006856C0" w:rsidRPr="002F1888">
        <w:rPr>
          <w:sz w:val="28"/>
          <w:szCs w:val="28"/>
        </w:rPr>
        <w:t>а,</w:t>
      </w:r>
      <w:r w:rsidR="00FC746E" w:rsidRPr="002F1888">
        <w:rPr>
          <w:sz w:val="28"/>
          <w:szCs w:val="28"/>
        </w:rPr>
        <w:t xml:space="preserve"> </w:t>
      </w:r>
      <w:r w:rsidR="00AC5943" w:rsidRPr="002F1888">
        <w:rPr>
          <w:sz w:val="28"/>
          <w:szCs w:val="28"/>
        </w:rPr>
        <w:t>с которым планируется заключить договор</w:t>
      </w:r>
      <w:r w:rsidR="00FF15F9" w:rsidRPr="002F1888">
        <w:rPr>
          <w:sz w:val="28"/>
          <w:szCs w:val="28"/>
        </w:rPr>
        <w:t>.</w:t>
      </w:r>
    </w:p>
    <w:p w14:paraId="0AA381A0"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П</w:t>
      </w:r>
      <w:r w:rsidR="00AC5943" w:rsidRPr="00E05FDB">
        <w:rPr>
          <w:sz w:val="28"/>
          <w:szCs w:val="28"/>
        </w:rPr>
        <w:t>орядковые номера</w:t>
      </w:r>
      <w:r w:rsidR="00353263" w:rsidRPr="00E05FDB">
        <w:rPr>
          <w:sz w:val="28"/>
          <w:szCs w:val="28"/>
        </w:rPr>
        <w:t xml:space="preserve"> </w:t>
      </w:r>
      <w:r w:rsidR="00AC5943" w:rsidRPr="00E05FDB">
        <w:rPr>
          <w:sz w:val="28"/>
          <w:szCs w:val="28"/>
        </w:rPr>
        <w:t xml:space="preserve">заявок на участие в </w:t>
      </w:r>
      <w:r w:rsidR="00732B9E" w:rsidRPr="00E05FDB">
        <w:rPr>
          <w:sz w:val="28"/>
          <w:szCs w:val="28"/>
        </w:rPr>
        <w:t xml:space="preserve">конкурентной </w:t>
      </w:r>
      <w:r w:rsidR="00AC5943" w:rsidRPr="00E05FDB">
        <w:rPr>
          <w:sz w:val="28"/>
          <w:szCs w:val="28"/>
        </w:rPr>
        <w:t>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w:t>
      </w:r>
      <w:r w:rsidR="00F35A56" w:rsidRPr="00E05FDB">
        <w:rPr>
          <w:sz w:val="28"/>
          <w:szCs w:val="28"/>
        </w:rPr>
        <w:t> </w:t>
      </w:r>
      <w:r w:rsidR="00AC5943" w:rsidRPr="00E05FDB">
        <w:rPr>
          <w:sz w:val="28"/>
          <w:szCs w:val="28"/>
        </w:rPr>
        <w:t xml:space="preserve">ценовых предложениях и (или) дополнительных ценовых предложениях участников закупки. </w:t>
      </w:r>
    </w:p>
    <w:p w14:paraId="3DB09491"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Р</w:t>
      </w:r>
      <w:r w:rsidR="00AC5943" w:rsidRPr="00E05FDB">
        <w:rPr>
          <w:sz w:val="28"/>
          <w:szCs w:val="28"/>
        </w:rPr>
        <w:t xml:space="preserve">езультаты рассмотрения заявок на участие в </w:t>
      </w:r>
      <w:r w:rsidR="00732B9E" w:rsidRPr="00E05FDB">
        <w:rPr>
          <w:sz w:val="28"/>
          <w:szCs w:val="28"/>
        </w:rPr>
        <w:t xml:space="preserve">конкурентной </w:t>
      </w:r>
      <w:r w:rsidR="00AC5943" w:rsidRPr="00E05FDB">
        <w:rPr>
          <w:sz w:val="28"/>
          <w:szCs w:val="28"/>
        </w:rPr>
        <w:t xml:space="preserve">закупке, окончательных предложений (если документацией о </w:t>
      </w:r>
      <w:r w:rsidR="00817276" w:rsidRPr="00E05FDB">
        <w:rPr>
          <w:sz w:val="28"/>
          <w:szCs w:val="28"/>
        </w:rPr>
        <w:t xml:space="preserve">конкурентной </w:t>
      </w:r>
      <w:r w:rsidR="00AC5943" w:rsidRPr="00E05FDB">
        <w:rPr>
          <w:sz w:val="28"/>
          <w:szCs w:val="28"/>
        </w:rPr>
        <w:t>закупке, извещением об</w:t>
      </w:r>
      <w:r w:rsidR="00F35A56" w:rsidRPr="00E05FDB">
        <w:rPr>
          <w:sz w:val="28"/>
          <w:szCs w:val="28"/>
        </w:rPr>
        <w:t> </w:t>
      </w:r>
      <w:r w:rsidR="00AC5943" w:rsidRPr="00E05FDB">
        <w:rPr>
          <w:sz w:val="28"/>
          <w:szCs w:val="28"/>
        </w:rPr>
        <w:t>осуществлении закупки на последнем этапе проведения закупки предусмотрены рассмотрение таких заявок, окончательных предложений и</w:t>
      </w:r>
      <w:r w:rsidR="00F35A56" w:rsidRPr="00E05FDB">
        <w:rPr>
          <w:sz w:val="28"/>
          <w:szCs w:val="28"/>
        </w:rPr>
        <w:t> </w:t>
      </w:r>
      <w:r w:rsidR="00AC5943" w:rsidRPr="00E05FDB">
        <w:rPr>
          <w:sz w:val="28"/>
          <w:szCs w:val="28"/>
        </w:rPr>
        <w:t>возможность их отклонения) с указанием в том числе:</w:t>
      </w:r>
    </w:p>
    <w:p w14:paraId="3A40566B" w14:textId="77777777" w:rsidR="00AC5943" w:rsidRPr="00E05FDB" w:rsidRDefault="00AC5943" w:rsidP="00B74F2C">
      <w:pPr>
        <w:pStyle w:val="afff2"/>
        <w:autoSpaceDE w:val="0"/>
        <w:autoSpaceDN w:val="0"/>
        <w:adjustRightInd w:val="0"/>
        <w:spacing w:before="120" w:after="0" w:line="240" w:lineRule="auto"/>
        <w:ind w:left="-1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количества заявок на участие в </w:t>
      </w:r>
      <w:r w:rsidR="00732B9E" w:rsidRPr="00E05FDB">
        <w:rPr>
          <w:rFonts w:ascii="Times New Roman" w:hAnsi="Times New Roman"/>
          <w:sz w:val="28"/>
          <w:szCs w:val="28"/>
        </w:rPr>
        <w:t>конкурентной</w:t>
      </w:r>
      <w:r w:rsidR="00732B9E" w:rsidRPr="00E05FDB">
        <w:rPr>
          <w:rFonts w:ascii="Times New Roman" w:eastAsia="Times New Roman" w:hAnsi="Times New Roman"/>
          <w:sz w:val="28"/>
          <w:szCs w:val="28"/>
          <w:lang w:eastAsia="ru-RU"/>
        </w:rPr>
        <w:t xml:space="preserve"> </w:t>
      </w:r>
      <w:r w:rsidRPr="00E05FDB">
        <w:rPr>
          <w:rFonts w:ascii="Times New Roman" w:eastAsia="Times New Roman" w:hAnsi="Times New Roman"/>
          <w:sz w:val="28"/>
          <w:szCs w:val="28"/>
          <w:lang w:eastAsia="ru-RU"/>
        </w:rPr>
        <w:t>закупке, окончательных предложений, которые отклонены;</w:t>
      </w:r>
    </w:p>
    <w:p w14:paraId="5140153F" w14:textId="77777777" w:rsidR="00AC5943" w:rsidRPr="00E05FDB" w:rsidRDefault="00AC5943" w:rsidP="00B74F2C">
      <w:pPr>
        <w:pStyle w:val="afff2"/>
        <w:autoSpaceDE w:val="0"/>
        <w:autoSpaceDN w:val="0"/>
        <w:adjustRightInd w:val="0"/>
        <w:spacing w:before="120" w:after="0" w:line="240" w:lineRule="auto"/>
        <w:ind w:left="-1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оснований отклонения каждой заявки на участие в </w:t>
      </w:r>
      <w:r w:rsidR="00732B9E" w:rsidRPr="00E05FDB">
        <w:rPr>
          <w:rFonts w:ascii="Times New Roman" w:hAnsi="Times New Roman"/>
          <w:sz w:val="28"/>
          <w:szCs w:val="28"/>
        </w:rPr>
        <w:t>конкурентной</w:t>
      </w:r>
      <w:r w:rsidR="00732B9E" w:rsidRPr="00E05FDB">
        <w:rPr>
          <w:rFonts w:ascii="Times New Roman" w:eastAsia="Times New Roman" w:hAnsi="Times New Roman"/>
          <w:sz w:val="28"/>
          <w:szCs w:val="28"/>
          <w:lang w:eastAsia="ru-RU"/>
        </w:rPr>
        <w:t xml:space="preserve"> </w:t>
      </w:r>
      <w:r w:rsidRPr="00E05FDB">
        <w:rPr>
          <w:rFonts w:ascii="Times New Roman" w:eastAsia="Times New Roman" w:hAnsi="Times New Roman"/>
          <w:sz w:val="28"/>
          <w:szCs w:val="28"/>
          <w:lang w:eastAsia="ru-RU"/>
        </w:rPr>
        <w:t xml:space="preserve">закупке, каждого окончательного предложения с указанием положений документации о </w:t>
      </w:r>
      <w:r w:rsidR="00817276" w:rsidRPr="00E05FDB">
        <w:rPr>
          <w:rFonts w:ascii="Times New Roman" w:hAnsi="Times New Roman"/>
          <w:sz w:val="28"/>
          <w:szCs w:val="28"/>
        </w:rPr>
        <w:t>конкурентной</w:t>
      </w:r>
      <w:r w:rsidR="00817276" w:rsidRPr="00E05FDB">
        <w:rPr>
          <w:rFonts w:ascii="Times New Roman" w:eastAsia="Times New Roman" w:hAnsi="Times New Roman"/>
          <w:sz w:val="28"/>
          <w:szCs w:val="28"/>
          <w:lang w:eastAsia="ru-RU"/>
        </w:rPr>
        <w:t xml:space="preserve"> </w:t>
      </w:r>
      <w:r w:rsidRPr="00E05FDB">
        <w:rPr>
          <w:rFonts w:ascii="Times New Roman" w:eastAsia="Times New Roman" w:hAnsi="Times New Roman"/>
          <w:sz w:val="28"/>
          <w:szCs w:val="28"/>
          <w:lang w:eastAsia="ru-RU"/>
        </w:rPr>
        <w:t>закупке, извещения о проведении запроса котировок, которым не соответствуют такие заявка, окончательное предложение</w:t>
      </w:r>
      <w:r w:rsidR="00FF15F9" w:rsidRPr="00E05FDB">
        <w:rPr>
          <w:rFonts w:ascii="Times New Roman" w:eastAsia="Times New Roman" w:hAnsi="Times New Roman"/>
          <w:sz w:val="28"/>
          <w:szCs w:val="28"/>
          <w:lang w:eastAsia="ru-RU"/>
        </w:rPr>
        <w:t>.</w:t>
      </w:r>
    </w:p>
    <w:p w14:paraId="227BEB94" w14:textId="77777777" w:rsidR="00AC5943" w:rsidRPr="00E05FDB" w:rsidRDefault="00FF15F9" w:rsidP="00F9470D">
      <w:pPr>
        <w:pStyle w:val="36"/>
        <w:numPr>
          <w:ilvl w:val="3"/>
          <w:numId w:val="6"/>
        </w:numPr>
        <w:spacing w:before="120"/>
        <w:ind w:left="0" w:firstLine="709"/>
        <w:jc w:val="both"/>
        <w:rPr>
          <w:sz w:val="28"/>
          <w:szCs w:val="28"/>
        </w:rPr>
      </w:pPr>
      <w:r w:rsidRPr="00E05FDB">
        <w:rPr>
          <w:sz w:val="28"/>
          <w:szCs w:val="28"/>
        </w:rPr>
        <w:t>Р</w:t>
      </w:r>
      <w:r w:rsidR="00AC5943" w:rsidRPr="00E05FDB">
        <w:rPr>
          <w:sz w:val="28"/>
          <w:szCs w:val="28"/>
        </w:rPr>
        <w:t xml:space="preserve">езультаты оценки заявок на участие в </w:t>
      </w:r>
      <w:r w:rsidR="00793ED1" w:rsidRPr="00E05FDB">
        <w:rPr>
          <w:sz w:val="28"/>
          <w:szCs w:val="28"/>
        </w:rPr>
        <w:t xml:space="preserve">конкурентной </w:t>
      </w:r>
      <w:r w:rsidR="00AC5943" w:rsidRPr="00E05FDB">
        <w:rPr>
          <w:sz w:val="28"/>
          <w:szCs w:val="28"/>
        </w:rPr>
        <w:t xml:space="preserve">закупке, окончательных предложений (если документацией о </w:t>
      </w:r>
      <w:r w:rsidR="00817276" w:rsidRPr="00E05FDB">
        <w:rPr>
          <w:sz w:val="28"/>
          <w:szCs w:val="28"/>
        </w:rPr>
        <w:t xml:space="preserve">конкурентной </w:t>
      </w:r>
      <w:r w:rsidR="00AC5943" w:rsidRPr="00E05FDB">
        <w:rPr>
          <w:sz w:val="28"/>
          <w:szCs w:val="28"/>
        </w:rPr>
        <w:t xml:space="preserve">закупке на последнем этапе ее проведения предусмотрена оценка заявок, окончательных предложений) с указанием решения </w:t>
      </w:r>
      <w:r w:rsidR="005406A7" w:rsidRPr="00E05FDB">
        <w:rPr>
          <w:sz w:val="28"/>
          <w:szCs w:val="28"/>
        </w:rPr>
        <w:t>К</w:t>
      </w:r>
      <w:r w:rsidR="00AC5943" w:rsidRPr="00E05FDB">
        <w:rPr>
          <w:sz w:val="28"/>
          <w:szCs w:val="28"/>
        </w:rPr>
        <w:t>омиссии о присвоении каждой такой заявке, каждому окончательному предложению значения по каждому из</w:t>
      </w:r>
      <w:r w:rsidR="00F35A56" w:rsidRPr="00E05FDB">
        <w:rPr>
          <w:sz w:val="28"/>
          <w:szCs w:val="28"/>
        </w:rPr>
        <w:t> </w:t>
      </w:r>
      <w:r w:rsidR="00AC5943" w:rsidRPr="00E05FDB">
        <w:rPr>
          <w:sz w:val="28"/>
          <w:szCs w:val="28"/>
        </w:rPr>
        <w:t>предусмотренных критериев оценки таких заявок (в случае, если этапом закупки предусмотрена оценка таких заявок)</w:t>
      </w:r>
      <w:r w:rsidRPr="00E05FDB">
        <w:rPr>
          <w:sz w:val="28"/>
          <w:szCs w:val="28"/>
        </w:rPr>
        <w:t>.</w:t>
      </w:r>
    </w:p>
    <w:p w14:paraId="07095081" w14:textId="77777777" w:rsidR="00AC5943" w:rsidRPr="00E05FDB" w:rsidRDefault="00FF15F9" w:rsidP="00F9470D">
      <w:pPr>
        <w:pStyle w:val="36"/>
        <w:numPr>
          <w:ilvl w:val="3"/>
          <w:numId w:val="6"/>
        </w:numPr>
        <w:ind w:left="0" w:firstLine="709"/>
        <w:jc w:val="both"/>
        <w:rPr>
          <w:sz w:val="28"/>
          <w:szCs w:val="28"/>
        </w:rPr>
      </w:pPr>
      <w:r w:rsidRPr="00E05FDB">
        <w:rPr>
          <w:sz w:val="28"/>
          <w:szCs w:val="28"/>
        </w:rPr>
        <w:t>П</w:t>
      </w:r>
      <w:r w:rsidR="00AC5943" w:rsidRPr="00E05FDB">
        <w:rPr>
          <w:sz w:val="28"/>
          <w:szCs w:val="28"/>
        </w:rPr>
        <w:t xml:space="preserve">ричины, по которым </w:t>
      </w:r>
      <w:r w:rsidR="00793ED1" w:rsidRPr="00E05FDB">
        <w:rPr>
          <w:sz w:val="28"/>
          <w:szCs w:val="28"/>
        </w:rPr>
        <w:t xml:space="preserve">конкурентная </w:t>
      </w:r>
      <w:r w:rsidR="00AC5943" w:rsidRPr="00E05FDB">
        <w:rPr>
          <w:sz w:val="28"/>
          <w:szCs w:val="28"/>
        </w:rPr>
        <w:t>закупка признана несостоявшейся в случае признания ее таковой</w:t>
      </w:r>
      <w:r w:rsidRPr="00E05FDB">
        <w:rPr>
          <w:sz w:val="28"/>
          <w:szCs w:val="28"/>
        </w:rPr>
        <w:t>.</w:t>
      </w:r>
    </w:p>
    <w:p w14:paraId="0B622023" w14:textId="77777777" w:rsidR="00CB2C2B" w:rsidRPr="00E05FDB" w:rsidRDefault="00CB2C2B" w:rsidP="00F9470D">
      <w:pPr>
        <w:pStyle w:val="36"/>
        <w:numPr>
          <w:ilvl w:val="3"/>
          <w:numId w:val="6"/>
        </w:numPr>
        <w:ind w:left="0" w:firstLine="709"/>
        <w:jc w:val="both"/>
        <w:rPr>
          <w:sz w:val="28"/>
          <w:szCs w:val="28"/>
        </w:rPr>
      </w:pPr>
      <w:r w:rsidRPr="00E05FDB">
        <w:rPr>
          <w:sz w:val="28"/>
          <w:szCs w:val="28"/>
        </w:rPr>
        <w:t>Дата принятия решения Комиссией по итогам конкурентной закупки.</w:t>
      </w:r>
    </w:p>
    <w:p w14:paraId="4E7785D4" w14:textId="00CDD665" w:rsidR="00AC5943" w:rsidRPr="00A96E37" w:rsidRDefault="00A96E37" w:rsidP="00A96E37">
      <w:pPr>
        <w:pStyle w:val="36"/>
        <w:numPr>
          <w:ilvl w:val="3"/>
          <w:numId w:val="6"/>
        </w:numPr>
        <w:ind w:left="0" w:firstLine="709"/>
        <w:jc w:val="both"/>
        <w:rPr>
          <w:sz w:val="28"/>
          <w:szCs w:val="28"/>
        </w:rPr>
      </w:pPr>
      <w:r w:rsidRPr="00A96E37">
        <w:rPr>
          <w:sz w:val="28"/>
          <w:szCs w:val="28"/>
        </w:rPr>
        <w:t>Иные сведения в случае, если необходимость их указания в протоколе предусмотрена Федеральным законом от 18 июля 2011 г. № 223-ФЗ и принятыми в соответствии с ним нормативными правовыми актами, а также настоящим Положением.</w:t>
      </w:r>
    </w:p>
    <w:p w14:paraId="5A55E8CF" w14:textId="77777777" w:rsidR="000D28FD" w:rsidRPr="00551A52" w:rsidRDefault="000D28FD" w:rsidP="00F9470D">
      <w:pPr>
        <w:pStyle w:val="27"/>
        <w:numPr>
          <w:ilvl w:val="2"/>
          <w:numId w:val="6"/>
        </w:numPr>
        <w:ind w:left="0" w:firstLine="709"/>
        <w:jc w:val="both"/>
        <w:rPr>
          <w:sz w:val="28"/>
          <w:szCs w:val="28"/>
        </w:rPr>
      </w:pPr>
      <w:r w:rsidRPr="00551A52">
        <w:rPr>
          <w:sz w:val="28"/>
          <w:szCs w:val="28"/>
        </w:rPr>
        <w:lastRenderedPageBreak/>
        <w:t>Протокол</w:t>
      </w:r>
      <w:r w:rsidR="003D4E22" w:rsidRPr="00551A52">
        <w:rPr>
          <w:sz w:val="28"/>
          <w:szCs w:val="28"/>
        </w:rPr>
        <w:t xml:space="preserve">, составляемый </w:t>
      </w:r>
      <w:r w:rsidRPr="00551A52">
        <w:rPr>
          <w:sz w:val="28"/>
          <w:szCs w:val="28"/>
        </w:rPr>
        <w:t xml:space="preserve">в ходе </w:t>
      </w:r>
      <w:r w:rsidR="003D4E22" w:rsidRPr="00551A52">
        <w:rPr>
          <w:sz w:val="28"/>
          <w:szCs w:val="28"/>
        </w:rPr>
        <w:t xml:space="preserve">конкурентной </w:t>
      </w:r>
      <w:r w:rsidRPr="00551A52">
        <w:rPr>
          <w:sz w:val="28"/>
          <w:szCs w:val="28"/>
        </w:rPr>
        <w:t>закупки</w:t>
      </w:r>
      <w:r w:rsidR="006B6F7F" w:rsidRPr="00551A52">
        <w:rPr>
          <w:sz w:val="28"/>
          <w:szCs w:val="28"/>
        </w:rPr>
        <w:t>,</w:t>
      </w:r>
      <w:r w:rsidRPr="00551A52">
        <w:rPr>
          <w:sz w:val="28"/>
          <w:szCs w:val="28"/>
        </w:rPr>
        <w:t xml:space="preserve"> и итоговый протокол подписываются </w:t>
      </w:r>
      <w:r w:rsidR="00942547" w:rsidRPr="00551A52">
        <w:rPr>
          <w:sz w:val="28"/>
          <w:szCs w:val="28"/>
        </w:rPr>
        <w:t>всеми присутствующими на заседании членами Комиссии</w:t>
      </w:r>
      <w:r w:rsidRPr="00551A52">
        <w:rPr>
          <w:sz w:val="28"/>
          <w:szCs w:val="28"/>
        </w:rPr>
        <w:t xml:space="preserve">. </w:t>
      </w:r>
    </w:p>
    <w:p w14:paraId="2CD14263" w14:textId="2DB8E016" w:rsidR="00A671AE" w:rsidRPr="00E05FDB" w:rsidRDefault="008207D7" w:rsidP="008207D7">
      <w:pPr>
        <w:pStyle w:val="27"/>
        <w:numPr>
          <w:ilvl w:val="2"/>
          <w:numId w:val="6"/>
        </w:numPr>
        <w:ind w:left="0" w:firstLine="709"/>
        <w:jc w:val="both"/>
        <w:rPr>
          <w:sz w:val="28"/>
          <w:szCs w:val="28"/>
        </w:rPr>
      </w:pPr>
      <w:r w:rsidRPr="008207D7">
        <w:rPr>
          <w:sz w:val="28"/>
          <w:szCs w:val="28"/>
        </w:rPr>
        <w:t>Организатор обеспечивает размещение протоколов, составляемых в ходе конкурентной закупки, и итоговых протоколов в единой информационной системе, на официальном сайте, за исключением случаев, предусмотренных Федеральным законом от 18 июля 2011 г. № 223-ФЗ, не позднее, чем через три дня после подписания таких протоколов.</w:t>
      </w:r>
      <w:r w:rsidR="00A671AE" w:rsidRPr="00E05FDB">
        <w:rPr>
          <w:sz w:val="28"/>
          <w:szCs w:val="28"/>
        </w:rPr>
        <w:t xml:space="preserve"> </w:t>
      </w:r>
    </w:p>
    <w:p w14:paraId="72ECAD19" w14:textId="77777777" w:rsidR="000D28FD" w:rsidRPr="00E05FDB" w:rsidRDefault="00A671AE" w:rsidP="00F9470D">
      <w:pPr>
        <w:pStyle w:val="27"/>
        <w:numPr>
          <w:ilvl w:val="2"/>
          <w:numId w:val="6"/>
        </w:numPr>
        <w:ind w:left="0" w:firstLine="709"/>
        <w:jc w:val="both"/>
      </w:pPr>
      <w:r w:rsidRPr="00E05FDB">
        <w:rPr>
          <w:sz w:val="28"/>
          <w:szCs w:val="28"/>
        </w:rPr>
        <w:t>Протоколы, составляемые в ходе осуществления конкурентной закупки, а также по итогам конкурентной закупки, заявки на участие в</w:t>
      </w:r>
      <w:r w:rsidR="00971B33" w:rsidRPr="00E05FDB">
        <w:rPr>
          <w:sz w:val="28"/>
          <w:szCs w:val="28"/>
        </w:rPr>
        <w:t> </w:t>
      </w:r>
      <w:r w:rsidRPr="00E05FDB">
        <w:rPr>
          <w:sz w:val="28"/>
          <w:szCs w:val="28"/>
        </w:rPr>
        <w:t>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три года.</w:t>
      </w:r>
    </w:p>
    <w:p w14:paraId="7CB98FD0" w14:textId="77777777" w:rsidR="00F33B59" w:rsidRPr="00E05FDB" w:rsidRDefault="00F33B59" w:rsidP="00F9470D">
      <w:pPr>
        <w:pStyle w:val="20"/>
        <w:numPr>
          <w:ilvl w:val="1"/>
          <w:numId w:val="6"/>
        </w:numPr>
        <w:ind w:left="0" w:firstLine="709"/>
        <w:jc w:val="both"/>
        <w:rPr>
          <w:b w:val="0"/>
          <w:color w:val="auto"/>
        </w:rPr>
      </w:pPr>
      <w:bookmarkStart w:id="494" w:name="_Toc515980560"/>
      <w:bookmarkStart w:id="495" w:name="_Toc515996637"/>
      <w:bookmarkStart w:id="496" w:name="_Toc515996768"/>
      <w:bookmarkStart w:id="497" w:name="_Toc516005270"/>
      <w:bookmarkStart w:id="498" w:name="_Toc516008967"/>
      <w:bookmarkStart w:id="499" w:name="_Toc516009705"/>
      <w:bookmarkStart w:id="500" w:name="_Toc92961536"/>
      <w:bookmarkEnd w:id="494"/>
      <w:bookmarkEnd w:id="495"/>
      <w:bookmarkEnd w:id="496"/>
      <w:bookmarkEnd w:id="497"/>
      <w:bookmarkEnd w:id="498"/>
      <w:bookmarkEnd w:id="499"/>
      <w:r w:rsidRPr="00E05FDB">
        <w:rPr>
          <w:color w:val="auto"/>
        </w:rPr>
        <w:t>Обеспечение заявок на участие в конкурентных закупках</w:t>
      </w:r>
      <w:bookmarkEnd w:id="500"/>
    </w:p>
    <w:p w14:paraId="75CF28F4" w14:textId="77777777" w:rsidR="00AC5943" w:rsidRPr="00E05FDB" w:rsidRDefault="00AC5943" w:rsidP="00F9470D">
      <w:pPr>
        <w:pStyle w:val="27"/>
        <w:numPr>
          <w:ilvl w:val="2"/>
          <w:numId w:val="6"/>
        </w:numPr>
        <w:ind w:left="0" w:firstLine="709"/>
        <w:jc w:val="both"/>
        <w:rPr>
          <w:sz w:val="28"/>
          <w:szCs w:val="28"/>
        </w:rPr>
      </w:pPr>
      <w:r w:rsidRPr="00E05FDB">
        <w:rPr>
          <w:sz w:val="28"/>
          <w:szCs w:val="28"/>
        </w:rPr>
        <w:t>Заказчик</w:t>
      </w:r>
      <w:r w:rsidR="00795C0D" w:rsidRPr="00E05FDB">
        <w:rPr>
          <w:sz w:val="28"/>
          <w:szCs w:val="28"/>
        </w:rPr>
        <w:t xml:space="preserve"> </w:t>
      </w:r>
      <w:r w:rsidR="00A10F5E" w:rsidRPr="00E05FDB">
        <w:rPr>
          <w:sz w:val="28"/>
          <w:szCs w:val="28"/>
        </w:rPr>
        <w:t>не устанавливает</w:t>
      </w:r>
      <w:r w:rsidRPr="00E05FDB">
        <w:rPr>
          <w:sz w:val="28"/>
          <w:szCs w:val="28"/>
        </w:rPr>
        <w:t xml:space="preserve"> требование обеспечения заявок на</w:t>
      </w:r>
      <w:r w:rsidR="00F35A56" w:rsidRPr="00E05FDB">
        <w:rPr>
          <w:sz w:val="28"/>
          <w:szCs w:val="28"/>
        </w:rPr>
        <w:t> </w:t>
      </w:r>
      <w:r w:rsidRPr="00E05FDB">
        <w:rPr>
          <w:sz w:val="28"/>
          <w:szCs w:val="28"/>
        </w:rPr>
        <w:t xml:space="preserve">участие в конкурентных закупках,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w:t>
      </w:r>
      <w:r w:rsidR="007F0076" w:rsidRPr="00E05FDB">
        <w:rPr>
          <w:sz w:val="28"/>
          <w:szCs w:val="28"/>
        </w:rPr>
        <w:t>З</w:t>
      </w:r>
      <w:r w:rsidRPr="00E05FDB">
        <w:rPr>
          <w:sz w:val="28"/>
          <w:szCs w:val="28"/>
        </w:rPr>
        <w:t xml:space="preserve">аказчик вправе установить в документации о </w:t>
      </w:r>
      <w:r w:rsidR="00817276" w:rsidRPr="00E05FDB">
        <w:rPr>
          <w:sz w:val="28"/>
          <w:szCs w:val="28"/>
        </w:rPr>
        <w:t xml:space="preserve">конкурентной </w:t>
      </w:r>
      <w:r w:rsidRPr="00E05FDB">
        <w:rPr>
          <w:sz w:val="28"/>
          <w:szCs w:val="28"/>
        </w:rPr>
        <w:t>закупке требование к обеспечению заявок на участие в закупке в размере не более пяти процентов начальной (максимальной) цены договора.</w:t>
      </w:r>
    </w:p>
    <w:p w14:paraId="2763055D" w14:textId="6959DAC4" w:rsidR="00AC5943" w:rsidRPr="00E05FDB" w:rsidRDefault="00234803" w:rsidP="00234803">
      <w:pPr>
        <w:pStyle w:val="27"/>
        <w:numPr>
          <w:ilvl w:val="2"/>
          <w:numId w:val="6"/>
        </w:numPr>
        <w:ind w:left="0" w:firstLine="709"/>
        <w:jc w:val="both"/>
        <w:rPr>
          <w:sz w:val="28"/>
          <w:szCs w:val="28"/>
        </w:rPr>
      </w:pPr>
      <w:r w:rsidRPr="00234803">
        <w:rPr>
          <w:sz w:val="28"/>
          <w:szCs w:val="28"/>
        </w:rPr>
        <w:t>В извещении об осуществлении закупки, документации о конкурентной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 конкурентной закупке в соответствии с настоящим Положением).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 пунктом 8.12, при котором обеспечение заявки на участие в такой закупке предоставляется в соответствии с пунктом 8.12.2.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конкурентной закупке осуществляется участником закупки.</w:t>
      </w:r>
    </w:p>
    <w:p w14:paraId="1CD189D8" w14:textId="77777777" w:rsidR="00AC5943" w:rsidRPr="00E05FDB" w:rsidRDefault="00AC5943" w:rsidP="00F9470D">
      <w:pPr>
        <w:pStyle w:val="27"/>
        <w:numPr>
          <w:ilvl w:val="2"/>
          <w:numId w:val="6"/>
        </w:numPr>
        <w:ind w:left="0" w:firstLine="709"/>
        <w:jc w:val="both"/>
        <w:rPr>
          <w:sz w:val="28"/>
          <w:szCs w:val="28"/>
        </w:rPr>
      </w:pPr>
      <w:r w:rsidRPr="00E05FDB">
        <w:rPr>
          <w:sz w:val="28"/>
          <w:szCs w:val="28"/>
        </w:rPr>
        <w:t>Возврат участнику закупки обеспечения заявки на</w:t>
      </w:r>
      <w:r w:rsidR="00F35A56" w:rsidRPr="00E05FDB">
        <w:rPr>
          <w:sz w:val="28"/>
          <w:szCs w:val="28"/>
        </w:rPr>
        <w:t> </w:t>
      </w:r>
      <w:r w:rsidRPr="00E05FDB">
        <w:rPr>
          <w:sz w:val="28"/>
          <w:szCs w:val="28"/>
        </w:rPr>
        <w:t xml:space="preserve">участие в </w:t>
      </w:r>
      <w:r w:rsidR="00FE71BE" w:rsidRPr="00E05FDB">
        <w:rPr>
          <w:sz w:val="28"/>
          <w:szCs w:val="28"/>
        </w:rPr>
        <w:t xml:space="preserve">конкурентной </w:t>
      </w:r>
      <w:r w:rsidRPr="00E05FDB">
        <w:rPr>
          <w:sz w:val="28"/>
          <w:szCs w:val="28"/>
        </w:rPr>
        <w:t>закупке не производится в следующих случаях:</w:t>
      </w:r>
    </w:p>
    <w:p w14:paraId="2DA1DAC4" w14:textId="77777777" w:rsidR="00AC5943" w:rsidRPr="00E05FDB" w:rsidRDefault="00506F83" w:rsidP="00F9470D">
      <w:pPr>
        <w:pStyle w:val="36"/>
        <w:numPr>
          <w:ilvl w:val="3"/>
          <w:numId w:val="6"/>
        </w:numPr>
        <w:ind w:left="0" w:firstLine="709"/>
        <w:jc w:val="both"/>
        <w:rPr>
          <w:sz w:val="28"/>
          <w:szCs w:val="28"/>
        </w:rPr>
      </w:pPr>
      <w:r w:rsidRPr="00E05FDB">
        <w:rPr>
          <w:sz w:val="28"/>
          <w:szCs w:val="28"/>
        </w:rPr>
        <w:t>У</w:t>
      </w:r>
      <w:r w:rsidR="00AC5943" w:rsidRPr="00E05FDB">
        <w:rPr>
          <w:sz w:val="28"/>
          <w:szCs w:val="28"/>
        </w:rPr>
        <w:t>клонение или отказ участника закупки от заключения договора</w:t>
      </w:r>
      <w:r w:rsidRPr="00E05FDB">
        <w:rPr>
          <w:sz w:val="28"/>
          <w:szCs w:val="28"/>
        </w:rPr>
        <w:t>.</w:t>
      </w:r>
    </w:p>
    <w:p w14:paraId="35526CFE" w14:textId="77777777" w:rsidR="00AC5943" w:rsidRPr="00E05FDB" w:rsidRDefault="00506F83" w:rsidP="00F9470D">
      <w:pPr>
        <w:pStyle w:val="36"/>
        <w:numPr>
          <w:ilvl w:val="3"/>
          <w:numId w:val="6"/>
        </w:numPr>
        <w:ind w:left="0" w:firstLine="709"/>
        <w:jc w:val="both"/>
        <w:rPr>
          <w:sz w:val="28"/>
          <w:szCs w:val="28"/>
        </w:rPr>
      </w:pPr>
      <w:r w:rsidRPr="00E05FDB">
        <w:rPr>
          <w:sz w:val="28"/>
          <w:szCs w:val="28"/>
        </w:rPr>
        <w:lastRenderedPageBreak/>
        <w:t>Н</w:t>
      </w:r>
      <w:r w:rsidR="00AC5943" w:rsidRPr="00E05FDB">
        <w:rPr>
          <w:sz w:val="28"/>
          <w:szCs w:val="28"/>
        </w:rPr>
        <w:t xml:space="preserve">епредоставление или предоставление с нарушением условий, установленных настоящим Положением и документацией о </w:t>
      </w:r>
      <w:r w:rsidR="00817276" w:rsidRPr="00E05FDB">
        <w:rPr>
          <w:sz w:val="28"/>
          <w:szCs w:val="28"/>
        </w:rPr>
        <w:t xml:space="preserve">конкурентной </w:t>
      </w:r>
      <w:r w:rsidR="00AC5943" w:rsidRPr="00E05FDB">
        <w:rPr>
          <w:sz w:val="28"/>
          <w:szCs w:val="28"/>
        </w:rPr>
        <w:t>закупке, до</w:t>
      </w:r>
      <w:r w:rsidR="00817E62" w:rsidRPr="00E05FDB">
        <w:rPr>
          <w:sz w:val="28"/>
          <w:szCs w:val="28"/>
        </w:rPr>
        <w:t> </w:t>
      </w:r>
      <w:r w:rsidR="00AC5943" w:rsidRPr="00E05FDB">
        <w:rPr>
          <w:sz w:val="28"/>
          <w:szCs w:val="28"/>
        </w:rPr>
        <w:t xml:space="preserve">заключения договора Заказчику обеспечения исполнения договора (в случае, если в извещении об осуществлении </w:t>
      </w:r>
      <w:r w:rsidR="00FE71BE" w:rsidRPr="00E05FDB">
        <w:rPr>
          <w:sz w:val="28"/>
          <w:szCs w:val="28"/>
        </w:rPr>
        <w:t xml:space="preserve">конкурентной </w:t>
      </w:r>
      <w:r w:rsidR="00AC5943" w:rsidRPr="00E05FDB">
        <w:rPr>
          <w:sz w:val="28"/>
          <w:szCs w:val="28"/>
        </w:rPr>
        <w:t xml:space="preserve">закупки, документации о </w:t>
      </w:r>
      <w:r w:rsidR="00817276" w:rsidRPr="00E05FDB">
        <w:rPr>
          <w:sz w:val="28"/>
          <w:szCs w:val="28"/>
        </w:rPr>
        <w:t xml:space="preserve">конкурентной </w:t>
      </w:r>
      <w:r w:rsidR="00AC5943" w:rsidRPr="00E05FDB">
        <w:rPr>
          <w:sz w:val="28"/>
          <w:szCs w:val="28"/>
        </w:rPr>
        <w:t>закупке установлены требования обеспечения исполнения договора и срок его предоставления до заключения договора).</w:t>
      </w:r>
    </w:p>
    <w:p w14:paraId="362C134E" w14:textId="77777777" w:rsidR="008E603E" w:rsidRPr="00E05FDB" w:rsidRDefault="008E603E" w:rsidP="00F9470D">
      <w:pPr>
        <w:pStyle w:val="27"/>
        <w:numPr>
          <w:ilvl w:val="2"/>
          <w:numId w:val="6"/>
        </w:numPr>
        <w:ind w:left="0" w:firstLine="709"/>
        <w:jc w:val="both"/>
        <w:rPr>
          <w:sz w:val="28"/>
          <w:szCs w:val="28"/>
        </w:rPr>
      </w:pPr>
      <w:r w:rsidRPr="00E05FDB">
        <w:rPr>
          <w:sz w:val="28"/>
          <w:szCs w:val="28"/>
        </w:rPr>
        <w:t xml:space="preserve">Денежные средства, внесенные в качестве обеспечения заявки на участие в конкурентной закупке, возвращаются на счет участника закупки при проведении конкурентной закупки в течение не более чем пяти рабочих дней, а при проведении конкурентной закупки в электронной форме прекращается блокирование денежных средств на электронной площадке, осуществленное </w:t>
      </w:r>
      <w:r w:rsidR="007F0076" w:rsidRPr="00E05FDB">
        <w:rPr>
          <w:sz w:val="28"/>
          <w:szCs w:val="28"/>
        </w:rPr>
        <w:t xml:space="preserve">в </w:t>
      </w:r>
      <w:r w:rsidRPr="00E05FDB">
        <w:rPr>
          <w:sz w:val="28"/>
          <w:szCs w:val="28"/>
        </w:rPr>
        <w:t>порядке, предусмотренном регламентом электронной площадки, в течение не более чем одного рабочего дня с даты наступления одного из следующих случаев:</w:t>
      </w:r>
    </w:p>
    <w:p w14:paraId="53ED78AB" w14:textId="77777777" w:rsidR="008E603E" w:rsidRPr="00E05FDB" w:rsidRDefault="00F35A56" w:rsidP="00F9470D">
      <w:pPr>
        <w:pStyle w:val="36"/>
        <w:numPr>
          <w:ilvl w:val="3"/>
          <w:numId w:val="6"/>
        </w:numPr>
        <w:ind w:left="0" w:firstLine="709"/>
        <w:jc w:val="both"/>
        <w:rPr>
          <w:sz w:val="28"/>
          <w:szCs w:val="28"/>
        </w:rPr>
      </w:pPr>
      <w:r w:rsidRPr="00E05FDB">
        <w:rPr>
          <w:sz w:val="28"/>
          <w:szCs w:val="28"/>
        </w:rPr>
        <w:t>П</w:t>
      </w:r>
      <w:r w:rsidR="008E603E" w:rsidRPr="00E05FDB">
        <w:rPr>
          <w:sz w:val="28"/>
          <w:szCs w:val="28"/>
        </w:rPr>
        <w:t>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r w:rsidRPr="00E05FDB">
        <w:rPr>
          <w:sz w:val="28"/>
          <w:szCs w:val="28"/>
        </w:rPr>
        <w:t>.</w:t>
      </w:r>
    </w:p>
    <w:p w14:paraId="583B1016" w14:textId="77777777" w:rsidR="008E603E" w:rsidRPr="00E05FDB" w:rsidRDefault="00F35A56" w:rsidP="00F9470D">
      <w:pPr>
        <w:pStyle w:val="36"/>
        <w:numPr>
          <w:ilvl w:val="3"/>
          <w:numId w:val="6"/>
        </w:numPr>
        <w:ind w:left="0" w:firstLine="709"/>
        <w:jc w:val="both"/>
        <w:rPr>
          <w:sz w:val="28"/>
          <w:szCs w:val="28"/>
        </w:rPr>
      </w:pPr>
      <w:r w:rsidRPr="00E05FDB">
        <w:rPr>
          <w:sz w:val="28"/>
          <w:szCs w:val="28"/>
        </w:rPr>
        <w:t>О</w:t>
      </w:r>
      <w:r w:rsidR="008E603E" w:rsidRPr="00E05FDB">
        <w:rPr>
          <w:sz w:val="28"/>
          <w:szCs w:val="28"/>
        </w:rPr>
        <w:t xml:space="preserve">тмена </w:t>
      </w:r>
      <w:r w:rsidR="007F0076" w:rsidRPr="00E05FDB">
        <w:rPr>
          <w:sz w:val="28"/>
          <w:szCs w:val="28"/>
        </w:rPr>
        <w:t>конкурентной закупки</w:t>
      </w:r>
      <w:r w:rsidRPr="00E05FDB">
        <w:rPr>
          <w:sz w:val="28"/>
          <w:szCs w:val="28"/>
        </w:rPr>
        <w:t>.</w:t>
      </w:r>
    </w:p>
    <w:p w14:paraId="6CE4FF45" w14:textId="77777777" w:rsidR="008E603E" w:rsidRPr="00E05FDB" w:rsidRDefault="00F35A56" w:rsidP="00F9470D">
      <w:pPr>
        <w:pStyle w:val="36"/>
        <w:numPr>
          <w:ilvl w:val="3"/>
          <w:numId w:val="6"/>
        </w:numPr>
        <w:ind w:left="0" w:firstLine="709"/>
        <w:jc w:val="both"/>
        <w:rPr>
          <w:sz w:val="28"/>
          <w:szCs w:val="28"/>
        </w:rPr>
      </w:pPr>
      <w:r w:rsidRPr="00E05FDB">
        <w:rPr>
          <w:sz w:val="28"/>
          <w:szCs w:val="28"/>
        </w:rPr>
        <w:t>О</w:t>
      </w:r>
      <w:r w:rsidR="008E603E" w:rsidRPr="00E05FDB">
        <w:rPr>
          <w:sz w:val="28"/>
          <w:szCs w:val="28"/>
        </w:rPr>
        <w:t>тклонение заявки участника закупки</w:t>
      </w:r>
      <w:r w:rsidRPr="00E05FDB">
        <w:rPr>
          <w:sz w:val="28"/>
          <w:szCs w:val="28"/>
        </w:rPr>
        <w:t>.</w:t>
      </w:r>
    </w:p>
    <w:p w14:paraId="2821EDC2" w14:textId="77777777" w:rsidR="008E603E" w:rsidRPr="00E05FDB" w:rsidRDefault="00F35A56" w:rsidP="00F9470D">
      <w:pPr>
        <w:pStyle w:val="36"/>
        <w:numPr>
          <w:ilvl w:val="3"/>
          <w:numId w:val="6"/>
        </w:numPr>
        <w:ind w:left="0" w:firstLine="709"/>
        <w:jc w:val="both"/>
        <w:rPr>
          <w:sz w:val="28"/>
          <w:szCs w:val="28"/>
        </w:rPr>
      </w:pPr>
      <w:r w:rsidRPr="00E05FDB">
        <w:rPr>
          <w:sz w:val="28"/>
          <w:szCs w:val="28"/>
        </w:rPr>
        <w:t>О</w:t>
      </w:r>
      <w:r w:rsidR="008E603E" w:rsidRPr="00E05FDB">
        <w:rPr>
          <w:sz w:val="28"/>
          <w:szCs w:val="28"/>
        </w:rPr>
        <w:t>тзыв заявки участником закупки до окончания срока подачи заявок</w:t>
      </w:r>
      <w:r w:rsidRPr="00E05FDB">
        <w:rPr>
          <w:sz w:val="28"/>
          <w:szCs w:val="28"/>
        </w:rPr>
        <w:t>.</w:t>
      </w:r>
    </w:p>
    <w:p w14:paraId="38AAF056" w14:textId="77777777" w:rsidR="008E603E" w:rsidRPr="00E05FDB" w:rsidRDefault="00F35A56" w:rsidP="00F9470D">
      <w:pPr>
        <w:pStyle w:val="36"/>
        <w:numPr>
          <w:ilvl w:val="3"/>
          <w:numId w:val="6"/>
        </w:numPr>
        <w:ind w:left="0" w:firstLine="709"/>
        <w:jc w:val="both"/>
        <w:rPr>
          <w:sz w:val="28"/>
          <w:szCs w:val="28"/>
        </w:rPr>
      </w:pPr>
      <w:r w:rsidRPr="00E05FDB">
        <w:rPr>
          <w:sz w:val="28"/>
          <w:szCs w:val="28"/>
        </w:rPr>
        <w:t>П</w:t>
      </w:r>
      <w:r w:rsidR="008E603E" w:rsidRPr="00E05FDB">
        <w:rPr>
          <w:sz w:val="28"/>
          <w:szCs w:val="28"/>
        </w:rPr>
        <w:t xml:space="preserve">олучение заявки на участие в </w:t>
      </w:r>
      <w:r w:rsidR="00FE71BE" w:rsidRPr="00E05FDB">
        <w:rPr>
          <w:sz w:val="28"/>
          <w:szCs w:val="28"/>
        </w:rPr>
        <w:t xml:space="preserve">конкурентной </w:t>
      </w:r>
      <w:r w:rsidR="008E603E" w:rsidRPr="00E05FDB">
        <w:rPr>
          <w:sz w:val="28"/>
          <w:szCs w:val="28"/>
        </w:rPr>
        <w:t>закупке после окончания срока подачи заявок</w:t>
      </w:r>
      <w:r w:rsidRPr="00E05FDB">
        <w:rPr>
          <w:sz w:val="28"/>
          <w:szCs w:val="28"/>
        </w:rPr>
        <w:t>.</w:t>
      </w:r>
    </w:p>
    <w:p w14:paraId="10D2EA50" w14:textId="77777777" w:rsidR="008E603E" w:rsidRPr="00E05FDB" w:rsidRDefault="00F35A56" w:rsidP="00F9470D">
      <w:pPr>
        <w:pStyle w:val="36"/>
        <w:numPr>
          <w:ilvl w:val="3"/>
          <w:numId w:val="6"/>
        </w:numPr>
        <w:ind w:left="0" w:firstLine="709"/>
        <w:jc w:val="both"/>
        <w:rPr>
          <w:strike/>
          <w:sz w:val="28"/>
          <w:szCs w:val="28"/>
        </w:rPr>
      </w:pPr>
      <w:r w:rsidRPr="00E05FDB">
        <w:rPr>
          <w:sz w:val="28"/>
          <w:szCs w:val="28"/>
        </w:rPr>
        <w:t>З</w:t>
      </w:r>
      <w:r w:rsidR="00260772" w:rsidRPr="00E05FDB">
        <w:rPr>
          <w:sz w:val="28"/>
          <w:szCs w:val="28"/>
        </w:rPr>
        <w:t xml:space="preserve">авершение процедуры </w:t>
      </w:r>
      <w:r w:rsidR="00FE71BE" w:rsidRPr="00E05FDB">
        <w:rPr>
          <w:sz w:val="28"/>
          <w:szCs w:val="28"/>
        </w:rPr>
        <w:t xml:space="preserve">конкурентной </w:t>
      </w:r>
      <w:r w:rsidR="00260772" w:rsidRPr="00E05FDB">
        <w:rPr>
          <w:sz w:val="28"/>
          <w:szCs w:val="28"/>
        </w:rPr>
        <w:t>закупки без заключения договора</w:t>
      </w:r>
      <w:r w:rsidRPr="00E05FDB">
        <w:rPr>
          <w:sz w:val="28"/>
          <w:szCs w:val="28"/>
        </w:rPr>
        <w:t>.</w:t>
      </w:r>
    </w:p>
    <w:p w14:paraId="0673B517" w14:textId="77777777" w:rsidR="00F33B59" w:rsidRPr="00E05FDB" w:rsidRDefault="00EF025A" w:rsidP="00F9470D">
      <w:pPr>
        <w:pStyle w:val="20"/>
        <w:numPr>
          <w:ilvl w:val="1"/>
          <w:numId w:val="6"/>
        </w:numPr>
        <w:ind w:left="0" w:firstLine="709"/>
        <w:jc w:val="both"/>
        <w:rPr>
          <w:b w:val="0"/>
          <w:color w:val="auto"/>
        </w:rPr>
      </w:pPr>
      <w:bookmarkStart w:id="501" w:name="_Toc92961537"/>
      <w:r w:rsidRPr="00090AA9">
        <w:rPr>
          <w:lang w:bidi="ru-RU"/>
        </w:rPr>
        <w:t>Заключение и исполнение договора по итогам конкурентной закупки</w:t>
      </w:r>
      <w:bookmarkEnd w:id="501"/>
    </w:p>
    <w:p w14:paraId="1FF6E569" w14:textId="77777777" w:rsidR="00887522" w:rsidRPr="00887522" w:rsidRDefault="00887522" w:rsidP="00F9470D">
      <w:pPr>
        <w:pStyle w:val="27"/>
        <w:numPr>
          <w:ilvl w:val="2"/>
          <w:numId w:val="6"/>
        </w:numPr>
        <w:ind w:left="0" w:firstLine="709"/>
        <w:jc w:val="both"/>
        <w:rPr>
          <w:sz w:val="28"/>
          <w:szCs w:val="28"/>
        </w:rPr>
      </w:pPr>
      <w:r w:rsidRPr="00887522">
        <w:rPr>
          <w:sz w:val="28"/>
          <w:szCs w:val="28"/>
        </w:rPr>
        <w:t>Договор по результатам конкурентной закупки заключается с поставщиком (подрядчиком, исполнителем), определенным в итоговом протоколе (далее также - победитель), на условиях, указанных в документации о конкурентной закупке, по цене договора/единичным расценкам на товары (работы, услуги), которые указаны в итоговом протоколе и последнем ценовом предложении такого победителя, поданном в составе его заявки на участие в конкурентной закупке.</w:t>
      </w:r>
    </w:p>
    <w:p w14:paraId="5DCBAD82" w14:textId="77777777" w:rsidR="00887522" w:rsidRPr="00076FA1" w:rsidRDefault="00887522" w:rsidP="00076FA1">
      <w:pPr>
        <w:shd w:val="clear" w:color="auto" w:fill="FFFFFF"/>
        <w:spacing w:before="120" w:after="0" w:line="240" w:lineRule="auto"/>
        <w:ind w:left="-10" w:firstLine="709"/>
        <w:jc w:val="both"/>
        <w:rPr>
          <w:rFonts w:ascii="Times New Roman" w:eastAsia="Times New Roman" w:hAnsi="Times New Roman"/>
          <w:sz w:val="28"/>
          <w:szCs w:val="28"/>
          <w:lang w:eastAsia="ru-RU"/>
        </w:rPr>
      </w:pPr>
      <w:r w:rsidRPr="00076FA1">
        <w:rPr>
          <w:rFonts w:ascii="Times New Roman" w:eastAsia="Times New Roman" w:hAnsi="Times New Roman"/>
          <w:sz w:val="28"/>
          <w:szCs w:val="28"/>
          <w:lang w:eastAsia="ru-RU"/>
        </w:rPr>
        <w:t>Определенный по результатам конкурентной закупки победитель в течение срока, установленного документацией о конкурентной закупке и/или в уведомлении о результатах конкурентного отбора, должен представить Заказчику, подписанный им текст договора на условиях, содержащихся в документации о конкурентной закупке.</w:t>
      </w:r>
    </w:p>
    <w:p w14:paraId="69CC2F30" w14:textId="549506D6" w:rsidR="00281559" w:rsidRDefault="00281559" w:rsidP="000A2D75">
      <w:pPr>
        <w:shd w:val="clear" w:color="auto" w:fill="FFFFFF"/>
        <w:spacing w:beforeLines="120" w:before="288" w:after="0" w:line="240" w:lineRule="auto"/>
        <w:ind w:left="-10" w:firstLine="709"/>
        <w:jc w:val="both"/>
        <w:rPr>
          <w:rFonts w:ascii="Times New Roman" w:eastAsia="Times New Roman" w:hAnsi="Times New Roman"/>
          <w:sz w:val="28"/>
          <w:szCs w:val="28"/>
          <w:lang w:eastAsia="ru-RU"/>
        </w:rPr>
      </w:pPr>
      <w:r w:rsidRPr="00076FA1">
        <w:rPr>
          <w:rFonts w:ascii="Times New Roman" w:eastAsia="Times New Roman" w:hAnsi="Times New Roman"/>
          <w:sz w:val="28"/>
          <w:szCs w:val="28"/>
          <w:lang w:eastAsia="ru-RU"/>
        </w:rPr>
        <w:lastRenderedPageBreak/>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w:t>
      </w:r>
      <w:r w:rsidR="00585AB3" w:rsidRPr="00585AB3">
        <w:rPr>
          <w:rFonts w:ascii="Times New Roman" w:eastAsia="Times New Roman" w:hAnsi="Times New Roman"/>
          <w:sz w:val="28"/>
          <w:szCs w:val="28"/>
          <w:lang w:eastAsia="ru-RU"/>
        </w:rPr>
        <w:t>, на официальном сайте</w:t>
      </w:r>
      <w:r w:rsidRPr="00076FA1">
        <w:rPr>
          <w:rFonts w:ascii="Times New Roman" w:eastAsia="Times New Roman" w:hAnsi="Times New Roman"/>
          <w:sz w:val="28"/>
          <w:szCs w:val="28"/>
          <w:lang w:eastAsia="ru-RU"/>
        </w:rPr>
        <w:t xml:space="preserve"> итогового протокола, составленного по результатам конкурентной закупки. В случае необходимости одобрения органом управления </w:t>
      </w:r>
      <w:r w:rsidR="0045511C" w:rsidRPr="00076FA1">
        <w:rPr>
          <w:rFonts w:ascii="Times New Roman" w:eastAsia="Times New Roman" w:hAnsi="Times New Roman"/>
          <w:sz w:val="28"/>
          <w:szCs w:val="28"/>
          <w:lang w:eastAsia="ru-RU"/>
        </w:rPr>
        <w:t>З</w:t>
      </w:r>
      <w:r w:rsidRPr="00076FA1">
        <w:rPr>
          <w:rFonts w:ascii="Times New Roman" w:eastAsia="Times New Roman" w:hAnsi="Times New Roman"/>
          <w:sz w:val="28"/>
          <w:szCs w:val="28"/>
          <w:lang w:eastAsia="ru-RU"/>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45511C" w:rsidRPr="00076FA1">
        <w:rPr>
          <w:rFonts w:ascii="Times New Roman" w:eastAsia="Times New Roman" w:hAnsi="Times New Roman"/>
          <w:sz w:val="28"/>
          <w:szCs w:val="28"/>
          <w:lang w:eastAsia="ru-RU"/>
        </w:rPr>
        <w:t>З</w:t>
      </w:r>
      <w:r w:rsidRPr="00076FA1">
        <w:rPr>
          <w:rFonts w:ascii="Times New Roman" w:eastAsia="Times New Roman" w:hAnsi="Times New Roman"/>
          <w:sz w:val="28"/>
          <w:szCs w:val="28"/>
          <w:lang w:eastAsia="ru-RU"/>
        </w:rPr>
        <w:t xml:space="preserve">аказчика, </w:t>
      </w:r>
      <w:r w:rsidR="005406A7" w:rsidRPr="00076FA1">
        <w:rPr>
          <w:rFonts w:ascii="Times New Roman" w:eastAsia="Times New Roman" w:hAnsi="Times New Roman"/>
          <w:sz w:val="28"/>
          <w:szCs w:val="28"/>
          <w:lang w:eastAsia="ru-RU"/>
        </w:rPr>
        <w:t>К</w:t>
      </w:r>
      <w:r w:rsidRPr="00076FA1">
        <w:rPr>
          <w:rFonts w:ascii="Times New Roman" w:eastAsia="Times New Roman" w:hAnsi="Times New Roman"/>
          <w:sz w:val="28"/>
          <w:szCs w:val="28"/>
          <w:lang w:eastAsia="ru-RU"/>
        </w:rPr>
        <w:t xml:space="preserve">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45511C" w:rsidRPr="00076FA1">
        <w:rPr>
          <w:rFonts w:ascii="Times New Roman" w:eastAsia="Times New Roman" w:hAnsi="Times New Roman"/>
          <w:sz w:val="28"/>
          <w:szCs w:val="28"/>
          <w:lang w:eastAsia="ru-RU"/>
        </w:rPr>
        <w:t>З</w:t>
      </w:r>
      <w:r w:rsidRPr="00076FA1">
        <w:rPr>
          <w:rFonts w:ascii="Times New Roman" w:eastAsia="Times New Roman" w:hAnsi="Times New Roman"/>
          <w:sz w:val="28"/>
          <w:szCs w:val="28"/>
          <w:lang w:eastAsia="ru-RU"/>
        </w:rPr>
        <w:t xml:space="preserve">аказчика, </w:t>
      </w:r>
      <w:r w:rsidR="005406A7" w:rsidRPr="00076FA1">
        <w:rPr>
          <w:rFonts w:ascii="Times New Roman" w:eastAsia="Times New Roman" w:hAnsi="Times New Roman"/>
          <w:sz w:val="28"/>
          <w:szCs w:val="28"/>
          <w:lang w:eastAsia="ru-RU"/>
        </w:rPr>
        <w:t>К</w:t>
      </w:r>
      <w:r w:rsidRPr="00076FA1">
        <w:rPr>
          <w:rFonts w:ascii="Times New Roman" w:eastAsia="Times New Roman" w:hAnsi="Times New Roman"/>
          <w:sz w:val="28"/>
          <w:szCs w:val="28"/>
          <w:lang w:eastAsia="ru-RU"/>
        </w:rPr>
        <w:t>омиссии, оператора электронной площадки.</w:t>
      </w:r>
    </w:p>
    <w:p w14:paraId="73029755" w14:textId="6F22C83A" w:rsidR="00A96E37" w:rsidRPr="00076FA1" w:rsidRDefault="00A96E37" w:rsidP="000A2D75">
      <w:pPr>
        <w:shd w:val="clear" w:color="auto" w:fill="FFFFFF"/>
        <w:spacing w:beforeLines="120" w:before="288" w:after="0" w:line="240" w:lineRule="auto"/>
        <w:ind w:left="-10" w:firstLine="709"/>
        <w:jc w:val="both"/>
        <w:rPr>
          <w:rFonts w:ascii="Times New Roman" w:eastAsia="Times New Roman" w:hAnsi="Times New Roman"/>
          <w:sz w:val="28"/>
          <w:szCs w:val="28"/>
          <w:lang w:eastAsia="ru-RU"/>
        </w:rPr>
      </w:pPr>
      <w:r w:rsidRPr="00A96E37">
        <w:rPr>
          <w:rFonts w:ascii="Times New Roman" w:eastAsia="Times New Roman" w:hAnsi="Times New Roman"/>
          <w:sz w:val="28"/>
          <w:szCs w:val="28"/>
          <w:lang w:eastAsia="ru-RU"/>
        </w:rPr>
        <w:t>Организатор (Заказчик) обеспечивает заключение договора по итогам конкурентной закупки в соответствии с требованиями настоящего Положения и его исполнение.</w:t>
      </w:r>
    </w:p>
    <w:p w14:paraId="593B31E8" w14:textId="77777777" w:rsidR="000D28FD" w:rsidRPr="00E05FDB" w:rsidRDefault="000D28FD" w:rsidP="00F9470D">
      <w:pPr>
        <w:pStyle w:val="27"/>
        <w:numPr>
          <w:ilvl w:val="2"/>
          <w:numId w:val="6"/>
        </w:numPr>
        <w:spacing w:beforeLines="120" w:before="288"/>
        <w:ind w:left="0" w:firstLine="709"/>
        <w:jc w:val="both"/>
        <w:rPr>
          <w:sz w:val="28"/>
          <w:szCs w:val="28"/>
        </w:rPr>
      </w:pPr>
      <w:r w:rsidRPr="00E05FDB">
        <w:rPr>
          <w:sz w:val="28"/>
          <w:szCs w:val="28"/>
        </w:rPr>
        <w:t>В случае если в документации о конкурентной закупке было установлено требование обеспечения исполнения договора, участник конкурентной закупки</w:t>
      </w:r>
      <w:r w:rsidR="007F0076" w:rsidRPr="00E05FDB">
        <w:rPr>
          <w:sz w:val="28"/>
          <w:szCs w:val="28"/>
        </w:rPr>
        <w:t>,</w:t>
      </w:r>
      <w:r w:rsidRPr="00E05FDB">
        <w:rPr>
          <w:sz w:val="28"/>
          <w:szCs w:val="28"/>
        </w:rPr>
        <w:t xml:space="preserve"> с которым заключается договор</w:t>
      </w:r>
      <w:r w:rsidR="007F0076" w:rsidRPr="00E05FDB">
        <w:rPr>
          <w:sz w:val="28"/>
          <w:szCs w:val="28"/>
        </w:rPr>
        <w:t>,</w:t>
      </w:r>
      <w:r w:rsidRPr="00E05FDB">
        <w:rPr>
          <w:sz w:val="28"/>
          <w:szCs w:val="28"/>
        </w:rPr>
        <w:t xml:space="preserve"> в течение срока, установленного договором, должен представить Заказчику</w:t>
      </w:r>
      <w:r w:rsidR="003A5E3B">
        <w:rPr>
          <w:sz w:val="28"/>
          <w:szCs w:val="28"/>
        </w:rPr>
        <w:t xml:space="preserve"> (Организатору)</w:t>
      </w:r>
      <w:r w:rsidRPr="00E05FDB">
        <w:rPr>
          <w:sz w:val="28"/>
          <w:szCs w:val="28"/>
        </w:rPr>
        <w:t xml:space="preserve"> обеспечение исполнения договора. Обеспечение исполнения договора предоставляется в размере и форме, предусмотренными в документации о конкурентной закупке.</w:t>
      </w:r>
    </w:p>
    <w:p w14:paraId="4EF67995" w14:textId="77777777" w:rsidR="008E603E" w:rsidRPr="00E05FDB" w:rsidRDefault="00AC5943" w:rsidP="00F9470D">
      <w:pPr>
        <w:pStyle w:val="27"/>
        <w:numPr>
          <w:ilvl w:val="2"/>
          <w:numId w:val="6"/>
        </w:numPr>
        <w:ind w:left="0" w:firstLine="709"/>
        <w:jc w:val="both"/>
        <w:rPr>
          <w:sz w:val="28"/>
          <w:szCs w:val="28"/>
        </w:rPr>
      </w:pPr>
      <w:r w:rsidRPr="00E05FDB">
        <w:rPr>
          <w:sz w:val="28"/>
          <w:szCs w:val="28"/>
        </w:rPr>
        <w:t>По итогам конкурентной закупки Заказчик вправе заключить договоры с несколькими участниками такой закупки</w:t>
      </w:r>
      <w:r w:rsidR="004E3EB6" w:rsidRPr="00E05FDB">
        <w:rPr>
          <w:sz w:val="28"/>
          <w:szCs w:val="28"/>
        </w:rPr>
        <w:t xml:space="preserve">. </w:t>
      </w:r>
    </w:p>
    <w:p w14:paraId="60A31CF9" w14:textId="77777777" w:rsidR="008E603E" w:rsidRPr="002F1888" w:rsidRDefault="008E603E" w:rsidP="00F9470D">
      <w:pPr>
        <w:pStyle w:val="27"/>
        <w:numPr>
          <w:ilvl w:val="2"/>
          <w:numId w:val="6"/>
        </w:numPr>
        <w:ind w:left="0" w:firstLine="709"/>
        <w:jc w:val="both"/>
      </w:pPr>
      <w:r w:rsidRPr="002F1888">
        <w:rPr>
          <w:sz w:val="28"/>
          <w:szCs w:val="28"/>
        </w:rPr>
        <w:t>Договоры</w:t>
      </w:r>
      <w:r w:rsidR="0010254E" w:rsidRPr="002F1888">
        <w:rPr>
          <w:sz w:val="28"/>
          <w:szCs w:val="28"/>
        </w:rPr>
        <w:t xml:space="preserve"> </w:t>
      </w:r>
      <w:r w:rsidRPr="002F1888">
        <w:rPr>
          <w:sz w:val="28"/>
          <w:szCs w:val="28"/>
        </w:rPr>
        <w:t xml:space="preserve">с несколькими участниками </w:t>
      </w:r>
      <w:r w:rsidR="0099743C" w:rsidRPr="002F1888">
        <w:rPr>
          <w:sz w:val="28"/>
          <w:szCs w:val="28"/>
        </w:rPr>
        <w:t xml:space="preserve">конкурентной </w:t>
      </w:r>
      <w:r w:rsidRPr="002F1888">
        <w:rPr>
          <w:sz w:val="28"/>
          <w:szCs w:val="28"/>
        </w:rPr>
        <w:t>закупки заключаются в соответствии с настоящ</w:t>
      </w:r>
      <w:r w:rsidR="00825A00" w:rsidRPr="002F1888">
        <w:rPr>
          <w:sz w:val="28"/>
          <w:szCs w:val="28"/>
        </w:rPr>
        <w:t>им</w:t>
      </w:r>
      <w:r w:rsidRPr="002F1888">
        <w:rPr>
          <w:sz w:val="28"/>
          <w:szCs w:val="28"/>
        </w:rPr>
        <w:t xml:space="preserve"> Положени</w:t>
      </w:r>
      <w:r w:rsidR="00825A00" w:rsidRPr="002F1888">
        <w:rPr>
          <w:sz w:val="28"/>
          <w:szCs w:val="28"/>
        </w:rPr>
        <w:t>ем и условиями документации о конкурентной закупк</w:t>
      </w:r>
      <w:r w:rsidR="0045511C" w:rsidRPr="002F1888">
        <w:rPr>
          <w:sz w:val="28"/>
          <w:szCs w:val="28"/>
        </w:rPr>
        <w:t>е</w:t>
      </w:r>
      <w:r w:rsidRPr="002F1888">
        <w:rPr>
          <w:sz w:val="28"/>
          <w:szCs w:val="28"/>
        </w:rPr>
        <w:t xml:space="preserve"> с учетом следующего:</w:t>
      </w:r>
    </w:p>
    <w:p w14:paraId="6C9B601C" w14:textId="77777777" w:rsidR="008E603E" w:rsidRPr="002F1888" w:rsidRDefault="008E603E" w:rsidP="00B74F2C">
      <w:pPr>
        <w:shd w:val="clear" w:color="auto" w:fill="FFFFFF"/>
        <w:spacing w:before="120" w:after="0" w:line="240" w:lineRule="auto"/>
        <w:ind w:left="-10" w:firstLine="709"/>
        <w:jc w:val="both"/>
        <w:rPr>
          <w:rFonts w:ascii="Times New Roman" w:eastAsia="Times New Roman" w:hAnsi="Times New Roman"/>
          <w:sz w:val="24"/>
          <w:szCs w:val="24"/>
          <w:lang w:eastAsia="ru-RU"/>
        </w:rPr>
      </w:pPr>
      <w:r w:rsidRPr="002F1888">
        <w:rPr>
          <w:rFonts w:ascii="Times New Roman" w:eastAsia="Times New Roman" w:hAnsi="Times New Roman"/>
          <w:sz w:val="28"/>
          <w:szCs w:val="28"/>
          <w:lang w:eastAsia="ru-RU"/>
        </w:rPr>
        <w:t>в документации о конкурентной закупке указывается количество участников закупки (победителей), с которыми планируется заключить договоры</w:t>
      </w:r>
      <w:r w:rsidR="0099743C" w:rsidRPr="002F1888">
        <w:rPr>
          <w:rFonts w:ascii="Times New Roman" w:eastAsia="Times New Roman" w:hAnsi="Times New Roman"/>
          <w:sz w:val="28"/>
          <w:szCs w:val="28"/>
          <w:lang w:eastAsia="ru-RU"/>
        </w:rPr>
        <w:t xml:space="preserve"> и/или</w:t>
      </w:r>
      <w:r w:rsidRPr="002F1888">
        <w:rPr>
          <w:rFonts w:ascii="Times New Roman" w:eastAsia="Times New Roman" w:hAnsi="Times New Roman"/>
          <w:sz w:val="28"/>
          <w:szCs w:val="28"/>
          <w:lang w:eastAsia="ru-RU"/>
        </w:rPr>
        <w:t>;</w:t>
      </w:r>
    </w:p>
    <w:p w14:paraId="1FC30258" w14:textId="77777777" w:rsidR="008E603E" w:rsidRPr="002F1888" w:rsidRDefault="008E603E" w:rsidP="00B74F2C">
      <w:pPr>
        <w:shd w:val="clear" w:color="auto" w:fill="FFFFFF"/>
        <w:spacing w:before="120" w:after="0" w:line="240" w:lineRule="auto"/>
        <w:ind w:left="-10" w:firstLine="709"/>
        <w:jc w:val="both"/>
        <w:rPr>
          <w:rFonts w:ascii="Times New Roman" w:eastAsia="Times New Roman" w:hAnsi="Times New Roman"/>
          <w:sz w:val="28"/>
          <w:szCs w:val="28"/>
          <w:lang w:eastAsia="ru-RU"/>
        </w:rPr>
      </w:pPr>
      <w:r w:rsidRPr="002F1888">
        <w:rPr>
          <w:rFonts w:ascii="Times New Roman" w:eastAsia="Times New Roman" w:hAnsi="Times New Roman"/>
          <w:sz w:val="28"/>
          <w:szCs w:val="28"/>
          <w:lang w:eastAsia="ru-RU"/>
        </w:rPr>
        <w:t xml:space="preserve">в документации о конкурентной закупке указывается распределение объема предмета </w:t>
      </w:r>
      <w:r w:rsidR="0045511C" w:rsidRPr="002F1888">
        <w:rPr>
          <w:rFonts w:ascii="Times New Roman" w:eastAsia="Times New Roman" w:hAnsi="Times New Roman"/>
          <w:sz w:val="28"/>
          <w:szCs w:val="28"/>
          <w:lang w:eastAsia="ru-RU"/>
        </w:rPr>
        <w:t xml:space="preserve">конкурентной </w:t>
      </w:r>
      <w:r w:rsidRPr="002F1888">
        <w:rPr>
          <w:rFonts w:ascii="Times New Roman" w:eastAsia="Times New Roman" w:hAnsi="Times New Roman"/>
          <w:sz w:val="28"/>
          <w:szCs w:val="28"/>
          <w:lang w:eastAsia="ru-RU"/>
        </w:rPr>
        <w:t xml:space="preserve">закупки </w:t>
      </w:r>
      <w:r w:rsidR="0099743C" w:rsidRPr="002F1888">
        <w:rPr>
          <w:rFonts w:ascii="Times New Roman" w:eastAsia="Times New Roman" w:hAnsi="Times New Roman"/>
          <w:sz w:val="28"/>
          <w:szCs w:val="28"/>
          <w:lang w:eastAsia="ru-RU"/>
        </w:rPr>
        <w:t xml:space="preserve">в натуральном и/или денежном выражении </w:t>
      </w:r>
      <w:r w:rsidRPr="002F1888">
        <w:rPr>
          <w:rFonts w:ascii="Times New Roman" w:eastAsia="Times New Roman" w:hAnsi="Times New Roman"/>
          <w:sz w:val="28"/>
          <w:szCs w:val="28"/>
          <w:lang w:eastAsia="ru-RU"/>
        </w:rPr>
        <w:t xml:space="preserve">между </w:t>
      </w:r>
      <w:r w:rsidR="0099743C" w:rsidRPr="002F1888">
        <w:rPr>
          <w:rFonts w:ascii="Times New Roman" w:eastAsia="Times New Roman" w:hAnsi="Times New Roman"/>
          <w:sz w:val="28"/>
          <w:szCs w:val="28"/>
          <w:lang w:eastAsia="ru-RU"/>
        </w:rPr>
        <w:t>участниками (</w:t>
      </w:r>
      <w:r w:rsidRPr="002F1888">
        <w:rPr>
          <w:rFonts w:ascii="Times New Roman" w:eastAsia="Times New Roman" w:hAnsi="Times New Roman"/>
          <w:sz w:val="28"/>
          <w:szCs w:val="28"/>
          <w:lang w:eastAsia="ru-RU"/>
        </w:rPr>
        <w:t>победителями</w:t>
      </w:r>
      <w:r w:rsidR="0099743C" w:rsidRPr="002F1888">
        <w:rPr>
          <w:rFonts w:ascii="Times New Roman" w:eastAsia="Times New Roman" w:hAnsi="Times New Roman"/>
          <w:sz w:val="28"/>
          <w:szCs w:val="28"/>
          <w:lang w:eastAsia="ru-RU"/>
        </w:rPr>
        <w:t>)</w:t>
      </w:r>
      <w:r w:rsidRPr="002F1888">
        <w:rPr>
          <w:rFonts w:ascii="Times New Roman" w:eastAsia="Times New Roman" w:hAnsi="Times New Roman"/>
          <w:sz w:val="28"/>
          <w:szCs w:val="28"/>
          <w:lang w:eastAsia="ru-RU"/>
        </w:rPr>
        <w:t xml:space="preserve"> закупки.</w:t>
      </w:r>
    </w:p>
    <w:p w14:paraId="173D9A4D" w14:textId="77777777" w:rsidR="0099743C" w:rsidRPr="002F1888" w:rsidRDefault="0099743C" w:rsidP="00B74F2C">
      <w:pPr>
        <w:shd w:val="clear" w:color="auto" w:fill="FFFFFF"/>
        <w:spacing w:before="120" w:after="0" w:line="240" w:lineRule="auto"/>
        <w:ind w:left="-10" w:firstLine="709"/>
        <w:jc w:val="both"/>
        <w:rPr>
          <w:rFonts w:ascii="Times New Roman" w:eastAsia="Times New Roman" w:hAnsi="Times New Roman"/>
          <w:sz w:val="28"/>
          <w:szCs w:val="28"/>
          <w:lang w:eastAsia="ru-RU"/>
        </w:rPr>
      </w:pPr>
      <w:r w:rsidRPr="002F1888">
        <w:rPr>
          <w:rFonts w:ascii="Times New Roman" w:eastAsia="Times New Roman" w:hAnsi="Times New Roman"/>
          <w:sz w:val="28"/>
          <w:szCs w:val="28"/>
          <w:lang w:eastAsia="ru-RU"/>
        </w:rPr>
        <w:t>Документацией о конкурентной закупке могут быть установлены иные особенности заключения договоров с несколькими участниками (победителями) закупки.</w:t>
      </w:r>
    </w:p>
    <w:p w14:paraId="31553585" w14:textId="77777777" w:rsidR="00E36E70" w:rsidRDefault="00E36E70" w:rsidP="00F9470D">
      <w:pPr>
        <w:pStyle w:val="27"/>
        <w:numPr>
          <w:ilvl w:val="2"/>
          <w:numId w:val="6"/>
        </w:numPr>
        <w:spacing w:before="120"/>
        <w:ind w:left="0" w:firstLine="709"/>
        <w:jc w:val="both"/>
        <w:rPr>
          <w:sz w:val="28"/>
          <w:szCs w:val="28"/>
        </w:rPr>
      </w:pPr>
      <w:r w:rsidRPr="00E05FDB">
        <w:rPr>
          <w:sz w:val="28"/>
          <w:szCs w:val="28"/>
        </w:rPr>
        <w:t xml:space="preserve">В случае если </w:t>
      </w:r>
      <w:r w:rsidR="00931A34" w:rsidRPr="00E05FDB">
        <w:rPr>
          <w:sz w:val="28"/>
          <w:szCs w:val="28"/>
        </w:rPr>
        <w:t>победителем признан участник конкурентной закупки</w:t>
      </w:r>
      <w:r w:rsidRPr="00E05FDB">
        <w:rPr>
          <w:sz w:val="28"/>
          <w:szCs w:val="28"/>
        </w:rPr>
        <w:t>, на стороне которого выступало несколько физических или юридических лиц, Заказчиком</w:t>
      </w:r>
      <w:r w:rsidR="003A5E3B">
        <w:rPr>
          <w:sz w:val="28"/>
          <w:szCs w:val="28"/>
        </w:rPr>
        <w:t xml:space="preserve"> (Организатором)</w:t>
      </w:r>
      <w:r w:rsidRPr="00E05FDB">
        <w:rPr>
          <w:sz w:val="28"/>
          <w:szCs w:val="28"/>
        </w:rPr>
        <w:t xml:space="preserve"> заключается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w:t>
      </w:r>
      <w:r w:rsidRPr="00E05FDB">
        <w:rPr>
          <w:sz w:val="28"/>
          <w:szCs w:val="28"/>
        </w:rPr>
        <w:lastRenderedPageBreak/>
        <w:t>может осуществляться одним лицом</w:t>
      </w:r>
      <w:r w:rsidR="00825A00" w:rsidRPr="00E05FDB">
        <w:rPr>
          <w:sz w:val="28"/>
          <w:szCs w:val="28"/>
        </w:rPr>
        <w:t>, обладающим соответствующими полномочиями</w:t>
      </w:r>
      <w:r w:rsidR="00954848" w:rsidRPr="00E05FDB">
        <w:rPr>
          <w:sz w:val="28"/>
          <w:szCs w:val="28"/>
        </w:rPr>
        <w:t>.</w:t>
      </w:r>
    </w:p>
    <w:p w14:paraId="2CF2F5FA" w14:textId="77777777" w:rsidR="00501D15" w:rsidRPr="00501D15" w:rsidRDefault="00501D15" w:rsidP="00F9470D">
      <w:pPr>
        <w:pStyle w:val="27"/>
        <w:numPr>
          <w:ilvl w:val="2"/>
          <w:numId w:val="6"/>
        </w:numPr>
        <w:ind w:left="0" w:firstLine="709"/>
        <w:jc w:val="both"/>
        <w:rPr>
          <w:sz w:val="28"/>
          <w:szCs w:val="28"/>
        </w:rPr>
      </w:pPr>
      <w:r w:rsidRPr="00501D15">
        <w:rPr>
          <w:sz w:val="28"/>
          <w:szCs w:val="28"/>
        </w:rPr>
        <w:t>В случае если участник закупки, определенный по результатам конкурентной закупки победителем, не предоставил Заказчику в установленный срок подписанный со своей стороны проект договора, подготовленный в соответствии с подпунктом 7.11.1., либо обеспечение исполнения договора, если такое требование было установлено документацией о конкурентной закупке, он считается уклонившимся от заключения договора.</w:t>
      </w:r>
    </w:p>
    <w:p w14:paraId="7FD3364F" w14:textId="77777777" w:rsidR="00501D15" w:rsidRPr="00E05FDB" w:rsidRDefault="00501D15" w:rsidP="00F9470D">
      <w:pPr>
        <w:pStyle w:val="27"/>
        <w:numPr>
          <w:ilvl w:val="2"/>
          <w:numId w:val="6"/>
        </w:numPr>
        <w:ind w:left="0" w:firstLine="709"/>
        <w:jc w:val="both"/>
        <w:rPr>
          <w:sz w:val="28"/>
          <w:szCs w:val="28"/>
        </w:rPr>
      </w:pPr>
      <w:r w:rsidRPr="00501D15">
        <w:rPr>
          <w:sz w:val="28"/>
          <w:szCs w:val="28"/>
        </w:rPr>
        <w:t>Цена заключаемого по итогам конкурентной закупки договора/единичные расценки на товары (работы, услуги) должны быть сформированы в соответствии с требованиями документации о конкурентной закупке и не могут превышать начальную (максимальную) цену договора (цену лота)/единичные расценки на товары (работы, услуги), установленные Заказчиком (Организатором) в документации о конкурентной закупке, а также цену договора/единичные расценки на товары (работы, услуги), указанные в итоговом протоколе и в последнем ценовом предложении победителя, поданном им в составе своей заявки на участие в конкурентной закупке, и могут быть снижены по соглашению сторон.</w:t>
      </w:r>
    </w:p>
    <w:p w14:paraId="64D76145" w14:textId="77777777" w:rsidR="00D634A6" w:rsidRPr="00E05FDB" w:rsidRDefault="00D634A6" w:rsidP="00F9470D">
      <w:pPr>
        <w:pStyle w:val="27"/>
        <w:numPr>
          <w:ilvl w:val="2"/>
          <w:numId w:val="6"/>
        </w:numPr>
        <w:ind w:left="0" w:firstLine="709"/>
        <w:jc w:val="both"/>
        <w:rPr>
          <w:sz w:val="28"/>
          <w:szCs w:val="28"/>
        </w:rPr>
      </w:pPr>
      <w:r w:rsidRPr="00E05FDB">
        <w:rPr>
          <w:sz w:val="28"/>
          <w:szCs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35BB758D" w14:textId="77777777" w:rsidR="00081332" w:rsidRPr="00E05FDB" w:rsidRDefault="00081332" w:rsidP="00D05F86">
      <w:pPr>
        <w:pStyle w:val="27"/>
        <w:ind w:left="709"/>
        <w:jc w:val="both"/>
        <w:rPr>
          <w:sz w:val="28"/>
          <w:szCs w:val="28"/>
        </w:rPr>
      </w:pPr>
    </w:p>
    <w:p w14:paraId="739961C2" w14:textId="77777777" w:rsidR="00AD0E09" w:rsidRPr="00E05FDB" w:rsidRDefault="00AD0E09" w:rsidP="00AD0E09">
      <w:pPr>
        <w:pStyle w:val="11"/>
        <w:keepLines/>
        <w:widowControl/>
        <w:numPr>
          <w:ilvl w:val="0"/>
          <w:numId w:val="6"/>
        </w:numPr>
        <w:spacing w:before="120" w:line="240" w:lineRule="auto"/>
        <w:jc w:val="center"/>
        <w:rPr>
          <w:color w:val="auto"/>
          <w:sz w:val="28"/>
          <w:szCs w:val="28"/>
        </w:rPr>
      </w:pPr>
      <w:bookmarkStart w:id="502" w:name="_Toc515376473"/>
      <w:bookmarkStart w:id="503" w:name="_Toc515386554"/>
      <w:bookmarkStart w:id="504" w:name="_Toc515386753"/>
      <w:bookmarkStart w:id="505" w:name="_Toc515386951"/>
      <w:bookmarkStart w:id="506" w:name="_Toc515387148"/>
      <w:bookmarkStart w:id="507" w:name="_Toc515388116"/>
      <w:bookmarkStart w:id="508" w:name="_Toc515388316"/>
      <w:bookmarkStart w:id="509" w:name="_Toc515388517"/>
      <w:bookmarkStart w:id="510" w:name="_Toc515388670"/>
      <w:bookmarkStart w:id="511" w:name="_Toc515389879"/>
      <w:bookmarkStart w:id="512" w:name="_Toc515376474"/>
      <w:bookmarkStart w:id="513" w:name="_Toc515386555"/>
      <w:bookmarkStart w:id="514" w:name="_Toc515386754"/>
      <w:bookmarkStart w:id="515" w:name="_Toc515386952"/>
      <w:bookmarkStart w:id="516" w:name="_Toc515387149"/>
      <w:bookmarkStart w:id="517" w:name="_Toc515388117"/>
      <w:bookmarkStart w:id="518" w:name="_Toc515388317"/>
      <w:bookmarkStart w:id="519" w:name="_Toc515388518"/>
      <w:bookmarkStart w:id="520" w:name="_Toc515388671"/>
      <w:bookmarkStart w:id="521" w:name="_Toc515389880"/>
      <w:bookmarkStart w:id="522" w:name="_Toc515376475"/>
      <w:bookmarkStart w:id="523" w:name="_Toc515386556"/>
      <w:bookmarkStart w:id="524" w:name="_Toc515386755"/>
      <w:bookmarkStart w:id="525" w:name="_Toc515386953"/>
      <w:bookmarkStart w:id="526" w:name="_Toc515387150"/>
      <w:bookmarkStart w:id="527" w:name="_Toc515388118"/>
      <w:bookmarkStart w:id="528" w:name="_Toc515388318"/>
      <w:bookmarkStart w:id="529" w:name="_Toc515388519"/>
      <w:bookmarkStart w:id="530" w:name="_Toc515388672"/>
      <w:bookmarkStart w:id="531" w:name="_Toc515389881"/>
      <w:bookmarkStart w:id="532" w:name="_Toc515617060"/>
      <w:bookmarkStart w:id="533" w:name="_Toc515376477"/>
      <w:bookmarkStart w:id="534" w:name="_Toc515386558"/>
      <w:bookmarkStart w:id="535" w:name="_Toc515386757"/>
      <w:bookmarkStart w:id="536" w:name="_Toc515386955"/>
      <w:bookmarkStart w:id="537" w:name="_Toc515387152"/>
      <w:bookmarkStart w:id="538" w:name="_Toc515388120"/>
      <w:bookmarkStart w:id="539" w:name="_Toc515388320"/>
      <w:bookmarkStart w:id="540" w:name="_Toc515388521"/>
      <w:bookmarkStart w:id="541" w:name="_Toc515388674"/>
      <w:bookmarkStart w:id="542" w:name="_Toc515389883"/>
      <w:bookmarkStart w:id="543" w:name="_Toc515376478"/>
      <w:bookmarkStart w:id="544" w:name="_Toc515386559"/>
      <w:bookmarkStart w:id="545" w:name="_Toc515386758"/>
      <w:bookmarkStart w:id="546" w:name="_Toc515386956"/>
      <w:bookmarkStart w:id="547" w:name="_Toc515387153"/>
      <w:bookmarkStart w:id="548" w:name="_Toc515388121"/>
      <w:bookmarkStart w:id="549" w:name="_Toc515388321"/>
      <w:bookmarkStart w:id="550" w:name="_Toc515388522"/>
      <w:bookmarkStart w:id="551" w:name="_Toc515388675"/>
      <w:bookmarkStart w:id="552" w:name="_Toc515389884"/>
      <w:bookmarkStart w:id="553" w:name="_Toc515376479"/>
      <w:bookmarkStart w:id="554" w:name="_Toc515386560"/>
      <w:bookmarkStart w:id="555" w:name="_Toc515386759"/>
      <w:bookmarkStart w:id="556" w:name="_Toc515386957"/>
      <w:bookmarkStart w:id="557" w:name="_Toc515387154"/>
      <w:bookmarkStart w:id="558" w:name="_Toc515388122"/>
      <w:bookmarkStart w:id="559" w:name="_Toc515388322"/>
      <w:bookmarkStart w:id="560" w:name="_Toc515388523"/>
      <w:bookmarkStart w:id="561" w:name="_Toc515388676"/>
      <w:bookmarkStart w:id="562" w:name="_Toc515389885"/>
      <w:bookmarkStart w:id="563" w:name="_Toc515376480"/>
      <w:bookmarkStart w:id="564" w:name="_Toc515386561"/>
      <w:bookmarkStart w:id="565" w:name="_Toc515386760"/>
      <w:bookmarkStart w:id="566" w:name="_Toc515386958"/>
      <w:bookmarkStart w:id="567" w:name="_Toc515387155"/>
      <w:bookmarkStart w:id="568" w:name="_Toc515388123"/>
      <w:bookmarkStart w:id="569" w:name="_Toc515388323"/>
      <w:bookmarkStart w:id="570" w:name="_Toc515388524"/>
      <w:bookmarkStart w:id="571" w:name="_Toc515388677"/>
      <w:bookmarkStart w:id="572" w:name="_Toc515389886"/>
      <w:bookmarkStart w:id="573" w:name="_Toc515376481"/>
      <w:bookmarkStart w:id="574" w:name="_Toc515386562"/>
      <w:bookmarkStart w:id="575" w:name="_Toc515386761"/>
      <w:bookmarkStart w:id="576" w:name="_Toc515386959"/>
      <w:bookmarkStart w:id="577" w:name="_Toc515387156"/>
      <w:bookmarkStart w:id="578" w:name="_Toc515388124"/>
      <w:bookmarkStart w:id="579" w:name="_Toc515388324"/>
      <w:bookmarkStart w:id="580" w:name="_Toc515388525"/>
      <w:bookmarkStart w:id="581" w:name="_Toc515388678"/>
      <w:bookmarkStart w:id="582" w:name="_Toc515389887"/>
      <w:bookmarkStart w:id="583" w:name="_Toc515376482"/>
      <w:bookmarkStart w:id="584" w:name="_Toc515386563"/>
      <w:bookmarkStart w:id="585" w:name="_Toc515386762"/>
      <w:bookmarkStart w:id="586" w:name="_Toc515386960"/>
      <w:bookmarkStart w:id="587" w:name="_Toc515387157"/>
      <w:bookmarkStart w:id="588" w:name="_Toc515388125"/>
      <w:bookmarkStart w:id="589" w:name="_Toc515388325"/>
      <w:bookmarkStart w:id="590" w:name="_Toc515388526"/>
      <w:bookmarkStart w:id="591" w:name="_Toc515388679"/>
      <w:bookmarkStart w:id="592" w:name="_Toc515389888"/>
      <w:bookmarkStart w:id="593" w:name="_Toc515376483"/>
      <w:bookmarkStart w:id="594" w:name="_Toc515386564"/>
      <w:bookmarkStart w:id="595" w:name="_Toc515386763"/>
      <w:bookmarkStart w:id="596" w:name="_Toc515386961"/>
      <w:bookmarkStart w:id="597" w:name="_Toc515387158"/>
      <w:bookmarkStart w:id="598" w:name="_Toc515388126"/>
      <w:bookmarkStart w:id="599" w:name="_Toc515388326"/>
      <w:bookmarkStart w:id="600" w:name="_Toc515388527"/>
      <w:bookmarkStart w:id="601" w:name="_Toc515388680"/>
      <w:bookmarkStart w:id="602" w:name="_Toc515389889"/>
      <w:bookmarkStart w:id="603" w:name="_Toc515376484"/>
      <w:bookmarkStart w:id="604" w:name="_Toc515386565"/>
      <w:bookmarkStart w:id="605" w:name="_Toc515386764"/>
      <w:bookmarkStart w:id="606" w:name="_Toc515386962"/>
      <w:bookmarkStart w:id="607" w:name="_Toc515387159"/>
      <w:bookmarkStart w:id="608" w:name="_Toc515388127"/>
      <w:bookmarkStart w:id="609" w:name="_Toc515388327"/>
      <w:bookmarkStart w:id="610" w:name="_Toc515388528"/>
      <w:bookmarkStart w:id="611" w:name="_Toc515388681"/>
      <w:bookmarkStart w:id="612" w:name="_Toc515389890"/>
      <w:bookmarkStart w:id="613" w:name="_Toc515376485"/>
      <w:bookmarkStart w:id="614" w:name="_Toc515386566"/>
      <w:bookmarkStart w:id="615" w:name="_Toc515386765"/>
      <w:bookmarkStart w:id="616" w:name="_Toc515386963"/>
      <w:bookmarkStart w:id="617" w:name="_Toc515387160"/>
      <w:bookmarkStart w:id="618" w:name="_Toc515388128"/>
      <w:bookmarkStart w:id="619" w:name="_Toc515388328"/>
      <w:bookmarkStart w:id="620" w:name="_Toc515388529"/>
      <w:bookmarkStart w:id="621" w:name="_Toc515388682"/>
      <w:bookmarkStart w:id="622" w:name="_Toc515389891"/>
      <w:bookmarkStart w:id="623" w:name="_Toc515376486"/>
      <w:bookmarkStart w:id="624" w:name="_Toc515386567"/>
      <w:bookmarkStart w:id="625" w:name="_Toc515386766"/>
      <w:bookmarkStart w:id="626" w:name="_Toc515386964"/>
      <w:bookmarkStart w:id="627" w:name="_Toc515387161"/>
      <w:bookmarkStart w:id="628" w:name="_Toc515388129"/>
      <w:bookmarkStart w:id="629" w:name="_Toc515388329"/>
      <w:bookmarkStart w:id="630" w:name="_Toc515388530"/>
      <w:bookmarkStart w:id="631" w:name="_Toc515388683"/>
      <w:bookmarkStart w:id="632" w:name="_Toc515389892"/>
      <w:bookmarkStart w:id="633" w:name="_Toc515376487"/>
      <w:bookmarkStart w:id="634" w:name="_Toc515386568"/>
      <w:bookmarkStart w:id="635" w:name="_Toc515386767"/>
      <w:bookmarkStart w:id="636" w:name="_Toc515386965"/>
      <w:bookmarkStart w:id="637" w:name="_Toc515387162"/>
      <w:bookmarkStart w:id="638" w:name="_Toc515388130"/>
      <w:bookmarkStart w:id="639" w:name="_Toc515388330"/>
      <w:bookmarkStart w:id="640" w:name="_Toc515388531"/>
      <w:bookmarkStart w:id="641" w:name="_Toc515388684"/>
      <w:bookmarkStart w:id="642" w:name="_Toc515389893"/>
      <w:bookmarkStart w:id="643" w:name="_Toc515376488"/>
      <w:bookmarkStart w:id="644" w:name="_Toc515386569"/>
      <w:bookmarkStart w:id="645" w:name="_Toc515386768"/>
      <w:bookmarkStart w:id="646" w:name="_Toc515386966"/>
      <w:bookmarkStart w:id="647" w:name="_Toc515387163"/>
      <w:bookmarkStart w:id="648" w:name="_Toc515388131"/>
      <w:bookmarkStart w:id="649" w:name="_Toc515388331"/>
      <w:bookmarkStart w:id="650" w:name="_Toc515388532"/>
      <w:bookmarkStart w:id="651" w:name="_Toc515388685"/>
      <w:bookmarkStart w:id="652" w:name="_Toc515389894"/>
      <w:bookmarkStart w:id="653" w:name="_Toc515376489"/>
      <w:bookmarkStart w:id="654" w:name="_Toc515386570"/>
      <w:bookmarkStart w:id="655" w:name="_Toc515386769"/>
      <w:bookmarkStart w:id="656" w:name="_Toc515386967"/>
      <w:bookmarkStart w:id="657" w:name="_Toc515387164"/>
      <w:bookmarkStart w:id="658" w:name="_Toc515388132"/>
      <w:bookmarkStart w:id="659" w:name="_Toc515388332"/>
      <w:bookmarkStart w:id="660" w:name="_Toc515388533"/>
      <w:bookmarkStart w:id="661" w:name="_Toc515388686"/>
      <w:bookmarkStart w:id="662" w:name="_Toc515389895"/>
      <w:bookmarkStart w:id="663" w:name="_Toc515376490"/>
      <w:bookmarkStart w:id="664" w:name="_Toc515386571"/>
      <w:bookmarkStart w:id="665" w:name="_Toc515386770"/>
      <w:bookmarkStart w:id="666" w:name="_Toc515386968"/>
      <w:bookmarkStart w:id="667" w:name="_Toc515387165"/>
      <w:bookmarkStart w:id="668" w:name="_Toc515388133"/>
      <w:bookmarkStart w:id="669" w:name="_Toc515388333"/>
      <w:bookmarkStart w:id="670" w:name="_Toc515388534"/>
      <w:bookmarkStart w:id="671" w:name="_Toc515388687"/>
      <w:bookmarkStart w:id="672" w:name="_Toc515389896"/>
      <w:bookmarkStart w:id="673" w:name="_Toc515376491"/>
      <w:bookmarkStart w:id="674" w:name="_Toc515386572"/>
      <w:bookmarkStart w:id="675" w:name="_Toc515386771"/>
      <w:bookmarkStart w:id="676" w:name="_Toc515386969"/>
      <w:bookmarkStart w:id="677" w:name="_Toc515387166"/>
      <w:bookmarkStart w:id="678" w:name="_Toc515388134"/>
      <w:bookmarkStart w:id="679" w:name="_Toc515388334"/>
      <w:bookmarkStart w:id="680" w:name="_Toc515388535"/>
      <w:bookmarkStart w:id="681" w:name="_Toc515388688"/>
      <w:bookmarkStart w:id="682" w:name="_Toc515389897"/>
      <w:bookmarkStart w:id="683" w:name="_Toc515376492"/>
      <w:bookmarkStart w:id="684" w:name="_Toc515386573"/>
      <w:bookmarkStart w:id="685" w:name="_Toc515386772"/>
      <w:bookmarkStart w:id="686" w:name="_Toc515386970"/>
      <w:bookmarkStart w:id="687" w:name="_Toc515387167"/>
      <w:bookmarkStart w:id="688" w:name="_Toc515388135"/>
      <w:bookmarkStart w:id="689" w:name="_Toc515388335"/>
      <w:bookmarkStart w:id="690" w:name="_Toc515388536"/>
      <w:bookmarkStart w:id="691" w:name="_Toc515388689"/>
      <w:bookmarkStart w:id="692" w:name="_Toc515389898"/>
      <w:bookmarkStart w:id="693" w:name="_Toc515376493"/>
      <w:bookmarkStart w:id="694" w:name="_Toc515386574"/>
      <w:bookmarkStart w:id="695" w:name="_Toc515386773"/>
      <w:bookmarkStart w:id="696" w:name="_Toc515386971"/>
      <w:bookmarkStart w:id="697" w:name="_Toc515387168"/>
      <w:bookmarkStart w:id="698" w:name="_Toc515388136"/>
      <w:bookmarkStart w:id="699" w:name="_Toc515388336"/>
      <w:bookmarkStart w:id="700" w:name="_Toc515388537"/>
      <w:bookmarkStart w:id="701" w:name="_Toc515388690"/>
      <w:bookmarkStart w:id="702" w:name="_Toc515389899"/>
      <w:bookmarkStart w:id="703" w:name="_Toc515376494"/>
      <w:bookmarkStart w:id="704" w:name="_Toc515386575"/>
      <w:bookmarkStart w:id="705" w:name="_Toc515386774"/>
      <w:bookmarkStart w:id="706" w:name="_Toc515386972"/>
      <w:bookmarkStart w:id="707" w:name="_Toc515387169"/>
      <w:bookmarkStart w:id="708" w:name="_Toc515388137"/>
      <w:bookmarkStart w:id="709" w:name="_Toc515388337"/>
      <w:bookmarkStart w:id="710" w:name="_Toc515388538"/>
      <w:bookmarkStart w:id="711" w:name="_Toc515388691"/>
      <w:bookmarkStart w:id="712" w:name="_Toc515389900"/>
      <w:bookmarkStart w:id="713" w:name="_Toc515376495"/>
      <w:bookmarkStart w:id="714" w:name="_Toc515386576"/>
      <w:bookmarkStart w:id="715" w:name="_Toc515386775"/>
      <w:bookmarkStart w:id="716" w:name="_Toc515386973"/>
      <w:bookmarkStart w:id="717" w:name="_Toc515387170"/>
      <w:bookmarkStart w:id="718" w:name="_Toc515388138"/>
      <w:bookmarkStart w:id="719" w:name="_Toc515388338"/>
      <w:bookmarkStart w:id="720" w:name="_Toc515388539"/>
      <w:bookmarkStart w:id="721" w:name="_Toc515388692"/>
      <w:bookmarkStart w:id="722" w:name="_Toc515389901"/>
      <w:bookmarkStart w:id="723" w:name="_Toc515376496"/>
      <w:bookmarkStart w:id="724" w:name="_Toc515386577"/>
      <w:bookmarkStart w:id="725" w:name="_Toc515386776"/>
      <w:bookmarkStart w:id="726" w:name="_Toc515386974"/>
      <w:bookmarkStart w:id="727" w:name="_Toc515387171"/>
      <w:bookmarkStart w:id="728" w:name="_Toc515388139"/>
      <w:bookmarkStart w:id="729" w:name="_Toc515388339"/>
      <w:bookmarkStart w:id="730" w:name="_Toc515388540"/>
      <w:bookmarkStart w:id="731" w:name="_Toc515388693"/>
      <w:bookmarkStart w:id="732" w:name="_Toc515389902"/>
      <w:bookmarkStart w:id="733" w:name="_Toc515376497"/>
      <w:bookmarkStart w:id="734" w:name="_Toc515386578"/>
      <w:bookmarkStart w:id="735" w:name="_Toc515386777"/>
      <w:bookmarkStart w:id="736" w:name="_Toc515386975"/>
      <w:bookmarkStart w:id="737" w:name="_Toc515387172"/>
      <w:bookmarkStart w:id="738" w:name="_Toc515388140"/>
      <w:bookmarkStart w:id="739" w:name="_Toc515388340"/>
      <w:bookmarkStart w:id="740" w:name="_Toc515388541"/>
      <w:bookmarkStart w:id="741" w:name="_Toc515388694"/>
      <w:bookmarkStart w:id="742" w:name="_Toc515389903"/>
      <w:bookmarkStart w:id="743" w:name="_Toc515376498"/>
      <w:bookmarkStart w:id="744" w:name="_Toc515386579"/>
      <w:bookmarkStart w:id="745" w:name="_Toc515386778"/>
      <w:bookmarkStart w:id="746" w:name="_Toc515386976"/>
      <w:bookmarkStart w:id="747" w:name="_Toc515387173"/>
      <w:bookmarkStart w:id="748" w:name="_Toc515388141"/>
      <w:bookmarkStart w:id="749" w:name="_Toc515388341"/>
      <w:bookmarkStart w:id="750" w:name="_Toc515388542"/>
      <w:bookmarkStart w:id="751" w:name="_Toc515388695"/>
      <w:bookmarkStart w:id="752" w:name="_Toc515389904"/>
      <w:bookmarkStart w:id="753" w:name="_Toc515376499"/>
      <w:bookmarkStart w:id="754" w:name="_Toc515386580"/>
      <w:bookmarkStart w:id="755" w:name="_Toc515386779"/>
      <w:bookmarkStart w:id="756" w:name="_Toc515386977"/>
      <w:bookmarkStart w:id="757" w:name="_Toc515387174"/>
      <w:bookmarkStart w:id="758" w:name="_Toc515388142"/>
      <w:bookmarkStart w:id="759" w:name="_Toc515388342"/>
      <w:bookmarkStart w:id="760" w:name="_Toc515388543"/>
      <w:bookmarkStart w:id="761" w:name="_Toc515388696"/>
      <w:bookmarkStart w:id="762" w:name="_Toc515389905"/>
      <w:bookmarkStart w:id="763" w:name="_Toc515376500"/>
      <w:bookmarkStart w:id="764" w:name="_Toc515386581"/>
      <w:bookmarkStart w:id="765" w:name="_Toc515386780"/>
      <w:bookmarkStart w:id="766" w:name="_Toc515386978"/>
      <w:bookmarkStart w:id="767" w:name="_Toc515387175"/>
      <w:bookmarkStart w:id="768" w:name="_Toc515388143"/>
      <w:bookmarkStart w:id="769" w:name="_Toc515388343"/>
      <w:bookmarkStart w:id="770" w:name="_Toc515388544"/>
      <w:bookmarkStart w:id="771" w:name="_Toc515388697"/>
      <w:bookmarkStart w:id="772" w:name="_Toc515389906"/>
      <w:bookmarkStart w:id="773" w:name="_Toc515376501"/>
      <w:bookmarkStart w:id="774" w:name="_Toc515386582"/>
      <w:bookmarkStart w:id="775" w:name="_Toc515386781"/>
      <w:bookmarkStart w:id="776" w:name="_Toc515386979"/>
      <w:bookmarkStart w:id="777" w:name="_Toc515387176"/>
      <w:bookmarkStart w:id="778" w:name="_Toc515388144"/>
      <w:bookmarkStart w:id="779" w:name="_Toc515388344"/>
      <w:bookmarkStart w:id="780" w:name="_Toc515388545"/>
      <w:bookmarkStart w:id="781" w:name="_Toc515388698"/>
      <w:bookmarkStart w:id="782" w:name="_Toc515389907"/>
      <w:bookmarkStart w:id="783" w:name="_Toc515376502"/>
      <w:bookmarkStart w:id="784" w:name="_Toc515386583"/>
      <w:bookmarkStart w:id="785" w:name="_Toc515386782"/>
      <w:bookmarkStart w:id="786" w:name="_Toc515386980"/>
      <w:bookmarkStart w:id="787" w:name="_Toc515387177"/>
      <w:bookmarkStart w:id="788" w:name="_Toc515388145"/>
      <w:bookmarkStart w:id="789" w:name="_Toc515388345"/>
      <w:bookmarkStart w:id="790" w:name="_Toc515388546"/>
      <w:bookmarkStart w:id="791" w:name="_Toc515388699"/>
      <w:bookmarkStart w:id="792" w:name="_Toc515389908"/>
      <w:bookmarkStart w:id="793" w:name="_Toc515376503"/>
      <w:bookmarkStart w:id="794" w:name="_Toc515386584"/>
      <w:bookmarkStart w:id="795" w:name="_Toc515386783"/>
      <w:bookmarkStart w:id="796" w:name="_Toc515386981"/>
      <w:bookmarkStart w:id="797" w:name="_Toc515387178"/>
      <w:bookmarkStart w:id="798" w:name="_Toc515388146"/>
      <w:bookmarkStart w:id="799" w:name="_Toc515388346"/>
      <w:bookmarkStart w:id="800" w:name="_Toc515388547"/>
      <w:bookmarkStart w:id="801" w:name="_Toc515388700"/>
      <w:bookmarkStart w:id="802" w:name="_Toc515389909"/>
      <w:bookmarkStart w:id="803" w:name="_Toc515376504"/>
      <w:bookmarkStart w:id="804" w:name="_Toc515386585"/>
      <w:bookmarkStart w:id="805" w:name="_Toc515386784"/>
      <w:bookmarkStart w:id="806" w:name="_Toc515386982"/>
      <w:bookmarkStart w:id="807" w:name="_Toc515387179"/>
      <w:bookmarkStart w:id="808" w:name="_Toc515388147"/>
      <w:bookmarkStart w:id="809" w:name="_Toc515388347"/>
      <w:bookmarkStart w:id="810" w:name="_Toc515388548"/>
      <w:bookmarkStart w:id="811" w:name="_Toc515388701"/>
      <w:bookmarkStart w:id="812" w:name="_Toc515389910"/>
      <w:bookmarkStart w:id="813" w:name="_Toc515376505"/>
      <w:bookmarkStart w:id="814" w:name="_Toc515386586"/>
      <w:bookmarkStart w:id="815" w:name="_Toc515386785"/>
      <w:bookmarkStart w:id="816" w:name="_Toc515386983"/>
      <w:bookmarkStart w:id="817" w:name="_Toc515387180"/>
      <w:bookmarkStart w:id="818" w:name="_Toc515388148"/>
      <w:bookmarkStart w:id="819" w:name="_Toc515388348"/>
      <w:bookmarkStart w:id="820" w:name="_Toc515388549"/>
      <w:bookmarkStart w:id="821" w:name="_Toc515388702"/>
      <w:bookmarkStart w:id="822" w:name="_Toc515389911"/>
      <w:bookmarkStart w:id="823" w:name="_Toc515376506"/>
      <w:bookmarkStart w:id="824" w:name="_Toc515386587"/>
      <w:bookmarkStart w:id="825" w:name="_Toc515386786"/>
      <w:bookmarkStart w:id="826" w:name="_Toc515386984"/>
      <w:bookmarkStart w:id="827" w:name="_Toc515387181"/>
      <w:bookmarkStart w:id="828" w:name="_Toc515388149"/>
      <w:bookmarkStart w:id="829" w:name="_Toc515388349"/>
      <w:bookmarkStart w:id="830" w:name="_Toc515388550"/>
      <w:bookmarkStart w:id="831" w:name="_Toc515388703"/>
      <w:bookmarkStart w:id="832" w:name="_Toc515389912"/>
      <w:bookmarkStart w:id="833" w:name="_Toc515376507"/>
      <w:bookmarkStart w:id="834" w:name="_Toc515386588"/>
      <w:bookmarkStart w:id="835" w:name="_Toc515386787"/>
      <w:bookmarkStart w:id="836" w:name="_Toc515386985"/>
      <w:bookmarkStart w:id="837" w:name="_Toc515387182"/>
      <w:bookmarkStart w:id="838" w:name="_Toc515388150"/>
      <w:bookmarkStart w:id="839" w:name="_Toc515388350"/>
      <w:bookmarkStart w:id="840" w:name="_Toc515388551"/>
      <w:bookmarkStart w:id="841" w:name="_Toc515388704"/>
      <w:bookmarkStart w:id="842" w:name="_Toc515389913"/>
      <w:bookmarkStart w:id="843" w:name="_Toc515376508"/>
      <w:bookmarkStart w:id="844" w:name="_Toc515386589"/>
      <w:bookmarkStart w:id="845" w:name="_Toc515386788"/>
      <w:bookmarkStart w:id="846" w:name="_Toc515386986"/>
      <w:bookmarkStart w:id="847" w:name="_Toc515387183"/>
      <w:bookmarkStart w:id="848" w:name="_Toc515388151"/>
      <w:bookmarkStart w:id="849" w:name="_Toc515388351"/>
      <w:bookmarkStart w:id="850" w:name="_Toc515388552"/>
      <w:bookmarkStart w:id="851" w:name="_Toc515388705"/>
      <w:bookmarkStart w:id="852" w:name="_Toc515389914"/>
      <w:bookmarkStart w:id="853" w:name="_Toc515376509"/>
      <w:bookmarkStart w:id="854" w:name="_Toc515386590"/>
      <w:bookmarkStart w:id="855" w:name="_Toc515386789"/>
      <w:bookmarkStart w:id="856" w:name="_Toc515386987"/>
      <w:bookmarkStart w:id="857" w:name="_Toc515387184"/>
      <w:bookmarkStart w:id="858" w:name="_Toc515388152"/>
      <w:bookmarkStart w:id="859" w:name="_Toc515388352"/>
      <w:bookmarkStart w:id="860" w:name="_Toc515388553"/>
      <w:bookmarkStart w:id="861" w:name="_Toc515388706"/>
      <w:bookmarkStart w:id="862" w:name="_Toc515389915"/>
      <w:bookmarkStart w:id="863" w:name="_Toc515376510"/>
      <w:bookmarkStart w:id="864" w:name="_Toc515386591"/>
      <w:bookmarkStart w:id="865" w:name="_Toc515386790"/>
      <w:bookmarkStart w:id="866" w:name="_Toc515386988"/>
      <w:bookmarkStart w:id="867" w:name="_Toc515387185"/>
      <w:bookmarkStart w:id="868" w:name="_Toc515388153"/>
      <w:bookmarkStart w:id="869" w:name="_Toc515388353"/>
      <w:bookmarkStart w:id="870" w:name="_Toc515388554"/>
      <w:bookmarkStart w:id="871" w:name="_Toc515388707"/>
      <w:bookmarkStart w:id="872" w:name="_Toc515389916"/>
      <w:bookmarkStart w:id="873" w:name="_Toc515376511"/>
      <w:bookmarkStart w:id="874" w:name="_Toc515386592"/>
      <w:bookmarkStart w:id="875" w:name="_Toc515386791"/>
      <w:bookmarkStart w:id="876" w:name="_Toc515386989"/>
      <w:bookmarkStart w:id="877" w:name="_Toc515387186"/>
      <w:bookmarkStart w:id="878" w:name="_Toc515388154"/>
      <w:bookmarkStart w:id="879" w:name="_Toc515388354"/>
      <w:bookmarkStart w:id="880" w:name="_Toc515388555"/>
      <w:bookmarkStart w:id="881" w:name="_Toc515388708"/>
      <w:bookmarkStart w:id="882" w:name="_Toc515389917"/>
      <w:bookmarkStart w:id="883" w:name="_Toc515376512"/>
      <w:bookmarkStart w:id="884" w:name="_Toc515386593"/>
      <w:bookmarkStart w:id="885" w:name="_Toc515386792"/>
      <w:bookmarkStart w:id="886" w:name="_Toc515386990"/>
      <w:bookmarkStart w:id="887" w:name="_Toc515387187"/>
      <w:bookmarkStart w:id="888" w:name="_Toc515388155"/>
      <w:bookmarkStart w:id="889" w:name="_Toc515388355"/>
      <w:bookmarkStart w:id="890" w:name="_Toc515388556"/>
      <w:bookmarkStart w:id="891" w:name="_Toc515388709"/>
      <w:bookmarkStart w:id="892" w:name="_Toc515389918"/>
      <w:bookmarkStart w:id="893" w:name="_Toc515376513"/>
      <w:bookmarkStart w:id="894" w:name="_Toc515386594"/>
      <w:bookmarkStart w:id="895" w:name="_Toc515386793"/>
      <w:bookmarkStart w:id="896" w:name="_Toc515386991"/>
      <w:bookmarkStart w:id="897" w:name="_Toc515387188"/>
      <w:bookmarkStart w:id="898" w:name="_Toc515388156"/>
      <w:bookmarkStart w:id="899" w:name="_Toc515388356"/>
      <w:bookmarkStart w:id="900" w:name="_Toc515388557"/>
      <w:bookmarkStart w:id="901" w:name="_Toc515388710"/>
      <w:bookmarkStart w:id="902" w:name="_Toc515389919"/>
      <w:bookmarkStart w:id="903" w:name="_Toc515376514"/>
      <w:bookmarkStart w:id="904" w:name="_Toc515386595"/>
      <w:bookmarkStart w:id="905" w:name="_Toc515386794"/>
      <w:bookmarkStart w:id="906" w:name="_Toc515386992"/>
      <w:bookmarkStart w:id="907" w:name="_Toc515387189"/>
      <w:bookmarkStart w:id="908" w:name="_Toc515388157"/>
      <w:bookmarkStart w:id="909" w:name="_Toc515388357"/>
      <w:bookmarkStart w:id="910" w:name="_Toc515388558"/>
      <w:bookmarkStart w:id="911" w:name="_Toc515388711"/>
      <w:bookmarkStart w:id="912" w:name="_Toc515389920"/>
      <w:bookmarkStart w:id="913" w:name="_Toc515376515"/>
      <w:bookmarkStart w:id="914" w:name="_Toc515386596"/>
      <w:bookmarkStart w:id="915" w:name="_Toc515386795"/>
      <w:bookmarkStart w:id="916" w:name="_Toc515386993"/>
      <w:bookmarkStart w:id="917" w:name="_Toc515387190"/>
      <w:bookmarkStart w:id="918" w:name="_Toc515388158"/>
      <w:bookmarkStart w:id="919" w:name="_Toc515388358"/>
      <w:bookmarkStart w:id="920" w:name="_Toc515388559"/>
      <w:bookmarkStart w:id="921" w:name="_Toc515388712"/>
      <w:bookmarkStart w:id="922" w:name="_Toc515389921"/>
      <w:bookmarkStart w:id="923" w:name="_Toc515376516"/>
      <w:bookmarkStart w:id="924" w:name="_Toc515386597"/>
      <w:bookmarkStart w:id="925" w:name="_Toc515386796"/>
      <w:bookmarkStart w:id="926" w:name="_Toc515386994"/>
      <w:bookmarkStart w:id="927" w:name="_Toc515387191"/>
      <w:bookmarkStart w:id="928" w:name="_Toc515388159"/>
      <w:bookmarkStart w:id="929" w:name="_Toc515388359"/>
      <w:bookmarkStart w:id="930" w:name="_Toc515388560"/>
      <w:bookmarkStart w:id="931" w:name="_Toc515388713"/>
      <w:bookmarkStart w:id="932" w:name="_Toc515389922"/>
      <w:bookmarkStart w:id="933" w:name="_Toc515376517"/>
      <w:bookmarkStart w:id="934" w:name="_Toc515386598"/>
      <w:bookmarkStart w:id="935" w:name="_Toc515386797"/>
      <w:bookmarkStart w:id="936" w:name="_Toc515386995"/>
      <w:bookmarkStart w:id="937" w:name="_Toc515387192"/>
      <w:bookmarkStart w:id="938" w:name="_Toc515388160"/>
      <w:bookmarkStart w:id="939" w:name="_Toc515388360"/>
      <w:bookmarkStart w:id="940" w:name="_Toc515388561"/>
      <w:bookmarkStart w:id="941" w:name="_Toc515388714"/>
      <w:bookmarkStart w:id="942" w:name="_Toc515389923"/>
      <w:bookmarkStart w:id="943" w:name="_Toc515376518"/>
      <w:bookmarkStart w:id="944" w:name="_Toc515386599"/>
      <w:bookmarkStart w:id="945" w:name="_Toc515386798"/>
      <w:bookmarkStart w:id="946" w:name="_Toc515386996"/>
      <w:bookmarkStart w:id="947" w:name="_Toc515387193"/>
      <w:bookmarkStart w:id="948" w:name="_Toc515388161"/>
      <w:bookmarkStart w:id="949" w:name="_Toc515388361"/>
      <w:bookmarkStart w:id="950" w:name="_Toc515388562"/>
      <w:bookmarkStart w:id="951" w:name="_Toc515388715"/>
      <w:bookmarkStart w:id="952" w:name="_Toc515389924"/>
      <w:bookmarkStart w:id="953" w:name="_Toc515376519"/>
      <w:bookmarkStart w:id="954" w:name="_Toc515386600"/>
      <w:bookmarkStart w:id="955" w:name="_Toc515386799"/>
      <w:bookmarkStart w:id="956" w:name="_Toc515386997"/>
      <w:bookmarkStart w:id="957" w:name="_Toc515387194"/>
      <w:bookmarkStart w:id="958" w:name="_Toc515388162"/>
      <w:bookmarkStart w:id="959" w:name="_Toc515388362"/>
      <w:bookmarkStart w:id="960" w:name="_Toc515388563"/>
      <w:bookmarkStart w:id="961" w:name="_Toc515388716"/>
      <w:bookmarkStart w:id="962" w:name="_Toc515389925"/>
      <w:bookmarkStart w:id="963" w:name="_Toc515376520"/>
      <w:bookmarkStart w:id="964" w:name="_Toc515386601"/>
      <w:bookmarkStart w:id="965" w:name="_Toc515386800"/>
      <w:bookmarkStart w:id="966" w:name="_Toc515386998"/>
      <w:bookmarkStart w:id="967" w:name="_Toc515387195"/>
      <w:bookmarkStart w:id="968" w:name="_Toc515388163"/>
      <w:bookmarkStart w:id="969" w:name="_Toc515388363"/>
      <w:bookmarkStart w:id="970" w:name="_Toc515388564"/>
      <w:bookmarkStart w:id="971" w:name="_Toc515388717"/>
      <w:bookmarkStart w:id="972" w:name="_Toc515389926"/>
      <w:bookmarkStart w:id="973" w:name="_Toc515376521"/>
      <w:bookmarkStart w:id="974" w:name="_Toc515386602"/>
      <w:bookmarkStart w:id="975" w:name="_Toc515386801"/>
      <w:bookmarkStart w:id="976" w:name="_Toc515386999"/>
      <w:bookmarkStart w:id="977" w:name="_Toc515387196"/>
      <w:bookmarkStart w:id="978" w:name="_Toc515388164"/>
      <w:bookmarkStart w:id="979" w:name="_Toc515388364"/>
      <w:bookmarkStart w:id="980" w:name="_Toc515388565"/>
      <w:bookmarkStart w:id="981" w:name="_Toc515388718"/>
      <w:bookmarkStart w:id="982" w:name="_Toc515389927"/>
      <w:bookmarkStart w:id="983" w:name="_Toc515376522"/>
      <w:bookmarkStart w:id="984" w:name="_Toc515386603"/>
      <w:bookmarkStart w:id="985" w:name="_Toc515386802"/>
      <w:bookmarkStart w:id="986" w:name="_Toc515387000"/>
      <w:bookmarkStart w:id="987" w:name="_Toc515387197"/>
      <w:bookmarkStart w:id="988" w:name="_Toc515388165"/>
      <w:bookmarkStart w:id="989" w:name="_Toc515388365"/>
      <w:bookmarkStart w:id="990" w:name="_Toc515388566"/>
      <w:bookmarkStart w:id="991" w:name="_Toc515388719"/>
      <w:bookmarkStart w:id="992" w:name="_Toc515389928"/>
      <w:bookmarkStart w:id="993" w:name="_Toc515376523"/>
      <w:bookmarkStart w:id="994" w:name="_Toc515386604"/>
      <w:bookmarkStart w:id="995" w:name="_Toc515386803"/>
      <w:bookmarkStart w:id="996" w:name="_Toc515387001"/>
      <w:bookmarkStart w:id="997" w:name="_Toc515387198"/>
      <w:bookmarkStart w:id="998" w:name="_Toc515388166"/>
      <w:bookmarkStart w:id="999" w:name="_Toc515388366"/>
      <w:bookmarkStart w:id="1000" w:name="_Toc515388567"/>
      <w:bookmarkStart w:id="1001" w:name="_Toc515388720"/>
      <w:bookmarkStart w:id="1002" w:name="_Toc515389929"/>
      <w:bookmarkStart w:id="1003" w:name="_Toc515376524"/>
      <w:bookmarkStart w:id="1004" w:name="_Toc515386605"/>
      <w:bookmarkStart w:id="1005" w:name="_Toc515386804"/>
      <w:bookmarkStart w:id="1006" w:name="_Toc515387002"/>
      <w:bookmarkStart w:id="1007" w:name="_Toc515387199"/>
      <w:bookmarkStart w:id="1008" w:name="_Toc515388167"/>
      <w:bookmarkStart w:id="1009" w:name="_Toc515388367"/>
      <w:bookmarkStart w:id="1010" w:name="_Toc515388568"/>
      <w:bookmarkStart w:id="1011" w:name="_Toc515388721"/>
      <w:bookmarkStart w:id="1012" w:name="_Toc515389930"/>
      <w:bookmarkStart w:id="1013" w:name="_Toc515376525"/>
      <w:bookmarkStart w:id="1014" w:name="_Toc515386606"/>
      <w:bookmarkStart w:id="1015" w:name="_Toc515386805"/>
      <w:bookmarkStart w:id="1016" w:name="_Toc515387003"/>
      <w:bookmarkStart w:id="1017" w:name="_Toc515387200"/>
      <w:bookmarkStart w:id="1018" w:name="_Toc515388168"/>
      <w:bookmarkStart w:id="1019" w:name="_Toc515388368"/>
      <w:bookmarkStart w:id="1020" w:name="_Toc515388569"/>
      <w:bookmarkStart w:id="1021" w:name="_Toc515388722"/>
      <w:bookmarkStart w:id="1022" w:name="_Toc515389931"/>
      <w:bookmarkStart w:id="1023" w:name="_Toc515376526"/>
      <w:bookmarkStart w:id="1024" w:name="_Toc515386607"/>
      <w:bookmarkStart w:id="1025" w:name="_Toc515386806"/>
      <w:bookmarkStart w:id="1026" w:name="_Toc515387004"/>
      <w:bookmarkStart w:id="1027" w:name="_Toc515387201"/>
      <w:bookmarkStart w:id="1028" w:name="_Toc515388169"/>
      <w:bookmarkStart w:id="1029" w:name="_Toc515388369"/>
      <w:bookmarkStart w:id="1030" w:name="_Toc515388570"/>
      <w:bookmarkStart w:id="1031" w:name="_Toc515388723"/>
      <w:bookmarkStart w:id="1032" w:name="_Toc515389932"/>
      <w:bookmarkStart w:id="1033" w:name="_Toc515376527"/>
      <w:bookmarkStart w:id="1034" w:name="_Toc515386608"/>
      <w:bookmarkStart w:id="1035" w:name="_Toc515386807"/>
      <w:bookmarkStart w:id="1036" w:name="_Toc515387005"/>
      <w:bookmarkStart w:id="1037" w:name="_Toc515387202"/>
      <w:bookmarkStart w:id="1038" w:name="_Toc515388170"/>
      <w:bookmarkStart w:id="1039" w:name="_Toc515388370"/>
      <w:bookmarkStart w:id="1040" w:name="_Toc515388571"/>
      <w:bookmarkStart w:id="1041" w:name="_Toc515388724"/>
      <w:bookmarkStart w:id="1042" w:name="_Toc515389933"/>
      <w:bookmarkStart w:id="1043" w:name="_Toc515376528"/>
      <w:bookmarkStart w:id="1044" w:name="_Toc515386609"/>
      <w:bookmarkStart w:id="1045" w:name="_Toc515386808"/>
      <w:bookmarkStart w:id="1046" w:name="_Toc515387006"/>
      <w:bookmarkStart w:id="1047" w:name="_Toc515387203"/>
      <w:bookmarkStart w:id="1048" w:name="_Toc515388171"/>
      <w:bookmarkStart w:id="1049" w:name="_Toc515388371"/>
      <w:bookmarkStart w:id="1050" w:name="_Toc515388572"/>
      <w:bookmarkStart w:id="1051" w:name="_Toc515388725"/>
      <w:bookmarkStart w:id="1052" w:name="_Toc515389934"/>
      <w:bookmarkStart w:id="1053" w:name="_Toc515004109"/>
      <w:bookmarkStart w:id="1054" w:name="_Toc515004173"/>
      <w:bookmarkStart w:id="1055" w:name="_Toc515004505"/>
      <w:bookmarkStart w:id="1056" w:name="_Toc515004564"/>
      <w:bookmarkStart w:id="1057" w:name="_Toc515004625"/>
      <w:bookmarkStart w:id="1058" w:name="_Toc515010624"/>
      <w:bookmarkStart w:id="1059" w:name="_Toc515011347"/>
      <w:bookmarkStart w:id="1060" w:name="_Toc515019207"/>
      <w:bookmarkStart w:id="1061" w:name="_Toc515019276"/>
      <w:bookmarkStart w:id="1062" w:name="_Toc515019636"/>
      <w:bookmarkStart w:id="1063" w:name="_Toc515019795"/>
      <w:bookmarkStart w:id="1064" w:name="_Toc515019939"/>
      <w:bookmarkStart w:id="1065" w:name="_Toc515026011"/>
      <w:bookmarkStart w:id="1066" w:name="_Toc515032505"/>
      <w:bookmarkStart w:id="1067" w:name="_Toc515032613"/>
      <w:bookmarkStart w:id="1068" w:name="_Toc515032791"/>
      <w:bookmarkStart w:id="1069" w:name="_Toc515004110"/>
      <w:bookmarkStart w:id="1070" w:name="_Toc515004174"/>
      <w:bookmarkStart w:id="1071" w:name="_Toc515004506"/>
      <w:bookmarkStart w:id="1072" w:name="_Toc515004565"/>
      <w:bookmarkStart w:id="1073" w:name="_Toc515004626"/>
      <w:bookmarkStart w:id="1074" w:name="_Toc515010625"/>
      <w:bookmarkStart w:id="1075" w:name="_Toc515011348"/>
      <w:bookmarkStart w:id="1076" w:name="_Toc515019208"/>
      <w:bookmarkStart w:id="1077" w:name="_Toc515019277"/>
      <w:bookmarkStart w:id="1078" w:name="_Toc515019637"/>
      <w:bookmarkStart w:id="1079" w:name="_Toc515019796"/>
      <w:bookmarkStart w:id="1080" w:name="_Toc515019940"/>
      <w:bookmarkStart w:id="1081" w:name="_Toc515026012"/>
      <w:bookmarkStart w:id="1082" w:name="_Toc515032506"/>
      <w:bookmarkStart w:id="1083" w:name="_Toc515032614"/>
      <w:bookmarkStart w:id="1084" w:name="_Toc515032792"/>
      <w:bookmarkStart w:id="1085" w:name="_Toc92961538"/>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rsidRPr="00E05FDB">
        <w:rPr>
          <w:color w:val="auto"/>
          <w:sz w:val="28"/>
          <w:szCs w:val="28"/>
        </w:rPr>
        <w:t>ОСОБЕННОСТИ ОСУЩЕСТВЛЕНИЯ КОНКУРЕНТНЫХ ЗАКУПОК В ЭЛЕКТРОННОЙ ФОРМЕ</w:t>
      </w:r>
      <w:bookmarkEnd w:id="1085"/>
    </w:p>
    <w:p w14:paraId="5E4850E0"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bookmarkStart w:id="1086" w:name="_Toc514917842"/>
      <w:bookmarkStart w:id="1087" w:name="_Toc514936647"/>
      <w:bookmarkStart w:id="1088" w:name="_Toc515004101"/>
      <w:bookmarkStart w:id="1089" w:name="_Toc515004165"/>
      <w:bookmarkStart w:id="1090" w:name="_Toc515004497"/>
      <w:bookmarkStart w:id="1091" w:name="_Toc515004556"/>
      <w:bookmarkStart w:id="1092" w:name="_Toc515004617"/>
      <w:bookmarkStart w:id="1093" w:name="_Toc515010616"/>
      <w:bookmarkStart w:id="1094" w:name="_Toc515011339"/>
      <w:bookmarkStart w:id="1095" w:name="_Toc515019199"/>
      <w:bookmarkStart w:id="1096" w:name="_Toc515019268"/>
      <w:bookmarkStart w:id="1097" w:name="_Toc515019628"/>
      <w:bookmarkStart w:id="1098" w:name="_Toc515019787"/>
      <w:bookmarkStart w:id="1099" w:name="_Toc515019931"/>
      <w:bookmarkStart w:id="1100" w:name="_Toc515026003"/>
      <w:bookmarkStart w:id="1101" w:name="_Toc515032497"/>
      <w:bookmarkStart w:id="1102" w:name="_Toc515032605"/>
      <w:bookmarkStart w:id="1103" w:name="_Toc515032783"/>
      <w:bookmarkStart w:id="1104" w:name="_Toc514917843"/>
      <w:bookmarkStart w:id="1105" w:name="_Toc514936648"/>
      <w:bookmarkStart w:id="1106" w:name="_Toc515004102"/>
      <w:bookmarkStart w:id="1107" w:name="_Toc515004166"/>
      <w:bookmarkStart w:id="1108" w:name="_Toc515004498"/>
      <w:bookmarkStart w:id="1109" w:name="_Toc515004557"/>
      <w:bookmarkStart w:id="1110" w:name="_Toc515004618"/>
      <w:bookmarkStart w:id="1111" w:name="_Toc515010617"/>
      <w:bookmarkStart w:id="1112" w:name="_Toc515011340"/>
      <w:bookmarkStart w:id="1113" w:name="_Toc515019200"/>
      <w:bookmarkStart w:id="1114" w:name="_Toc515019269"/>
      <w:bookmarkStart w:id="1115" w:name="_Toc515019629"/>
      <w:bookmarkStart w:id="1116" w:name="_Toc515019788"/>
      <w:bookmarkStart w:id="1117" w:name="_Toc515019932"/>
      <w:bookmarkStart w:id="1118" w:name="_Toc515026004"/>
      <w:bookmarkStart w:id="1119" w:name="_Toc515032498"/>
      <w:bookmarkStart w:id="1120" w:name="_Toc515032606"/>
      <w:bookmarkStart w:id="1121" w:name="_Toc515032784"/>
      <w:bookmarkStart w:id="1122" w:name="_Toc514917844"/>
      <w:bookmarkStart w:id="1123" w:name="_Toc514936649"/>
      <w:bookmarkStart w:id="1124" w:name="_Toc515004103"/>
      <w:bookmarkStart w:id="1125" w:name="_Toc515004167"/>
      <w:bookmarkStart w:id="1126" w:name="_Toc515004499"/>
      <w:bookmarkStart w:id="1127" w:name="_Toc515004558"/>
      <w:bookmarkStart w:id="1128" w:name="_Toc515004619"/>
      <w:bookmarkStart w:id="1129" w:name="_Toc515010618"/>
      <w:bookmarkStart w:id="1130" w:name="_Toc515011341"/>
      <w:bookmarkStart w:id="1131" w:name="_Toc515019201"/>
      <w:bookmarkStart w:id="1132" w:name="_Toc515019270"/>
      <w:bookmarkStart w:id="1133" w:name="_Toc515019630"/>
      <w:bookmarkStart w:id="1134" w:name="_Toc515019789"/>
      <w:bookmarkStart w:id="1135" w:name="_Toc515019933"/>
      <w:bookmarkStart w:id="1136" w:name="_Toc515026005"/>
      <w:bookmarkStart w:id="1137" w:name="_Toc515032499"/>
      <w:bookmarkStart w:id="1138" w:name="_Toc515032607"/>
      <w:bookmarkStart w:id="1139" w:name="_Toc5150327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r w:rsidRPr="00E05FDB">
        <w:rPr>
          <w:rFonts w:ascii="Times New Roman" w:eastAsia="Times New Roman" w:hAnsi="Times New Roman"/>
          <w:bCs/>
          <w:spacing w:val="-3"/>
          <w:sz w:val="28"/>
          <w:szCs w:val="28"/>
          <w:lang w:eastAsia="ru-RU"/>
        </w:rPr>
        <w:t>Конкурентная закупка в электронной форме осуществляется в</w:t>
      </w:r>
      <w:r w:rsidRPr="00E05FDB">
        <w:rPr>
          <w:rFonts w:ascii="Times New Roman" w:eastAsia="Times New Roman" w:hAnsi="Times New Roman"/>
          <w:bCs/>
          <w:spacing w:val="-3"/>
          <w:sz w:val="28"/>
          <w:szCs w:val="28"/>
          <w:lang w:val="en-US" w:eastAsia="ru-RU"/>
        </w:rPr>
        <w:t> </w:t>
      </w:r>
      <w:r w:rsidRPr="00E05FDB">
        <w:rPr>
          <w:rFonts w:ascii="Times New Roman" w:eastAsia="Times New Roman" w:hAnsi="Times New Roman"/>
          <w:bCs/>
          <w:spacing w:val="-3"/>
          <w:sz w:val="28"/>
          <w:szCs w:val="28"/>
          <w:lang w:eastAsia="ru-RU"/>
        </w:rPr>
        <w:t>соответствии с порядком подготовки и осуществления конкурентных закупок, определенным в разделе 7, и настоящим разделом.</w:t>
      </w:r>
    </w:p>
    <w:p w14:paraId="175395E4"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r w:rsidRPr="00E05FDB">
        <w:rPr>
          <w:rFonts w:ascii="Times New Roman" w:eastAsia="Times New Roman" w:hAnsi="Times New Roman"/>
          <w:bCs/>
          <w:spacing w:val="-3"/>
          <w:sz w:val="28"/>
          <w:szCs w:val="28"/>
          <w:lang w:eastAsia="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w:t>
      </w:r>
      <w:r w:rsidRPr="00E05FDB">
        <w:rPr>
          <w:rFonts w:ascii="Times New Roman" w:eastAsia="Times New Roman" w:hAnsi="Times New Roman"/>
          <w:bCs/>
          <w:spacing w:val="-3"/>
          <w:sz w:val="28"/>
          <w:szCs w:val="28"/>
          <w:lang w:val="en-US" w:eastAsia="ru-RU"/>
        </w:rPr>
        <w:t> </w:t>
      </w:r>
      <w:r w:rsidRPr="00E05FDB">
        <w:rPr>
          <w:rFonts w:ascii="Times New Roman" w:eastAsia="Times New Roman" w:hAnsi="Times New Roman"/>
          <w:bCs/>
          <w:spacing w:val="-3"/>
          <w:sz w:val="28"/>
          <w:szCs w:val="28"/>
          <w:lang w:eastAsia="ru-RU"/>
        </w:rPr>
        <w:t>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осуществления закупки, обеспечиваются оператором электронной площадки на электронной площадке.</w:t>
      </w:r>
    </w:p>
    <w:p w14:paraId="7CAA109C"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r w:rsidRPr="00E05FDB">
        <w:rPr>
          <w:rFonts w:ascii="Times New Roman" w:eastAsia="Times New Roman" w:hAnsi="Times New Roman"/>
          <w:bCs/>
          <w:spacing w:val="-3"/>
          <w:sz w:val="28"/>
          <w:szCs w:val="28"/>
          <w:lang w:eastAsia="ru-RU"/>
        </w:rPr>
        <w:t>Участнику конкурентной закупки в электронной форме для участия в такой закупке необходимо получить аккредитацию на электронной площадке в</w:t>
      </w:r>
      <w:r w:rsidRPr="00E05FDB">
        <w:rPr>
          <w:rFonts w:ascii="Times New Roman" w:eastAsia="Times New Roman" w:hAnsi="Times New Roman"/>
          <w:bCs/>
          <w:spacing w:val="-3"/>
          <w:sz w:val="28"/>
          <w:szCs w:val="28"/>
          <w:lang w:val="en-US" w:eastAsia="ru-RU"/>
        </w:rPr>
        <w:t> </w:t>
      </w:r>
      <w:r w:rsidRPr="00E05FDB">
        <w:rPr>
          <w:rFonts w:ascii="Times New Roman" w:eastAsia="Times New Roman" w:hAnsi="Times New Roman"/>
          <w:bCs/>
          <w:spacing w:val="-3"/>
          <w:sz w:val="28"/>
          <w:szCs w:val="28"/>
          <w:lang w:eastAsia="ru-RU"/>
        </w:rPr>
        <w:t>порядке, установленном оператором электронной площадки.</w:t>
      </w:r>
    </w:p>
    <w:p w14:paraId="234C2723"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pacing w:val="-3"/>
          <w:sz w:val="28"/>
          <w:szCs w:val="28"/>
          <w:lang w:eastAsia="ru-RU"/>
        </w:rPr>
      </w:pPr>
      <w:r w:rsidRPr="00E05FDB">
        <w:rPr>
          <w:rFonts w:ascii="Times New Roman" w:eastAsia="Times New Roman" w:hAnsi="Times New Roman"/>
          <w:bCs/>
          <w:spacing w:val="-3"/>
          <w:sz w:val="28"/>
          <w:szCs w:val="28"/>
          <w:lang w:eastAsia="ru-RU"/>
        </w:rPr>
        <w:lastRenderedPageBreak/>
        <w:t>Обмен между участником конкурентной закупки в электронной форме, Заказчиком, Организатором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подписанных усиленной квалифицированной электронной подписью.</w:t>
      </w:r>
    </w:p>
    <w:p w14:paraId="3B8623EF" w14:textId="77777777" w:rsidR="00AD0E09" w:rsidRPr="00E05FDB" w:rsidRDefault="00AD0E09" w:rsidP="00AD0E09">
      <w:pPr>
        <w:pStyle w:val="afff2"/>
        <w:widowControl w:val="0"/>
        <w:numPr>
          <w:ilvl w:val="1"/>
          <w:numId w:val="6"/>
        </w:numPr>
        <w:shd w:val="clear" w:color="auto" w:fill="FFFFFF"/>
        <w:autoSpaceDE w:val="0"/>
        <w:autoSpaceDN w:val="0"/>
        <w:adjustRightInd w:val="0"/>
        <w:spacing w:before="120" w:after="0" w:line="240" w:lineRule="auto"/>
        <w:ind w:left="0" w:firstLine="709"/>
        <w:contextualSpacing w:val="0"/>
        <w:jc w:val="both"/>
        <w:rPr>
          <w:rFonts w:ascii="Times New Roman" w:eastAsia="Times New Roman" w:hAnsi="Times New Roman"/>
          <w:bCs/>
          <w:sz w:val="28"/>
          <w:szCs w:val="28"/>
          <w:lang w:eastAsia="ru-RU"/>
        </w:rPr>
      </w:pPr>
      <w:r w:rsidRPr="00E05FDB">
        <w:rPr>
          <w:rFonts w:ascii="Times New Roman" w:eastAsia="Times New Roman" w:hAnsi="Times New Roman"/>
          <w:sz w:val="28"/>
          <w:szCs w:val="28"/>
          <w:lang w:eastAsia="ru-RU"/>
        </w:rPr>
        <w:t>В извещении об осуществлении конкурентной закупки в электронной форме и в документации о конкурентной закупке в электронной форме помимо сведений, указанных в разделе 7, должны содержаться сведения о сроках открытия доступа Заказчику (Организатору) к содержанию заявок на участие в конкурентной закупке в электронной форме, окончательных предложений, о</w:t>
      </w:r>
      <w:r w:rsidRPr="00E05FDB">
        <w:rPr>
          <w:rFonts w:ascii="Times New Roman" w:eastAsia="Times New Roman" w:hAnsi="Times New Roman"/>
          <w:sz w:val="28"/>
          <w:szCs w:val="28"/>
          <w:lang w:val="en-US" w:eastAsia="ru-RU"/>
        </w:rPr>
        <w:t> </w:t>
      </w:r>
      <w:r w:rsidRPr="00E05FDB">
        <w:rPr>
          <w:rFonts w:ascii="Times New Roman" w:eastAsia="Times New Roman" w:hAnsi="Times New Roman"/>
          <w:sz w:val="28"/>
          <w:szCs w:val="28"/>
          <w:lang w:eastAsia="ru-RU"/>
        </w:rPr>
        <w:t>дате открытия стадии формирования итогового протокола.</w:t>
      </w:r>
    </w:p>
    <w:p w14:paraId="241D66D6" w14:textId="77777777" w:rsidR="00AD0E09" w:rsidRPr="00B35762"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z w:val="28"/>
          <w:szCs w:val="28"/>
          <w:lang w:eastAsia="ru-RU"/>
        </w:rPr>
      </w:pPr>
      <w:r w:rsidRPr="00E05FDB">
        <w:rPr>
          <w:rFonts w:ascii="Times New Roman" w:hAnsi="Times New Roman"/>
          <w:sz w:val="28"/>
          <w:szCs w:val="28"/>
          <w:lang w:eastAsia="ru-RU"/>
        </w:rPr>
        <w:t>Открытие</w:t>
      </w:r>
      <w:r w:rsidRPr="00E05FDB">
        <w:rPr>
          <w:rFonts w:ascii="Times New Roman" w:eastAsia="Times New Roman" w:hAnsi="Times New Roman"/>
          <w:bCs/>
          <w:sz w:val="28"/>
          <w:szCs w:val="28"/>
          <w:lang w:eastAsia="ru-RU"/>
        </w:rPr>
        <w:t xml:space="preserve"> доступа Организатору, Комиссии к</w:t>
      </w:r>
      <w:r w:rsidRPr="00E05FDB">
        <w:rPr>
          <w:rFonts w:ascii="Times New Roman" w:eastAsia="Times New Roman" w:hAnsi="Times New Roman"/>
          <w:bCs/>
          <w:sz w:val="28"/>
          <w:szCs w:val="28"/>
          <w:lang w:val="en-US" w:eastAsia="ru-RU"/>
        </w:rPr>
        <w:t> </w:t>
      </w:r>
      <w:r w:rsidRPr="00E05FDB">
        <w:rPr>
          <w:rFonts w:ascii="Times New Roman" w:eastAsia="Times New Roman" w:hAnsi="Times New Roman"/>
          <w:bCs/>
          <w:sz w:val="28"/>
          <w:szCs w:val="28"/>
          <w:lang w:eastAsia="ru-RU"/>
        </w:rPr>
        <w:t xml:space="preserve">заявкам, окончательным предложениям участников закупки обеспечивается оператором электронной площадки одновременно с предоставлением (открытием) доступа Заказчику к таким заявкам, таким окончательным предложениям. Оператор электронной площадки обеспечивает открытие доступа Заказчику, Организатору, Комиссии к ценовым предложениям участников конкурентной закупки в электронной форме, </w:t>
      </w:r>
      <w:r w:rsidRPr="00B35762">
        <w:rPr>
          <w:rFonts w:ascii="Times New Roman" w:eastAsia="Times New Roman" w:hAnsi="Times New Roman"/>
          <w:bCs/>
          <w:sz w:val="28"/>
          <w:szCs w:val="28"/>
          <w:lang w:eastAsia="ru-RU"/>
        </w:rPr>
        <w:t>дополнительным ценовым предложениям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с момента открытия стадии формирования итогового протокола.</w:t>
      </w:r>
    </w:p>
    <w:p w14:paraId="16FEDF82" w14:textId="77777777" w:rsidR="00AD0E09" w:rsidRPr="00B35762"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B35762">
        <w:rPr>
          <w:rFonts w:ascii="Times New Roman" w:eastAsia="Times New Roman" w:hAnsi="Times New Roman"/>
          <w:sz w:val="28"/>
          <w:szCs w:val="28"/>
          <w:lang w:eastAsia="ru-RU"/>
        </w:rPr>
        <w:t>При переносе даты подведения итогов конкурентной закупки в электронной форме на более поздний срок в автоматическом уведомлении электронной площадки, направляемом участникам такой закупки, должно содержаться указани</w:t>
      </w:r>
      <w:r w:rsidRPr="00A359E0">
        <w:rPr>
          <w:rFonts w:ascii="Times New Roman" w:eastAsia="Times New Roman" w:hAnsi="Times New Roman"/>
          <w:sz w:val="28"/>
          <w:szCs w:val="28"/>
          <w:lang w:eastAsia="ru-RU"/>
        </w:rPr>
        <w:t xml:space="preserve">е о возможности подачи нового ценового предложения со снижением </w:t>
      </w:r>
      <w:r w:rsidRPr="00B35762">
        <w:rPr>
          <w:rFonts w:ascii="Times New Roman" w:eastAsia="Times New Roman" w:hAnsi="Times New Roman"/>
          <w:sz w:val="28"/>
          <w:szCs w:val="28"/>
          <w:lang w:eastAsia="ru-RU"/>
        </w:rPr>
        <w:t>цены, в порядке, установленном в документации о конкурентной закупке (за исключением аукционов).</w:t>
      </w:r>
    </w:p>
    <w:p w14:paraId="4AD147CE"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hAnsi="Times New Roman"/>
          <w:sz w:val="28"/>
          <w:szCs w:val="28"/>
          <w:lang w:eastAsia="ru-RU"/>
        </w:rPr>
        <w:t>На стадии формирования итогового протокола Комиссия рассматривает заявки, осуществляет оценку и сопоставление заявок, а также принимает решения, в том числе о результатах конкурентной закупки в электронной форме, и об определении победителя</w:t>
      </w:r>
      <w:r w:rsidRPr="00E05FDB">
        <w:rPr>
          <w:rFonts w:ascii="Times New Roman" w:eastAsia="Times New Roman" w:hAnsi="Times New Roman"/>
          <w:sz w:val="28"/>
          <w:szCs w:val="28"/>
          <w:lang w:eastAsia="ru-RU"/>
        </w:rPr>
        <w:t xml:space="preserve">. </w:t>
      </w:r>
    </w:p>
    <w:p w14:paraId="59BC91E9"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hAnsi="Times New Roman"/>
          <w:sz w:val="28"/>
          <w:szCs w:val="28"/>
          <w:lang w:eastAsia="ru-RU"/>
        </w:rPr>
      </w:pPr>
      <w:r w:rsidRPr="00E05FDB">
        <w:rPr>
          <w:rFonts w:ascii="Times New Roman" w:eastAsia="Times New Roman" w:hAnsi="Times New Roman"/>
          <w:sz w:val="28"/>
          <w:szCs w:val="28"/>
          <w:lang w:eastAsia="ru-RU"/>
        </w:rPr>
        <w:t xml:space="preserve">Сопоставление ценовых предложений осуществляется при формировании </w:t>
      </w:r>
      <w:r w:rsidRPr="00E05FDB">
        <w:rPr>
          <w:rFonts w:ascii="Times New Roman" w:hAnsi="Times New Roman"/>
          <w:sz w:val="28"/>
          <w:szCs w:val="28"/>
          <w:lang w:eastAsia="ru-RU"/>
        </w:rPr>
        <w:t>итогового протокола. Итоги сопоставления ценовых предложений Организатор сообщает Комиссии на стадии формирования итогового протокола.</w:t>
      </w:r>
    </w:p>
    <w:p w14:paraId="32367CF3" w14:textId="77777777" w:rsidR="00AD0E09" w:rsidRPr="00EB529F" w:rsidRDefault="00A005C1" w:rsidP="00FF0016">
      <w:pPr>
        <w:pStyle w:val="afff2"/>
        <w:numPr>
          <w:ilvl w:val="1"/>
          <w:numId w:val="6"/>
        </w:numPr>
        <w:spacing w:before="120" w:after="0" w:line="240" w:lineRule="auto"/>
        <w:ind w:left="0" w:firstLine="709"/>
        <w:contextualSpacing w:val="0"/>
        <w:jc w:val="both"/>
        <w:rPr>
          <w:rFonts w:ascii="Times New Roman" w:hAnsi="Times New Roman"/>
          <w:sz w:val="28"/>
          <w:szCs w:val="28"/>
          <w:lang w:eastAsia="ru-RU"/>
        </w:rPr>
      </w:pPr>
      <w:r w:rsidRPr="00A005C1">
        <w:rPr>
          <w:rFonts w:ascii="Times New Roman" w:hAnsi="Times New Roman"/>
          <w:sz w:val="28"/>
          <w:szCs w:val="28"/>
          <w:lang w:eastAsia="ru-RU"/>
        </w:rPr>
        <w:t xml:space="preserve">В случае, если извещением об осуществлении конкурентной закупки в электронной форме и документацией о конкурентной закупке в электронной форме предусмотрена подача новых ценовых предложений, дополнительных ценовых предложений, их сопоставление осуществляется при формировании </w:t>
      </w:r>
      <w:r w:rsidRPr="00A005C1">
        <w:rPr>
          <w:rFonts w:ascii="Times New Roman" w:hAnsi="Times New Roman"/>
          <w:sz w:val="28"/>
          <w:szCs w:val="28"/>
          <w:lang w:eastAsia="ru-RU"/>
        </w:rPr>
        <w:lastRenderedPageBreak/>
        <w:t>итогового протокола. Итоги сопоставления таких ценовых предложений Организатор сообщает Комиссии на стадии формирования итогового протокола.</w:t>
      </w:r>
    </w:p>
    <w:p w14:paraId="6F643FEE"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z w:val="28"/>
          <w:szCs w:val="28"/>
          <w:lang w:eastAsia="ru-RU"/>
        </w:rPr>
      </w:pPr>
      <w:r w:rsidRPr="00E05FDB">
        <w:rPr>
          <w:rFonts w:ascii="Times New Roman" w:hAnsi="Times New Roman"/>
          <w:sz w:val="28"/>
          <w:szCs w:val="28"/>
          <w:lang w:eastAsia="ru-RU"/>
        </w:rPr>
        <w:t>Участник</w:t>
      </w:r>
      <w:r w:rsidRPr="00E05FDB">
        <w:rPr>
          <w:rFonts w:ascii="Times New Roman" w:eastAsia="Times New Roman" w:hAnsi="Times New Roman"/>
          <w:bCs/>
          <w:sz w:val="28"/>
          <w:szCs w:val="28"/>
          <w:lang w:eastAsia="ru-RU"/>
        </w:rPr>
        <w:t xml:space="preserve">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 </w:t>
      </w:r>
    </w:p>
    <w:p w14:paraId="73F57C80" w14:textId="77777777" w:rsidR="00AD0E09" w:rsidRPr="00E05FDB" w:rsidRDefault="00AD0E09" w:rsidP="00AD0E09">
      <w:pPr>
        <w:pStyle w:val="afff2"/>
        <w:numPr>
          <w:ilvl w:val="1"/>
          <w:numId w:val="6"/>
        </w:numPr>
        <w:spacing w:before="120" w:after="0" w:line="240" w:lineRule="auto"/>
        <w:ind w:left="0" w:firstLine="709"/>
        <w:contextualSpacing w:val="0"/>
        <w:jc w:val="both"/>
        <w:rPr>
          <w:rFonts w:ascii="Times New Roman" w:eastAsia="Times New Roman" w:hAnsi="Times New Roman"/>
          <w:bCs/>
          <w:sz w:val="28"/>
          <w:szCs w:val="28"/>
          <w:lang w:eastAsia="ru-RU"/>
        </w:rPr>
      </w:pPr>
      <w:r w:rsidRPr="00E05FDB">
        <w:rPr>
          <w:rFonts w:ascii="Times New Roman" w:eastAsia="Times New Roman" w:hAnsi="Times New Roman"/>
          <w:bCs/>
          <w:sz w:val="28"/>
          <w:szCs w:val="28"/>
          <w:lang w:eastAsia="ru-RU"/>
        </w:rPr>
        <w:t>Особенности осуществления конкурентных закупок в электронной форме, участниками которых могут быть только субъекты малого и среднего предпринимательства (далее – конкурентные закупки с участием субъектов малого и среднего предпринимательства).</w:t>
      </w:r>
    </w:p>
    <w:p w14:paraId="2BB64232" w14:textId="77777777" w:rsidR="00AD0E09" w:rsidRPr="00E05FDB" w:rsidRDefault="00AD0E09" w:rsidP="00AD0E09">
      <w:pPr>
        <w:pStyle w:val="afff2"/>
        <w:numPr>
          <w:ilvl w:val="2"/>
          <w:numId w:val="6"/>
        </w:numPr>
        <w:spacing w:before="120" w:after="0" w:line="240" w:lineRule="auto"/>
        <w:ind w:left="0" w:firstLine="709"/>
        <w:contextualSpacing w:val="0"/>
        <w:jc w:val="both"/>
        <w:rPr>
          <w:rFonts w:ascii="Times New Roman" w:hAnsi="Times New Roman"/>
          <w:sz w:val="28"/>
          <w:szCs w:val="28"/>
          <w:lang w:eastAsia="ru-RU"/>
        </w:rPr>
      </w:pPr>
      <w:r w:rsidRPr="00E05FDB">
        <w:rPr>
          <w:rFonts w:ascii="Times New Roman" w:hAnsi="Times New Roman"/>
          <w:sz w:val="28"/>
          <w:szCs w:val="28"/>
          <w:lang w:eastAsia="ru-RU"/>
        </w:rPr>
        <w:t>Проведение конкурентной закупки с участием субъектов малого и среднего предпринимательства осуществляется Заказчиком (Организатором) на электронной площадке</w:t>
      </w:r>
      <w:r w:rsidRPr="00E05FDB">
        <w:rPr>
          <w:rFonts w:ascii="Times New Roman" w:hAnsi="Times New Roman"/>
          <w:sz w:val="28"/>
          <w:szCs w:val="28"/>
        </w:rPr>
        <w:t xml:space="preserve">, функционирующей в соответствии с едиными требованиями, предусмотренными Федеральным законом от 05 апреля 2013 г. </w:t>
      </w:r>
      <w:r>
        <w:rPr>
          <w:rFonts w:ascii="Times New Roman" w:hAnsi="Times New Roman"/>
          <w:sz w:val="28"/>
          <w:szCs w:val="28"/>
        </w:rPr>
        <w:br/>
      </w:r>
      <w:r w:rsidRPr="00E05FDB">
        <w:rPr>
          <w:rFonts w:ascii="Times New Roman" w:hAnsi="Times New Roman"/>
          <w:sz w:val="28"/>
          <w:szCs w:val="28"/>
        </w:rPr>
        <w:t>№ 44-ФЗ, и дополнительными требованиями, установленными Правительством Российской Федерации</w:t>
      </w:r>
      <w:r w:rsidRPr="00E05FDB">
        <w:rPr>
          <w:rFonts w:ascii="Times New Roman" w:hAnsi="Times New Roman"/>
          <w:sz w:val="28"/>
          <w:szCs w:val="28"/>
          <w:lang w:eastAsia="ru-RU"/>
        </w:rPr>
        <w:t xml:space="preserve">. </w:t>
      </w:r>
    </w:p>
    <w:p w14:paraId="26C33E5F" w14:textId="28796C35" w:rsidR="00136F24" w:rsidRDefault="00AD0E09" w:rsidP="00B234D0">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sz w:val="28"/>
          <w:szCs w:val="28"/>
          <w:lang w:eastAsia="ru-RU"/>
        </w:rPr>
        <w:t>При осуществлении конкурентной закупки с участием субъектов малого и</w:t>
      </w:r>
      <w:r w:rsidRPr="00E05FDB">
        <w:rPr>
          <w:rFonts w:ascii="Times New Roman" w:hAnsi="Times New Roman"/>
          <w:bCs/>
          <w:sz w:val="28"/>
          <w:szCs w:val="28"/>
        </w:rPr>
        <w:t xml:space="preserve">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(Организатором)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пунктом 8.1</w:t>
      </w:r>
      <w:r w:rsidR="00A005C1">
        <w:rPr>
          <w:rFonts w:ascii="Times New Roman" w:hAnsi="Times New Roman"/>
          <w:bCs/>
          <w:sz w:val="28"/>
          <w:szCs w:val="28"/>
        </w:rPr>
        <w:t>2</w:t>
      </w:r>
      <w:r w:rsidRPr="00E05FDB">
        <w:rPr>
          <w:rFonts w:ascii="Times New Roman" w:hAnsi="Times New Roman"/>
          <w:bCs/>
          <w:sz w:val="28"/>
          <w:szCs w:val="28"/>
        </w:rPr>
        <w:t xml:space="preserve"> или предоставления </w:t>
      </w:r>
      <w:r w:rsidR="00136F24" w:rsidRPr="00136F24">
        <w:rPr>
          <w:rFonts w:ascii="Times New Roman" w:hAnsi="Times New Roman"/>
          <w:bCs/>
          <w:sz w:val="28"/>
          <w:szCs w:val="28"/>
        </w:rPr>
        <w:t>независимой</w:t>
      </w:r>
      <w:r w:rsidRPr="00E05FDB">
        <w:rPr>
          <w:rFonts w:ascii="Times New Roman" w:hAnsi="Times New Roman"/>
          <w:bCs/>
          <w:sz w:val="28"/>
          <w:szCs w:val="28"/>
        </w:rPr>
        <w:t xml:space="preserve"> гарантии. Выбор способа обеспечения заявки на участие в такой закупке осуществляется участником такой закупки.</w:t>
      </w:r>
    </w:p>
    <w:p w14:paraId="26664A71" w14:textId="77777777" w:rsidR="00BC1A30" w:rsidRPr="00BC1A30" w:rsidRDefault="00BC1A30" w:rsidP="00BC1A30">
      <w:pPr>
        <w:pStyle w:val="afff2"/>
        <w:spacing w:before="120" w:after="0" w:line="240" w:lineRule="auto"/>
        <w:ind w:left="0" w:firstLine="709"/>
        <w:jc w:val="both"/>
        <w:rPr>
          <w:rFonts w:ascii="Times New Roman" w:hAnsi="Times New Roman"/>
          <w:bCs/>
          <w:sz w:val="28"/>
          <w:szCs w:val="28"/>
        </w:rPr>
      </w:pPr>
      <w:r w:rsidRPr="00BC1A30">
        <w:rPr>
          <w:rFonts w:ascii="Times New Roman" w:hAnsi="Times New Roman"/>
          <w:bCs/>
          <w:sz w:val="28"/>
          <w:szCs w:val="28"/>
        </w:rPr>
        <w:t>8.12.2.1.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части 14.1. статьи 3.4. Федерального закона от 18 июля 2011 г. № 223-ФЗ.</w:t>
      </w:r>
    </w:p>
    <w:p w14:paraId="2ACF1544" w14:textId="3D428DBF" w:rsidR="00BC1A30" w:rsidRPr="00B234D0" w:rsidRDefault="00BC1A30" w:rsidP="00B234D0">
      <w:pPr>
        <w:pStyle w:val="afff2"/>
        <w:spacing w:before="120" w:after="0" w:line="240" w:lineRule="auto"/>
        <w:ind w:left="0" w:firstLine="709"/>
        <w:contextualSpacing w:val="0"/>
        <w:jc w:val="both"/>
        <w:rPr>
          <w:rFonts w:ascii="Times New Roman" w:hAnsi="Times New Roman"/>
          <w:bCs/>
          <w:sz w:val="28"/>
          <w:szCs w:val="28"/>
        </w:rPr>
      </w:pPr>
      <w:r w:rsidRPr="00BC1A30">
        <w:rPr>
          <w:rFonts w:ascii="Times New Roman" w:hAnsi="Times New Roman"/>
          <w:bCs/>
          <w:sz w:val="28"/>
          <w:szCs w:val="28"/>
        </w:rPr>
        <w:t>8.12.2.2.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от 18 июля 2011 г. № 223-ФЗ, является основанием для отказа в принятии ее заказчиком.</w:t>
      </w:r>
    </w:p>
    <w:p w14:paraId="150FC524" w14:textId="77777777" w:rsidR="00AD0E09" w:rsidRPr="00E05FDB" w:rsidRDefault="00AD0E09" w:rsidP="00AD0E09">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sz w:val="28"/>
          <w:szCs w:val="28"/>
          <w:lang w:eastAsia="ru-RU"/>
        </w:rPr>
        <w:t>При</w:t>
      </w:r>
      <w:r w:rsidRPr="00E05FDB">
        <w:rPr>
          <w:rFonts w:ascii="Times New Roman" w:hAnsi="Times New Roman"/>
          <w:bCs/>
          <w:sz w:val="28"/>
          <w:szCs w:val="28"/>
        </w:rPr>
        <w:t xml:space="preserve">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05 апреля 2013 г. № 44-ФЗ (далее – специальный банковский счет).</w:t>
      </w:r>
    </w:p>
    <w:p w14:paraId="190ABF49" w14:textId="77777777" w:rsidR="00AD0E09" w:rsidRPr="007C4A4D" w:rsidRDefault="00AD0E09" w:rsidP="00F528AB">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lastRenderedPageBreak/>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w:t>
      </w:r>
      <w:r w:rsidRPr="007C4A4D">
        <w:rPr>
          <w:rFonts w:ascii="Times New Roman" w:hAnsi="Times New Roman"/>
          <w:bCs/>
          <w:sz w:val="28"/>
          <w:szCs w:val="28"/>
        </w:rPr>
        <w:t xml:space="preserve">момента </w:t>
      </w:r>
      <w:r w:rsidR="00F528AB" w:rsidRPr="00A60930">
        <w:rPr>
          <w:rFonts w:ascii="Times New Roman" w:hAnsi="Times New Roman"/>
          <w:bCs/>
          <w:sz w:val="28"/>
          <w:szCs w:val="28"/>
        </w:rPr>
        <w:t>получения соответствующей информации от банка</w:t>
      </w:r>
      <w:r w:rsidRPr="007C4A4D">
        <w:rPr>
          <w:rFonts w:ascii="Times New Roman" w:hAnsi="Times New Roman"/>
          <w:bCs/>
          <w:sz w:val="28"/>
          <w:szCs w:val="28"/>
        </w:rPr>
        <w:t>.</w:t>
      </w:r>
    </w:p>
    <w:p w14:paraId="4C5918C1" w14:textId="77777777" w:rsidR="00AD0E09" w:rsidRPr="007C4A4D" w:rsidRDefault="00AD0E09" w:rsidP="00AD0E09">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2D0F4F">
        <w:rPr>
          <w:rFonts w:ascii="Times New Roman" w:hAnsi="Times New Roman"/>
          <w:bCs/>
          <w:sz w:val="28"/>
          <w:szCs w:val="28"/>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w:t>
      </w:r>
      <w:r w:rsidRPr="007C4A4D">
        <w:rPr>
          <w:rFonts w:ascii="Times New Roman" w:hAnsi="Times New Roman"/>
          <w:bCs/>
          <w:sz w:val="28"/>
          <w:szCs w:val="28"/>
        </w:rPr>
        <w:t xml:space="preserve">льном банковском счете и в отношении которых не осуществлено блокирование в соответствии с пунктом </w:t>
      </w:r>
      <w:r w:rsidRPr="00A60930">
        <w:rPr>
          <w:rFonts w:ascii="Times New Roman" w:hAnsi="Times New Roman"/>
          <w:bCs/>
          <w:sz w:val="28"/>
          <w:szCs w:val="28"/>
        </w:rPr>
        <w:t>8.</w:t>
      </w:r>
      <w:r w:rsidR="00A005C1" w:rsidRPr="00A60930">
        <w:rPr>
          <w:rFonts w:ascii="Times New Roman" w:hAnsi="Times New Roman"/>
          <w:bCs/>
          <w:sz w:val="28"/>
          <w:szCs w:val="28"/>
        </w:rPr>
        <w:t>1</w:t>
      </w:r>
      <w:r w:rsidR="00A005C1">
        <w:rPr>
          <w:rFonts w:ascii="Times New Roman" w:hAnsi="Times New Roman"/>
          <w:bCs/>
          <w:sz w:val="28"/>
          <w:szCs w:val="28"/>
        </w:rPr>
        <w:t>2</w:t>
      </w:r>
      <w:r w:rsidRPr="00A60930">
        <w:rPr>
          <w:rFonts w:ascii="Times New Roman" w:hAnsi="Times New Roman"/>
          <w:bCs/>
          <w:sz w:val="28"/>
          <w:szCs w:val="28"/>
        </w:rPr>
        <w:t>.</w:t>
      </w:r>
      <w:r w:rsidR="000D1703" w:rsidRPr="00A60930">
        <w:rPr>
          <w:rFonts w:ascii="Times New Roman" w:hAnsi="Times New Roman"/>
          <w:bCs/>
          <w:sz w:val="28"/>
          <w:szCs w:val="28"/>
        </w:rPr>
        <w:t>4</w:t>
      </w:r>
      <w:r w:rsidRPr="007C4A4D">
        <w:rPr>
          <w:rFonts w:ascii="Times New Roman" w:hAnsi="Times New Roman"/>
          <w:bCs/>
          <w:sz w:val="28"/>
          <w:szCs w:val="28"/>
        </w:rPr>
        <w:t>.</w:t>
      </w:r>
    </w:p>
    <w:p w14:paraId="111777A9" w14:textId="52A38C65" w:rsidR="00AD0E09" w:rsidRPr="00E05FDB" w:rsidRDefault="00BC1A30" w:rsidP="00BC1A30">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BC1A30">
        <w:rPr>
          <w:rFonts w:ascii="Times New Roman" w:hAnsi="Times New Roman"/>
          <w:bCs/>
          <w:sz w:val="28"/>
          <w:szCs w:val="28"/>
        </w:rPr>
        <w:t>В случаях, предусмотренных пунктом 7.10.3,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4C56562D" w14:textId="77777777" w:rsidR="00A147ED" w:rsidRDefault="00AD0E09" w:rsidP="00A147ED">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t>Субъекты малого и среднего предпринимательства получают аккредитацию на электронной площадке в порядке, установленном Федеральным законом от 05 апреля 2013 г. № 44-ФЗ.</w:t>
      </w:r>
    </w:p>
    <w:p w14:paraId="2734D6A3" w14:textId="77777777" w:rsidR="00A31B02" w:rsidRPr="00A31B02" w:rsidRDefault="00A31B02" w:rsidP="002365BD">
      <w:pPr>
        <w:pStyle w:val="afff2"/>
        <w:numPr>
          <w:ilvl w:val="2"/>
          <w:numId w:val="6"/>
        </w:numPr>
        <w:spacing w:before="120" w:after="0" w:line="240" w:lineRule="auto"/>
        <w:ind w:left="0" w:firstLine="709"/>
        <w:jc w:val="both"/>
        <w:rPr>
          <w:rFonts w:ascii="Times New Roman" w:hAnsi="Times New Roman"/>
          <w:bCs/>
          <w:sz w:val="28"/>
          <w:szCs w:val="28"/>
        </w:rPr>
      </w:pPr>
      <w:r w:rsidRPr="00A31B02">
        <w:rPr>
          <w:rFonts w:ascii="Times New Roman" w:hAnsi="Times New Roman"/>
          <w:bCs/>
          <w:sz w:val="28"/>
          <w:szCs w:val="28"/>
        </w:rPr>
        <w:t xml:space="preserve">В документации о конкурентной закупке Заказчик (Организатор) вправе установить обязанность представления участниками закупки информации и документов, указанных в части 19.1 статьи 3.4 Федерального закона от 18 июля 2011 г. № 223-ФЗ. </w:t>
      </w:r>
    </w:p>
    <w:p w14:paraId="311B0056" w14:textId="77777777" w:rsidR="00AD0E09" w:rsidRPr="007C4A4D" w:rsidRDefault="00A31B02" w:rsidP="00A147ED">
      <w:pPr>
        <w:autoSpaceDE w:val="0"/>
        <w:autoSpaceDN w:val="0"/>
        <w:adjustRightInd w:val="0"/>
        <w:spacing w:before="120" w:after="0" w:line="240" w:lineRule="auto"/>
        <w:ind w:firstLine="709"/>
        <w:jc w:val="both"/>
        <w:rPr>
          <w:rFonts w:ascii="Times New Roman" w:hAnsi="Times New Roman" w:cs="Times New Roman"/>
          <w:bCs/>
          <w:sz w:val="28"/>
          <w:szCs w:val="28"/>
        </w:rPr>
      </w:pPr>
      <w:r w:rsidRPr="00A31B02">
        <w:rPr>
          <w:rFonts w:ascii="Times New Roman" w:hAnsi="Times New Roman"/>
          <w:bCs/>
          <w:sz w:val="28"/>
          <w:szCs w:val="28"/>
        </w:rPr>
        <w:t>При этом декларация, предусмотренная пунктом 9 части 19.1 статьи 3.4 Федерального закона от 18 июля 2011 г.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p w14:paraId="73E8A3E7" w14:textId="77777777" w:rsidR="00A31B02" w:rsidRPr="00A31B02" w:rsidRDefault="00A31B02" w:rsidP="00A31B02">
      <w:pPr>
        <w:pStyle w:val="afff2"/>
        <w:numPr>
          <w:ilvl w:val="2"/>
          <w:numId w:val="6"/>
        </w:numPr>
        <w:spacing w:before="120" w:after="0" w:line="240" w:lineRule="auto"/>
        <w:ind w:left="0" w:firstLine="851"/>
        <w:jc w:val="both"/>
        <w:rPr>
          <w:rFonts w:ascii="Times New Roman" w:hAnsi="Times New Roman"/>
          <w:bCs/>
          <w:sz w:val="28"/>
          <w:szCs w:val="28"/>
        </w:rPr>
      </w:pPr>
      <w:r w:rsidRPr="00A31B02">
        <w:rPr>
          <w:rFonts w:ascii="Times New Roman" w:hAnsi="Times New Roman"/>
          <w:bCs/>
          <w:sz w:val="28"/>
          <w:szCs w:val="28"/>
        </w:rPr>
        <w:lastRenderedPageBreak/>
        <w:t xml:space="preserve">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 </w:t>
      </w:r>
    </w:p>
    <w:p w14:paraId="3EE4CBC1" w14:textId="77777777" w:rsidR="00AD0E09" w:rsidRPr="00E05FDB" w:rsidRDefault="00A31B02" w:rsidP="00A1767D">
      <w:pPr>
        <w:autoSpaceDE w:val="0"/>
        <w:autoSpaceDN w:val="0"/>
        <w:adjustRightInd w:val="0"/>
        <w:spacing w:before="120" w:after="0" w:line="240" w:lineRule="auto"/>
        <w:ind w:firstLine="709"/>
        <w:jc w:val="both"/>
        <w:rPr>
          <w:rFonts w:ascii="Times New Roman" w:hAnsi="Times New Roman" w:cs="Times New Roman"/>
          <w:sz w:val="28"/>
          <w:szCs w:val="28"/>
        </w:rPr>
      </w:pPr>
      <w:r w:rsidRPr="004A0006">
        <w:rPr>
          <w:rFonts w:ascii="Times New Roman" w:hAnsi="Times New Roman"/>
          <w:bCs/>
          <w:sz w:val="28"/>
          <w:szCs w:val="28"/>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настоящем пункте, не допускается.</w:t>
      </w:r>
    </w:p>
    <w:p w14:paraId="6A69883F" w14:textId="77777777" w:rsidR="00A31B02" w:rsidRDefault="00A31B02" w:rsidP="00A31B02">
      <w:pPr>
        <w:pStyle w:val="afff2"/>
        <w:numPr>
          <w:ilvl w:val="2"/>
          <w:numId w:val="6"/>
        </w:numPr>
        <w:spacing w:before="120" w:after="0" w:line="240" w:lineRule="auto"/>
        <w:ind w:left="-142" w:firstLine="993"/>
        <w:contextualSpacing w:val="0"/>
        <w:jc w:val="both"/>
        <w:rPr>
          <w:rFonts w:ascii="Times New Roman" w:hAnsi="Times New Roman"/>
          <w:bCs/>
          <w:sz w:val="28"/>
          <w:szCs w:val="28"/>
        </w:rPr>
      </w:pPr>
      <w:r w:rsidRPr="00A31B02">
        <w:rPr>
          <w:rFonts w:ascii="Times New Roman" w:hAnsi="Times New Roman"/>
          <w:bCs/>
          <w:sz w:val="28"/>
          <w:szCs w:val="28"/>
        </w:rPr>
        <w:t>Требования к заявке на участие в конкурсе в электронной форме, аукционе в электронной форме и запросе предложений в электронной форме (ее первых и вторых частей), а также запросе котировок в электронной форме определяются в соответствующих пунктах настоящего Положения, определяющих особенности проведения конкурса, запроса предложений, аукциона, запроса котировок в электронной форме, участниками которых могут быть только субъекты малого и среднего предпринимательства.</w:t>
      </w:r>
    </w:p>
    <w:p w14:paraId="6D9CD09F" w14:textId="77777777" w:rsidR="00AD0E09" w:rsidRDefault="00064362" w:rsidP="00064362">
      <w:pPr>
        <w:pStyle w:val="afff2"/>
        <w:numPr>
          <w:ilvl w:val="2"/>
          <w:numId w:val="6"/>
        </w:numPr>
        <w:spacing w:before="120" w:after="0" w:line="240" w:lineRule="auto"/>
        <w:ind w:left="0" w:firstLine="851"/>
        <w:contextualSpacing w:val="0"/>
        <w:jc w:val="both"/>
        <w:rPr>
          <w:rFonts w:ascii="Times New Roman" w:hAnsi="Times New Roman"/>
          <w:bCs/>
          <w:sz w:val="28"/>
          <w:szCs w:val="28"/>
        </w:rPr>
      </w:pPr>
      <w:r w:rsidRPr="00064362">
        <w:rPr>
          <w:rFonts w:ascii="Times New Roman" w:hAnsi="Times New Roman"/>
          <w:bCs/>
          <w:sz w:val="28"/>
          <w:szCs w:val="28"/>
        </w:rPr>
        <w:t>Оператор электронной площадки в следующем порядке направляет Организатору (Заказчику):</w:t>
      </w:r>
    </w:p>
    <w:p w14:paraId="33FC47A4" w14:textId="77777777" w:rsidR="00064362" w:rsidRPr="00064362" w:rsidRDefault="00064362" w:rsidP="00064362">
      <w:pPr>
        <w:pStyle w:val="afff2"/>
        <w:spacing w:before="120" w:after="0" w:line="240" w:lineRule="auto"/>
        <w:ind w:left="0" w:firstLine="851"/>
        <w:jc w:val="both"/>
        <w:rPr>
          <w:rFonts w:ascii="Times New Roman" w:hAnsi="Times New Roman"/>
          <w:bCs/>
          <w:sz w:val="28"/>
          <w:szCs w:val="28"/>
        </w:rPr>
      </w:pPr>
      <w:r w:rsidRPr="00064362">
        <w:rPr>
          <w:rFonts w:ascii="Times New Roman" w:hAnsi="Times New Roman"/>
          <w:bCs/>
          <w:sz w:val="28"/>
          <w:szCs w:val="28"/>
        </w:rPr>
        <w:t>8.12.11.1.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пунктом 10.3 уточненными извещением, документацией;</w:t>
      </w:r>
    </w:p>
    <w:p w14:paraId="70553D5C" w14:textId="77777777" w:rsidR="00064362" w:rsidRPr="00064362" w:rsidRDefault="00064362" w:rsidP="00064362">
      <w:pPr>
        <w:pStyle w:val="afff2"/>
        <w:spacing w:before="120" w:after="0" w:line="240" w:lineRule="auto"/>
        <w:ind w:left="0" w:firstLine="851"/>
        <w:jc w:val="both"/>
        <w:rPr>
          <w:rFonts w:ascii="Times New Roman" w:hAnsi="Times New Roman"/>
          <w:bCs/>
          <w:sz w:val="28"/>
          <w:szCs w:val="28"/>
        </w:rPr>
      </w:pPr>
      <w:r w:rsidRPr="00064362">
        <w:rPr>
          <w:rFonts w:ascii="Times New Roman" w:hAnsi="Times New Roman"/>
          <w:bCs/>
          <w:sz w:val="28"/>
          <w:szCs w:val="28"/>
        </w:rPr>
        <w:t>8.12.11.2. вторые части заявок на участие в конкурсе, аукционе, запросе предложений, а также ценовые предложения (при проведении конкурса в электронной форме, запроса предложений в электронной форме), протокол, предусмотренный пунктом 11.7.5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пунктом 10.3 уточненными  извещением, документацией о конкурентной закупке. Указанные сроки не могут быть ранее сроков:</w:t>
      </w:r>
    </w:p>
    <w:p w14:paraId="111FEA03" w14:textId="77777777" w:rsidR="00064362" w:rsidRPr="00064362" w:rsidRDefault="00064362" w:rsidP="00064362">
      <w:pPr>
        <w:pStyle w:val="afff2"/>
        <w:spacing w:before="120" w:after="0" w:line="240" w:lineRule="auto"/>
        <w:ind w:left="0" w:firstLine="851"/>
        <w:jc w:val="both"/>
        <w:rPr>
          <w:rFonts w:ascii="Times New Roman" w:hAnsi="Times New Roman"/>
          <w:bCs/>
          <w:sz w:val="28"/>
          <w:szCs w:val="28"/>
        </w:rPr>
      </w:pPr>
      <w:r w:rsidRPr="00064362">
        <w:rPr>
          <w:rFonts w:ascii="Times New Roman" w:hAnsi="Times New Roman"/>
          <w:bCs/>
          <w:sz w:val="28"/>
          <w:szCs w:val="28"/>
        </w:rPr>
        <w:t>а) размещения Организатором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106124AC" w14:textId="77777777" w:rsidR="00064362" w:rsidRPr="00064362" w:rsidRDefault="00064362" w:rsidP="00064362">
      <w:pPr>
        <w:pStyle w:val="afff2"/>
        <w:spacing w:before="120" w:after="0" w:line="240" w:lineRule="auto"/>
        <w:ind w:left="0" w:firstLine="851"/>
        <w:jc w:val="both"/>
        <w:rPr>
          <w:rFonts w:ascii="Times New Roman" w:hAnsi="Times New Roman"/>
          <w:bCs/>
          <w:sz w:val="28"/>
          <w:szCs w:val="28"/>
        </w:rPr>
      </w:pPr>
      <w:r w:rsidRPr="00064362">
        <w:rPr>
          <w:rFonts w:ascii="Times New Roman" w:hAnsi="Times New Roman"/>
          <w:bCs/>
          <w:sz w:val="28"/>
          <w:szCs w:val="28"/>
        </w:rPr>
        <w:t>б) проведения процедуры подачи участниками аукциона в электронной форме предложений о цене договора с учетом требований пункта 11.7.3 (при проведении аукциона в электронной форме).</w:t>
      </w:r>
    </w:p>
    <w:p w14:paraId="79C89B12" w14:textId="77777777" w:rsidR="00064362" w:rsidRPr="00E05FDB" w:rsidRDefault="00064362" w:rsidP="004A0006">
      <w:pPr>
        <w:pStyle w:val="afff2"/>
        <w:spacing w:before="120" w:after="0" w:line="240" w:lineRule="auto"/>
        <w:ind w:left="0" w:firstLine="851"/>
        <w:contextualSpacing w:val="0"/>
        <w:jc w:val="both"/>
        <w:rPr>
          <w:rFonts w:ascii="Times New Roman" w:hAnsi="Times New Roman"/>
          <w:bCs/>
          <w:sz w:val="28"/>
          <w:szCs w:val="28"/>
        </w:rPr>
      </w:pPr>
      <w:r w:rsidRPr="00064362">
        <w:rPr>
          <w:rFonts w:ascii="Times New Roman" w:hAnsi="Times New Roman"/>
          <w:bCs/>
          <w:sz w:val="28"/>
          <w:szCs w:val="28"/>
        </w:rPr>
        <w:lastRenderedPageBreak/>
        <w:t>8.12.11.3. Протокол, предусмотренный пунктом 10.3.9. (в случае, если конкурс в электронной форме включает этап, предусмотренный пунктом 10.3.1.5.), - не ранее срока размещения Заказчиком (Организатором)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1FF1F169" w14:textId="77777777" w:rsidR="00AD0E09" w:rsidRPr="007C4A4D" w:rsidRDefault="00E8575B" w:rsidP="00E8575B">
      <w:pPr>
        <w:pStyle w:val="afff2"/>
        <w:numPr>
          <w:ilvl w:val="2"/>
          <w:numId w:val="6"/>
        </w:numPr>
        <w:spacing w:before="120" w:after="0" w:line="240" w:lineRule="auto"/>
        <w:ind w:left="0" w:firstLine="851"/>
        <w:contextualSpacing w:val="0"/>
        <w:jc w:val="both"/>
        <w:rPr>
          <w:rFonts w:ascii="Times New Roman" w:hAnsi="Times New Roman"/>
          <w:bCs/>
          <w:sz w:val="28"/>
          <w:szCs w:val="28"/>
        </w:rPr>
      </w:pPr>
      <w:r w:rsidRPr="00E8575B">
        <w:rPr>
          <w:rFonts w:ascii="Times New Roman" w:hAnsi="Times New Roman"/>
          <w:bCs/>
          <w:sz w:val="28"/>
          <w:szCs w:val="28"/>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Организатор (Заказчик) составляет протокол, предусмотренный в пункте 7.9.1 и направляет его оператору электронной площадки.</w:t>
      </w:r>
    </w:p>
    <w:p w14:paraId="1FC703F7" w14:textId="77777777" w:rsidR="00AD0E09" w:rsidRPr="004A0006" w:rsidRDefault="00E8575B" w:rsidP="004A0006">
      <w:pPr>
        <w:pStyle w:val="afff2"/>
        <w:numPr>
          <w:ilvl w:val="2"/>
          <w:numId w:val="6"/>
        </w:numPr>
        <w:tabs>
          <w:tab w:val="left" w:pos="0"/>
        </w:tabs>
        <w:spacing w:before="120" w:after="0" w:line="240" w:lineRule="auto"/>
        <w:ind w:left="0" w:firstLine="851"/>
        <w:jc w:val="both"/>
        <w:rPr>
          <w:rFonts w:ascii="Times New Roman" w:eastAsia="Times New Roman" w:hAnsi="Times New Roman"/>
          <w:sz w:val="28"/>
          <w:szCs w:val="20"/>
          <w:lang w:eastAsia="ru-RU"/>
        </w:rPr>
      </w:pPr>
      <w:r w:rsidRPr="00E8575B">
        <w:rPr>
          <w:rFonts w:ascii="Times New Roman" w:eastAsia="Times New Roman" w:hAnsi="Times New Roman"/>
          <w:sz w:val="28"/>
          <w:szCs w:val="20"/>
          <w:lang w:eastAsia="ru-RU"/>
        </w:rPr>
        <w:t xml:space="preserve">Комиссия в течение одного рабочего дня после направления оператором электронной площадки информации, указанной в пункте </w:t>
      </w:r>
      <w:r w:rsidRPr="004A0006">
        <w:rPr>
          <w:rFonts w:ascii="Times New Roman" w:eastAsia="Times New Roman" w:hAnsi="Times New Roman"/>
          <w:sz w:val="28"/>
          <w:szCs w:val="20"/>
          <w:lang w:eastAsia="ru-RU"/>
        </w:rPr>
        <w:t>8.12.11.1 (при проведении запроса котировок в электронной форме), 8.12.11.2, 8.12.11.3 (в случае, если конкурс в электронной форме включает этап, предусмотренный пунктом 10.3.1.5.)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14:paraId="30EFE4C3" w14:textId="77777777" w:rsidR="00AD0E09" w:rsidRPr="00A60930" w:rsidRDefault="00197FA3" w:rsidP="00197FA3">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A60930">
        <w:rPr>
          <w:rFonts w:ascii="Times New Roman" w:hAnsi="Times New Roman"/>
          <w:bCs/>
          <w:sz w:val="28"/>
          <w:szCs w:val="28"/>
        </w:rPr>
        <w:t>Комиссия присваивает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первый номер.</w:t>
      </w:r>
      <w:r w:rsidR="00AD0E09" w:rsidRPr="00A60930">
        <w:rPr>
          <w:rFonts w:ascii="Times New Roman" w:hAnsi="Times New Roman"/>
          <w:bCs/>
          <w:sz w:val="28"/>
          <w:szCs w:val="28"/>
        </w:rPr>
        <w:t xml:space="preserve"> </w:t>
      </w:r>
    </w:p>
    <w:p w14:paraId="7E27D1FF" w14:textId="77777777" w:rsidR="00AD0E09" w:rsidRDefault="00AD0E09" w:rsidP="00AD0E09">
      <w:pPr>
        <w:autoSpaceDE w:val="0"/>
        <w:autoSpaceDN w:val="0"/>
        <w:adjustRightInd w:val="0"/>
        <w:spacing w:before="120" w:after="0" w:line="240" w:lineRule="auto"/>
        <w:ind w:firstLine="709"/>
        <w:jc w:val="both"/>
        <w:rPr>
          <w:rFonts w:ascii="Times New Roman" w:hAnsi="Times New Roman" w:cs="Times New Roman"/>
          <w:bCs/>
          <w:sz w:val="28"/>
          <w:szCs w:val="28"/>
        </w:rPr>
      </w:pPr>
      <w:r w:rsidRPr="007C4A4D">
        <w:rPr>
          <w:rFonts w:ascii="Times New Roman" w:hAnsi="Times New Roman" w:cs="Times New Roman"/>
          <w:bCs/>
          <w:sz w:val="28"/>
          <w:szCs w:val="28"/>
        </w:rPr>
        <w:t>В случае, если в нескольких таких заявках</w:t>
      </w:r>
      <w:r w:rsidRPr="00E05FDB">
        <w:rPr>
          <w:rFonts w:ascii="Times New Roman" w:hAnsi="Times New Roman" w:cs="Times New Roman"/>
          <w:bCs/>
          <w:sz w:val="28"/>
          <w:szCs w:val="28"/>
        </w:rPr>
        <w:t xml:space="preserve">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58B01693" w14:textId="674DE544" w:rsidR="001915E4" w:rsidRPr="00E05FDB" w:rsidRDefault="00BC1A30" w:rsidP="00AD0E09">
      <w:pPr>
        <w:autoSpaceDE w:val="0"/>
        <w:autoSpaceDN w:val="0"/>
        <w:adjustRightInd w:val="0"/>
        <w:spacing w:before="120" w:after="0" w:line="240" w:lineRule="auto"/>
        <w:ind w:firstLine="709"/>
        <w:jc w:val="both"/>
        <w:rPr>
          <w:rFonts w:ascii="Times New Roman" w:hAnsi="Times New Roman" w:cs="Times New Roman"/>
          <w:bCs/>
          <w:sz w:val="28"/>
          <w:szCs w:val="28"/>
        </w:rPr>
      </w:pPr>
      <w:r w:rsidRPr="00BC1A30">
        <w:rPr>
          <w:rFonts w:ascii="Times New Roman" w:hAnsi="Times New Roman" w:cs="Times New Roman"/>
          <w:bCs/>
          <w:sz w:val="28"/>
          <w:szCs w:val="28"/>
        </w:rPr>
        <w:t>Заказчик (Организатор) составляет итоговый протокол в соответствии с требованиями подпункта 7.9.2 и размещает его на электронной площадке и в единой информационной системе, на официальном сайте, за исключением случаев, предусмотренных Федеральным законом от 18 июля 2011 г. № 223-ФЗ.</w:t>
      </w:r>
    </w:p>
    <w:p w14:paraId="765EF7D1" w14:textId="77777777" w:rsidR="00AD0E09" w:rsidRPr="00E05FDB" w:rsidRDefault="00AD0E09" w:rsidP="00AD0E09">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t>Договор по результатам конкурентной закупки в электронной форме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квалифицированной электронной подписью лица, имеющего право действовать от имени соответств</w:t>
      </w:r>
      <w:r>
        <w:rPr>
          <w:rFonts w:ascii="Times New Roman" w:hAnsi="Times New Roman"/>
          <w:bCs/>
          <w:sz w:val="28"/>
          <w:szCs w:val="28"/>
        </w:rPr>
        <w:t>ующего</w:t>
      </w:r>
      <w:r w:rsidRPr="00E05FDB">
        <w:rPr>
          <w:rFonts w:ascii="Times New Roman" w:hAnsi="Times New Roman"/>
          <w:bCs/>
          <w:sz w:val="28"/>
          <w:szCs w:val="28"/>
        </w:rPr>
        <w:t xml:space="preserve"> участника такой конкурентной закупки, Заказчика</w:t>
      </w:r>
      <w:r>
        <w:rPr>
          <w:rFonts w:ascii="Times New Roman" w:hAnsi="Times New Roman"/>
          <w:bCs/>
          <w:sz w:val="28"/>
          <w:szCs w:val="28"/>
        </w:rPr>
        <w:t xml:space="preserve"> (Организатора)</w:t>
      </w:r>
      <w:r w:rsidRPr="00E05FDB">
        <w:rPr>
          <w:rFonts w:ascii="Times New Roman" w:hAnsi="Times New Roman"/>
          <w:bCs/>
          <w:sz w:val="28"/>
          <w:szCs w:val="28"/>
        </w:rPr>
        <w:t xml:space="preserve">. </w:t>
      </w:r>
    </w:p>
    <w:p w14:paraId="3455F4C7" w14:textId="77777777" w:rsidR="00AD0E09" w:rsidRPr="00E05FDB" w:rsidRDefault="00AD0E09" w:rsidP="00AD0E09">
      <w:pPr>
        <w:autoSpaceDE w:val="0"/>
        <w:autoSpaceDN w:val="0"/>
        <w:adjustRightInd w:val="0"/>
        <w:spacing w:before="120" w:after="0" w:line="240" w:lineRule="auto"/>
        <w:ind w:firstLine="709"/>
        <w:jc w:val="both"/>
        <w:rPr>
          <w:rFonts w:ascii="Times New Roman" w:hAnsi="Times New Roman" w:cs="Times New Roman"/>
          <w:bCs/>
          <w:sz w:val="28"/>
          <w:szCs w:val="28"/>
        </w:rPr>
      </w:pPr>
      <w:r w:rsidRPr="00E05FDB">
        <w:rPr>
          <w:rFonts w:ascii="Times New Roman" w:hAnsi="Times New Roman" w:cs="Times New Roman"/>
          <w:bCs/>
          <w:sz w:val="28"/>
          <w:szCs w:val="28"/>
        </w:rPr>
        <w:t>В случае наличия разногласий по проекту договора, направленному Заказчиком</w:t>
      </w:r>
      <w:r>
        <w:rPr>
          <w:rFonts w:ascii="Times New Roman" w:hAnsi="Times New Roman" w:cs="Times New Roman"/>
          <w:bCs/>
          <w:sz w:val="28"/>
          <w:szCs w:val="28"/>
        </w:rPr>
        <w:t xml:space="preserve"> (</w:t>
      </w:r>
      <w:r>
        <w:rPr>
          <w:rFonts w:ascii="Times New Roman" w:hAnsi="Times New Roman"/>
          <w:bCs/>
          <w:sz w:val="28"/>
          <w:szCs w:val="28"/>
        </w:rPr>
        <w:t>Организатором</w:t>
      </w:r>
      <w:r>
        <w:rPr>
          <w:rFonts w:ascii="Times New Roman" w:hAnsi="Times New Roman" w:cs="Times New Roman"/>
          <w:bCs/>
          <w:sz w:val="28"/>
          <w:szCs w:val="28"/>
        </w:rPr>
        <w:t>)</w:t>
      </w:r>
      <w:r w:rsidRPr="00E05FDB">
        <w:rPr>
          <w:rFonts w:ascii="Times New Roman" w:hAnsi="Times New Roman" w:cs="Times New Roman"/>
          <w:bCs/>
          <w:sz w:val="28"/>
          <w:szCs w:val="28"/>
        </w:rPr>
        <w:t xml:space="preserve">,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14:paraId="609C46D7" w14:textId="77777777" w:rsidR="00AD0E09" w:rsidRPr="00E05FDB" w:rsidRDefault="00AD0E09" w:rsidP="00AD0E09">
      <w:pPr>
        <w:autoSpaceDE w:val="0"/>
        <w:autoSpaceDN w:val="0"/>
        <w:adjustRightInd w:val="0"/>
        <w:spacing w:before="120" w:after="0" w:line="240" w:lineRule="auto"/>
        <w:ind w:firstLine="709"/>
        <w:jc w:val="both"/>
        <w:rPr>
          <w:rFonts w:ascii="Times New Roman" w:hAnsi="Times New Roman" w:cs="Times New Roman"/>
          <w:bCs/>
          <w:sz w:val="28"/>
          <w:szCs w:val="28"/>
        </w:rPr>
      </w:pPr>
      <w:r w:rsidRPr="00E05FDB">
        <w:rPr>
          <w:rFonts w:ascii="Times New Roman" w:hAnsi="Times New Roman" w:cs="Times New Roman"/>
          <w:bCs/>
          <w:sz w:val="28"/>
          <w:szCs w:val="28"/>
        </w:rPr>
        <w:lastRenderedPageBreak/>
        <w:t xml:space="preserve">Протокол разногласий направляется Заказчику </w:t>
      </w:r>
      <w:r w:rsidRPr="003A5E3B">
        <w:rPr>
          <w:rFonts w:ascii="Times New Roman" w:hAnsi="Times New Roman" w:cs="Times New Roman"/>
          <w:bCs/>
          <w:sz w:val="28"/>
          <w:szCs w:val="28"/>
        </w:rPr>
        <w:t>(Организатору)</w:t>
      </w:r>
      <w:r>
        <w:rPr>
          <w:rFonts w:ascii="Times New Roman" w:hAnsi="Times New Roman" w:cs="Times New Roman"/>
          <w:bCs/>
          <w:sz w:val="28"/>
          <w:szCs w:val="28"/>
        </w:rPr>
        <w:t xml:space="preserve"> </w:t>
      </w:r>
      <w:r w:rsidRPr="00E05FDB">
        <w:rPr>
          <w:rFonts w:ascii="Times New Roman" w:hAnsi="Times New Roman" w:cs="Times New Roman"/>
          <w:bCs/>
          <w:sz w:val="28"/>
          <w:szCs w:val="28"/>
        </w:rPr>
        <w:t>с использованием программно-аппаратных средств электронной площадки. Заказчик</w:t>
      </w:r>
      <w:r>
        <w:rPr>
          <w:rFonts w:ascii="Times New Roman" w:hAnsi="Times New Roman" w:cs="Times New Roman"/>
          <w:bCs/>
          <w:sz w:val="28"/>
          <w:szCs w:val="28"/>
        </w:rPr>
        <w:t xml:space="preserve"> (Организатор)</w:t>
      </w:r>
      <w:r w:rsidRPr="00E05FDB">
        <w:rPr>
          <w:rFonts w:ascii="Times New Roman" w:hAnsi="Times New Roman" w:cs="Times New Roman"/>
          <w:bCs/>
          <w:sz w:val="28"/>
          <w:szCs w:val="28"/>
        </w:rPr>
        <w:t xml:space="preserve">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6568A0F" w14:textId="77777777" w:rsidR="00AD0E09" w:rsidRPr="00E05FDB" w:rsidRDefault="00AD0E09" w:rsidP="00AD0E09">
      <w:pPr>
        <w:pStyle w:val="afff2"/>
        <w:numPr>
          <w:ilvl w:val="2"/>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t>Договор по результатам конкурентной закупки в электронной форме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20FB4721" w14:textId="5B7E87BD" w:rsidR="00AD0E09" w:rsidRDefault="00AD0E09" w:rsidP="00AD0E09">
      <w:pPr>
        <w:pStyle w:val="afff2"/>
        <w:numPr>
          <w:ilvl w:val="2"/>
          <w:numId w:val="6"/>
        </w:numPr>
        <w:autoSpaceDE w:val="0"/>
        <w:autoSpaceDN w:val="0"/>
        <w:adjustRightInd w:val="0"/>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w:t>
      </w:r>
      <w:r>
        <w:rPr>
          <w:rFonts w:ascii="Times New Roman" w:hAnsi="Times New Roman"/>
          <w:bCs/>
          <w:sz w:val="28"/>
          <w:szCs w:val="28"/>
        </w:rPr>
        <w:t xml:space="preserve"> (Организатору)</w:t>
      </w:r>
      <w:r w:rsidRPr="00E05FDB">
        <w:rPr>
          <w:rFonts w:ascii="Times New Roman" w:hAnsi="Times New Roman"/>
          <w:bCs/>
          <w:sz w:val="28"/>
          <w:szCs w:val="28"/>
        </w:rPr>
        <w:t>, участнику закупки в форме электронного документа в соответствии с настоящим Положением, хранятся оператором электронной площадки три года.</w:t>
      </w:r>
    </w:p>
    <w:p w14:paraId="202A3D59" w14:textId="51F40AEF" w:rsidR="00BC1A30" w:rsidRPr="00E05FDB" w:rsidRDefault="00BC1A30" w:rsidP="00171438">
      <w:pPr>
        <w:pStyle w:val="afff2"/>
        <w:numPr>
          <w:ilvl w:val="2"/>
          <w:numId w:val="6"/>
        </w:numPr>
        <w:autoSpaceDE w:val="0"/>
        <w:autoSpaceDN w:val="0"/>
        <w:adjustRightInd w:val="0"/>
        <w:spacing w:before="120" w:after="0" w:line="240" w:lineRule="auto"/>
        <w:ind w:left="0" w:firstLine="709"/>
        <w:jc w:val="both"/>
        <w:rPr>
          <w:rFonts w:ascii="Times New Roman" w:hAnsi="Times New Roman"/>
          <w:bCs/>
          <w:sz w:val="28"/>
          <w:szCs w:val="28"/>
        </w:rPr>
      </w:pPr>
      <w:r w:rsidRPr="00BC1A30">
        <w:rPr>
          <w:rFonts w:ascii="Times New Roman" w:hAnsi="Times New Roman"/>
          <w:bCs/>
          <w:sz w:val="28"/>
          <w:szCs w:val="28"/>
        </w:rPr>
        <w:t xml:space="preserve">В отношении независимой гарантии, </w:t>
      </w:r>
      <w:r w:rsidR="00171438" w:rsidRPr="00171438">
        <w:rPr>
          <w:rFonts w:ascii="Times New Roman" w:hAnsi="Times New Roman"/>
          <w:bCs/>
          <w:sz w:val="28"/>
          <w:szCs w:val="28"/>
        </w:rPr>
        <w:t>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части 31 статьи 3.4 Федерального закона от 18 июля 2011 г. № 223-ФЗ.</w:t>
      </w:r>
    </w:p>
    <w:p w14:paraId="62E4831F" w14:textId="0DA99FB2" w:rsidR="00AC5943" w:rsidRPr="00E05FDB" w:rsidRDefault="00AC5943" w:rsidP="00F9470D">
      <w:pPr>
        <w:pStyle w:val="11"/>
        <w:keepLines/>
        <w:widowControl/>
        <w:numPr>
          <w:ilvl w:val="0"/>
          <w:numId w:val="6"/>
        </w:numPr>
        <w:spacing w:before="240" w:line="240" w:lineRule="auto"/>
        <w:ind w:left="448" w:hanging="448"/>
        <w:jc w:val="center"/>
        <w:rPr>
          <w:color w:val="auto"/>
          <w:sz w:val="28"/>
          <w:szCs w:val="28"/>
        </w:rPr>
      </w:pPr>
      <w:bookmarkStart w:id="1140" w:name="_Toc92961539"/>
      <w:r w:rsidRPr="00E05FDB">
        <w:rPr>
          <w:color w:val="auto"/>
          <w:sz w:val="28"/>
          <w:szCs w:val="28"/>
        </w:rPr>
        <w:t xml:space="preserve">ОСОБЕННОСТИ ОСУЩЕСТВЛЕНИЯ ЗАКРЫТЫХ </w:t>
      </w:r>
      <w:r w:rsidR="004E659E" w:rsidRPr="00E05FDB">
        <w:rPr>
          <w:color w:val="auto"/>
          <w:sz w:val="28"/>
          <w:szCs w:val="28"/>
        </w:rPr>
        <w:t xml:space="preserve">КОНКУРЕНТНЫХ </w:t>
      </w:r>
      <w:r w:rsidRPr="00E05FDB">
        <w:rPr>
          <w:color w:val="auto"/>
          <w:sz w:val="28"/>
          <w:szCs w:val="28"/>
        </w:rPr>
        <w:t>ЗАКУПОК</w:t>
      </w:r>
      <w:bookmarkEnd w:id="1140"/>
      <w:r w:rsidRPr="00E05FDB">
        <w:rPr>
          <w:color w:val="auto"/>
          <w:sz w:val="28"/>
          <w:szCs w:val="28"/>
        </w:rPr>
        <w:t xml:space="preserve"> </w:t>
      </w:r>
    </w:p>
    <w:p w14:paraId="738716B3" w14:textId="1A544300" w:rsidR="00B806D5" w:rsidRPr="00E05FDB" w:rsidRDefault="00B806D5" w:rsidP="00E43BEB">
      <w:pPr>
        <w:pStyle w:val="afff2"/>
        <w:numPr>
          <w:ilvl w:val="1"/>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sz w:val="28"/>
          <w:szCs w:val="28"/>
          <w:lang w:eastAsia="ru-RU"/>
        </w:rPr>
        <w:t>Закрытый</w:t>
      </w:r>
      <w:r w:rsidRPr="00E05FDB">
        <w:rPr>
          <w:rFonts w:ascii="Times New Roman" w:hAnsi="Times New Roman"/>
          <w:bCs/>
          <w:sz w:val="28"/>
          <w:szCs w:val="28"/>
        </w:rPr>
        <w:t xml:space="preserve">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r w:rsidR="00E21C98" w:rsidRPr="00E05FDB">
        <w:rPr>
          <w:rFonts w:ascii="Times New Roman" w:hAnsi="Times New Roman"/>
          <w:bCs/>
          <w:sz w:val="28"/>
          <w:szCs w:val="28"/>
        </w:rPr>
        <w:t>пунктом 2</w:t>
      </w:r>
      <w:r w:rsidRPr="00E05FDB">
        <w:rPr>
          <w:rFonts w:ascii="Times New Roman" w:hAnsi="Times New Roman"/>
          <w:bCs/>
          <w:sz w:val="28"/>
          <w:szCs w:val="28"/>
        </w:rPr>
        <w:t xml:space="preserve"> или </w:t>
      </w:r>
      <w:r w:rsidR="00E21C98" w:rsidRPr="00E05FDB">
        <w:rPr>
          <w:rFonts w:ascii="Times New Roman" w:hAnsi="Times New Roman"/>
          <w:bCs/>
          <w:sz w:val="28"/>
          <w:szCs w:val="28"/>
        </w:rPr>
        <w:t>3 части 8 статьи 3</w:t>
      </w:r>
      <w:r w:rsidR="000C7509">
        <w:rPr>
          <w:rFonts w:ascii="Times New Roman" w:hAnsi="Times New Roman"/>
          <w:bCs/>
          <w:sz w:val="28"/>
          <w:szCs w:val="28"/>
        </w:rPr>
        <w:t>.1</w:t>
      </w:r>
      <w:r w:rsidRPr="00E05FDB">
        <w:rPr>
          <w:rFonts w:ascii="Times New Roman" w:hAnsi="Times New Roman"/>
          <w:bCs/>
          <w:sz w:val="28"/>
          <w:szCs w:val="28"/>
        </w:rPr>
        <w:t xml:space="preserve"> Федерального закона</w:t>
      </w:r>
      <w:r w:rsidR="004E659E" w:rsidRPr="00E05FDB">
        <w:t xml:space="preserve"> </w:t>
      </w:r>
      <w:r w:rsidR="004E659E" w:rsidRPr="00E05FDB">
        <w:rPr>
          <w:rFonts w:ascii="Times New Roman" w:hAnsi="Times New Roman"/>
          <w:bCs/>
          <w:sz w:val="28"/>
          <w:szCs w:val="28"/>
        </w:rPr>
        <w:t>от 18</w:t>
      </w:r>
      <w:r w:rsidR="005D23AE" w:rsidRPr="00E05FDB">
        <w:rPr>
          <w:rFonts w:ascii="Times New Roman" w:hAnsi="Times New Roman"/>
          <w:bCs/>
          <w:sz w:val="28"/>
          <w:szCs w:val="28"/>
        </w:rPr>
        <w:t xml:space="preserve"> июля </w:t>
      </w:r>
      <w:r w:rsidR="004E659E" w:rsidRPr="00E05FDB">
        <w:rPr>
          <w:rFonts w:ascii="Times New Roman" w:hAnsi="Times New Roman"/>
          <w:bCs/>
          <w:sz w:val="28"/>
          <w:szCs w:val="28"/>
        </w:rPr>
        <w:t xml:space="preserve">2011 </w:t>
      </w:r>
      <w:r w:rsidR="005D23AE" w:rsidRPr="00E05FDB">
        <w:rPr>
          <w:rFonts w:ascii="Times New Roman" w:hAnsi="Times New Roman"/>
          <w:bCs/>
          <w:sz w:val="28"/>
          <w:szCs w:val="28"/>
        </w:rPr>
        <w:t xml:space="preserve">г. </w:t>
      </w:r>
      <w:r w:rsidR="004E659E" w:rsidRPr="00E05FDB">
        <w:rPr>
          <w:rFonts w:ascii="Times New Roman" w:hAnsi="Times New Roman"/>
          <w:bCs/>
          <w:sz w:val="28"/>
          <w:szCs w:val="28"/>
        </w:rPr>
        <w:t>№ 223-ФЗ</w:t>
      </w:r>
      <w:r w:rsidRPr="00E05FDB">
        <w:rPr>
          <w:rFonts w:ascii="Times New Roman" w:hAnsi="Times New Roman"/>
          <w:bCs/>
          <w:sz w:val="28"/>
          <w:szCs w:val="28"/>
        </w:rPr>
        <w:t xml:space="preserve">, или если </w:t>
      </w:r>
      <w:r w:rsidR="00171438" w:rsidRPr="00171438">
        <w:rPr>
          <w:rFonts w:ascii="Times New Roman" w:hAnsi="Times New Roman"/>
          <w:bCs/>
          <w:sz w:val="28"/>
          <w:szCs w:val="28"/>
        </w:rPr>
        <w:t>закупка проводится в случаях, определенных Правительством Российской Федерации</w:t>
      </w:r>
      <w:r w:rsidRPr="00E05FDB">
        <w:rPr>
          <w:rFonts w:ascii="Times New Roman" w:hAnsi="Times New Roman"/>
          <w:bCs/>
          <w:sz w:val="28"/>
          <w:szCs w:val="28"/>
        </w:rPr>
        <w:t xml:space="preserve"> в</w:t>
      </w:r>
      <w:r w:rsidR="00081332" w:rsidRPr="00E05FDB">
        <w:rPr>
          <w:rFonts w:ascii="Times New Roman" w:hAnsi="Times New Roman"/>
          <w:bCs/>
          <w:sz w:val="28"/>
          <w:szCs w:val="28"/>
        </w:rPr>
        <w:t> </w:t>
      </w:r>
      <w:r w:rsidRPr="00E05FDB">
        <w:rPr>
          <w:rFonts w:ascii="Times New Roman" w:hAnsi="Times New Roman"/>
          <w:bCs/>
          <w:sz w:val="28"/>
          <w:szCs w:val="28"/>
        </w:rPr>
        <w:t>соответствии с</w:t>
      </w:r>
      <w:r w:rsidR="003909F3" w:rsidRPr="00E05FDB">
        <w:rPr>
          <w:rFonts w:ascii="Times New Roman" w:hAnsi="Times New Roman"/>
          <w:bCs/>
          <w:sz w:val="28"/>
          <w:szCs w:val="28"/>
        </w:rPr>
        <w:t> </w:t>
      </w:r>
      <w:r w:rsidR="00E21C98" w:rsidRPr="00E05FDB">
        <w:rPr>
          <w:rFonts w:ascii="Times New Roman" w:hAnsi="Times New Roman"/>
          <w:bCs/>
          <w:sz w:val="28"/>
          <w:szCs w:val="28"/>
        </w:rPr>
        <w:t>частью 16 статьи 4</w:t>
      </w:r>
      <w:r w:rsidRPr="00E05FDB">
        <w:rPr>
          <w:rFonts w:ascii="Times New Roman" w:hAnsi="Times New Roman"/>
          <w:bCs/>
          <w:sz w:val="28"/>
          <w:szCs w:val="28"/>
        </w:rPr>
        <w:t xml:space="preserve"> Федерального закона </w:t>
      </w:r>
      <w:r w:rsidR="004E659E" w:rsidRPr="00E05FDB">
        <w:rPr>
          <w:rFonts w:ascii="Times New Roman" w:hAnsi="Times New Roman"/>
          <w:bCs/>
          <w:iCs/>
          <w:sz w:val="28"/>
          <w:szCs w:val="28"/>
        </w:rPr>
        <w:t>от 18</w:t>
      </w:r>
      <w:r w:rsidR="0022711A" w:rsidRPr="00E05FDB">
        <w:rPr>
          <w:rFonts w:ascii="Times New Roman" w:hAnsi="Times New Roman"/>
          <w:bCs/>
          <w:iCs/>
          <w:sz w:val="28"/>
          <w:szCs w:val="28"/>
        </w:rPr>
        <w:t xml:space="preserve"> июля </w:t>
      </w:r>
      <w:r w:rsidR="004E659E" w:rsidRPr="00E05FDB">
        <w:rPr>
          <w:rFonts w:ascii="Times New Roman" w:hAnsi="Times New Roman"/>
          <w:bCs/>
          <w:iCs/>
          <w:sz w:val="28"/>
          <w:szCs w:val="28"/>
        </w:rPr>
        <w:t>2011</w:t>
      </w:r>
      <w:r w:rsidR="0022711A" w:rsidRPr="00E05FDB">
        <w:rPr>
          <w:rFonts w:ascii="Times New Roman" w:hAnsi="Times New Roman"/>
          <w:bCs/>
          <w:iCs/>
          <w:sz w:val="28"/>
          <w:szCs w:val="28"/>
        </w:rPr>
        <w:t xml:space="preserve"> г.</w:t>
      </w:r>
      <w:r w:rsidR="004E659E" w:rsidRPr="00E05FDB">
        <w:rPr>
          <w:rFonts w:ascii="Times New Roman" w:hAnsi="Times New Roman"/>
          <w:bCs/>
          <w:iCs/>
          <w:sz w:val="28"/>
          <w:szCs w:val="28"/>
        </w:rPr>
        <w:t xml:space="preserve"> </w:t>
      </w:r>
      <w:r w:rsidR="00C00A5E" w:rsidRPr="00E05FDB">
        <w:rPr>
          <w:rFonts w:ascii="Times New Roman" w:hAnsi="Times New Roman"/>
          <w:bCs/>
          <w:iCs/>
          <w:sz w:val="28"/>
          <w:szCs w:val="28"/>
        </w:rPr>
        <w:br/>
      </w:r>
      <w:r w:rsidR="004E659E" w:rsidRPr="00E05FDB">
        <w:rPr>
          <w:rFonts w:ascii="Times New Roman" w:hAnsi="Times New Roman"/>
          <w:bCs/>
          <w:iCs/>
          <w:sz w:val="28"/>
          <w:szCs w:val="28"/>
        </w:rPr>
        <w:t>№ 223-ФЗ.</w:t>
      </w:r>
    </w:p>
    <w:p w14:paraId="207EB416" w14:textId="77777777" w:rsidR="00B806D5" w:rsidRPr="00E05FDB" w:rsidRDefault="00B806D5" w:rsidP="00F9470D">
      <w:pPr>
        <w:pStyle w:val="afff2"/>
        <w:numPr>
          <w:ilvl w:val="1"/>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sz w:val="28"/>
          <w:szCs w:val="28"/>
          <w:lang w:eastAsia="ru-RU"/>
        </w:rPr>
        <w:t>Закрытая</w:t>
      </w:r>
      <w:r w:rsidRPr="00E05FDB">
        <w:rPr>
          <w:rFonts w:ascii="Times New Roman" w:hAnsi="Times New Roman"/>
          <w:bCs/>
          <w:sz w:val="28"/>
          <w:szCs w:val="28"/>
        </w:rPr>
        <w:t xml:space="preserve"> конкурентная закупка осуществляется в порядке, установленном </w:t>
      </w:r>
      <w:r w:rsidR="004E659E" w:rsidRPr="00E05FDB">
        <w:rPr>
          <w:rFonts w:ascii="Times New Roman" w:hAnsi="Times New Roman"/>
          <w:bCs/>
          <w:sz w:val="28"/>
          <w:szCs w:val="28"/>
        </w:rPr>
        <w:t xml:space="preserve">разделом </w:t>
      </w:r>
      <w:r w:rsidR="00E34CF3" w:rsidRPr="00E05FDB">
        <w:rPr>
          <w:rFonts w:ascii="Times New Roman" w:hAnsi="Times New Roman"/>
          <w:bCs/>
          <w:sz w:val="28"/>
          <w:szCs w:val="28"/>
        </w:rPr>
        <w:t>7</w:t>
      </w:r>
      <w:r w:rsidRPr="00E05FDB">
        <w:rPr>
          <w:rFonts w:ascii="Times New Roman" w:hAnsi="Times New Roman"/>
          <w:bCs/>
          <w:sz w:val="28"/>
          <w:szCs w:val="28"/>
        </w:rPr>
        <w:t>, с учетом особенностей, предусмотренных настоящ</w:t>
      </w:r>
      <w:r w:rsidR="004E659E" w:rsidRPr="00E05FDB">
        <w:rPr>
          <w:rFonts w:ascii="Times New Roman" w:hAnsi="Times New Roman"/>
          <w:bCs/>
          <w:sz w:val="28"/>
          <w:szCs w:val="28"/>
        </w:rPr>
        <w:t>им</w:t>
      </w:r>
      <w:r w:rsidRPr="00E05FDB">
        <w:rPr>
          <w:rFonts w:ascii="Times New Roman" w:hAnsi="Times New Roman"/>
          <w:bCs/>
          <w:sz w:val="28"/>
          <w:szCs w:val="28"/>
        </w:rPr>
        <w:t xml:space="preserve"> </w:t>
      </w:r>
      <w:r w:rsidR="004E659E" w:rsidRPr="00E05FDB">
        <w:rPr>
          <w:rFonts w:ascii="Times New Roman" w:hAnsi="Times New Roman"/>
          <w:bCs/>
          <w:sz w:val="28"/>
          <w:szCs w:val="28"/>
        </w:rPr>
        <w:t>разделом</w:t>
      </w:r>
      <w:r w:rsidRPr="00E05FDB">
        <w:rPr>
          <w:rFonts w:ascii="Times New Roman" w:hAnsi="Times New Roman"/>
          <w:bCs/>
          <w:sz w:val="28"/>
          <w:szCs w:val="28"/>
        </w:rPr>
        <w:t>.</w:t>
      </w:r>
    </w:p>
    <w:p w14:paraId="37CF6890" w14:textId="2D9B181D" w:rsidR="0022711A" w:rsidRPr="00E05FDB" w:rsidRDefault="00B806D5" w:rsidP="00E43BEB">
      <w:pPr>
        <w:pStyle w:val="afff2"/>
        <w:numPr>
          <w:ilvl w:val="1"/>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sz w:val="28"/>
          <w:szCs w:val="28"/>
          <w:lang w:eastAsia="ru-RU"/>
        </w:rPr>
        <w:t>Информация</w:t>
      </w:r>
      <w:r w:rsidRPr="00E05FDB">
        <w:rPr>
          <w:rFonts w:ascii="Times New Roman" w:hAnsi="Times New Roman"/>
          <w:bCs/>
          <w:sz w:val="28"/>
          <w:szCs w:val="28"/>
        </w:rPr>
        <w:t xml:space="preserve"> о закрытой конкурентной закупке не подлежит размещению в единой информационной системе</w:t>
      </w:r>
      <w:r w:rsidR="00171438">
        <w:rPr>
          <w:rFonts w:ascii="Times New Roman" w:hAnsi="Times New Roman"/>
          <w:bCs/>
          <w:sz w:val="28"/>
          <w:szCs w:val="28"/>
        </w:rPr>
        <w:t xml:space="preserve">, </w:t>
      </w:r>
      <w:r w:rsidR="00171438" w:rsidRPr="00777A7D">
        <w:rPr>
          <w:rFonts w:ascii="Times New Roman" w:hAnsi="Times New Roman"/>
          <w:bCs/>
          <w:sz w:val="28"/>
          <w:szCs w:val="28"/>
        </w:rPr>
        <w:t xml:space="preserve">если иное не предусмотрено Федеральным законом от 18 июля 2011 г. № 223 – ФЗ и принятыми в </w:t>
      </w:r>
      <w:r w:rsidR="00171438" w:rsidRPr="00777A7D">
        <w:rPr>
          <w:rFonts w:ascii="Times New Roman" w:hAnsi="Times New Roman"/>
          <w:bCs/>
          <w:sz w:val="28"/>
          <w:szCs w:val="28"/>
        </w:rPr>
        <w:lastRenderedPageBreak/>
        <w:t>соответствии с ним нормативными правовыми актами.</w:t>
      </w:r>
      <w:r w:rsidRPr="00E05FDB">
        <w:rPr>
          <w:rFonts w:ascii="Times New Roman" w:hAnsi="Times New Roman"/>
          <w:bCs/>
          <w:sz w:val="28"/>
          <w:szCs w:val="28"/>
        </w:rPr>
        <w:t xml:space="preserve"> При этом в сроки, установленные для размещения в единой информационной системе</w:t>
      </w:r>
      <w:r w:rsidR="00213D15" w:rsidRPr="00213D15">
        <w:rPr>
          <w:rFonts w:ascii="Times New Roman" w:hAnsi="Times New Roman"/>
          <w:bCs/>
          <w:sz w:val="28"/>
          <w:szCs w:val="28"/>
        </w:rPr>
        <w:t>, если иное не предусмотрено Федеральным законом от 18 июля 2011 г. № 223 – ФЗ и принятыми в соответствии с ним нормативными правовыми актами</w:t>
      </w:r>
      <w:r w:rsidR="00213D15">
        <w:rPr>
          <w:rFonts w:ascii="Times New Roman" w:hAnsi="Times New Roman"/>
          <w:bCs/>
          <w:sz w:val="28"/>
          <w:szCs w:val="28"/>
        </w:rPr>
        <w:t>,</w:t>
      </w:r>
      <w:r w:rsidRPr="00E05FDB">
        <w:rPr>
          <w:rFonts w:ascii="Times New Roman" w:hAnsi="Times New Roman"/>
          <w:bCs/>
          <w:sz w:val="28"/>
          <w:szCs w:val="28"/>
        </w:rPr>
        <w:t xml:space="preserve">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w:t>
      </w:r>
      <w:r w:rsidR="00817276" w:rsidRPr="00E05FDB">
        <w:rPr>
          <w:rFonts w:ascii="Times New Roman" w:hAnsi="Times New Roman"/>
          <w:sz w:val="28"/>
          <w:szCs w:val="28"/>
        </w:rPr>
        <w:t>конкурентной</w:t>
      </w:r>
      <w:r w:rsidR="00817276" w:rsidRPr="00E05FDB">
        <w:rPr>
          <w:rFonts w:ascii="Times New Roman" w:hAnsi="Times New Roman"/>
          <w:bCs/>
          <w:sz w:val="28"/>
          <w:szCs w:val="28"/>
        </w:rPr>
        <w:t xml:space="preserve"> </w:t>
      </w:r>
      <w:r w:rsidRPr="00E05FDB">
        <w:rPr>
          <w:rFonts w:ascii="Times New Roman" w:hAnsi="Times New Roman"/>
          <w:bCs/>
          <w:sz w:val="28"/>
          <w:szCs w:val="28"/>
        </w:rPr>
        <w:t xml:space="preserve">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6A0085" w:rsidRPr="00E05FDB">
        <w:rPr>
          <w:rFonts w:ascii="Times New Roman" w:hAnsi="Times New Roman"/>
          <w:bCs/>
          <w:sz w:val="28"/>
          <w:szCs w:val="28"/>
        </w:rPr>
        <w:t>настоящим П</w:t>
      </w:r>
      <w:r w:rsidRPr="00E05FDB">
        <w:rPr>
          <w:rFonts w:ascii="Times New Roman" w:hAnsi="Times New Roman"/>
          <w:bCs/>
          <w:sz w:val="28"/>
          <w:szCs w:val="28"/>
        </w:rPr>
        <w:t xml:space="preserve">оложением, в сроки, установленные </w:t>
      </w:r>
      <w:r w:rsidR="003B6EF2" w:rsidRPr="00E05FDB">
        <w:rPr>
          <w:rFonts w:ascii="Times New Roman" w:hAnsi="Times New Roman"/>
          <w:bCs/>
          <w:sz w:val="28"/>
          <w:szCs w:val="28"/>
        </w:rPr>
        <w:t xml:space="preserve">Федеральным законом </w:t>
      </w:r>
      <w:r w:rsidR="003B6EF2" w:rsidRPr="00E05FDB">
        <w:rPr>
          <w:rFonts w:ascii="Times New Roman" w:hAnsi="Times New Roman"/>
          <w:bCs/>
          <w:iCs/>
          <w:sz w:val="28"/>
          <w:szCs w:val="28"/>
        </w:rPr>
        <w:t>от 18</w:t>
      </w:r>
      <w:r w:rsidR="00AC05F2" w:rsidRPr="00E05FDB">
        <w:rPr>
          <w:rFonts w:ascii="Times New Roman" w:hAnsi="Times New Roman"/>
          <w:bCs/>
          <w:iCs/>
          <w:sz w:val="28"/>
          <w:szCs w:val="28"/>
        </w:rPr>
        <w:t> </w:t>
      </w:r>
      <w:r w:rsidR="0022711A" w:rsidRPr="00E05FDB">
        <w:rPr>
          <w:rFonts w:ascii="Times New Roman" w:hAnsi="Times New Roman"/>
          <w:bCs/>
          <w:iCs/>
          <w:sz w:val="28"/>
          <w:szCs w:val="28"/>
        </w:rPr>
        <w:t xml:space="preserve">июля </w:t>
      </w:r>
      <w:r w:rsidR="003B6EF2" w:rsidRPr="00E05FDB">
        <w:rPr>
          <w:rFonts w:ascii="Times New Roman" w:hAnsi="Times New Roman"/>
          <w:bCs/>
          <w:iCs/>
          <w:sz w:val="28"/>
          <w:szCs w:val="28"/>
        </w:rPr>
        <w:t>2011</w:t>
      </w:r>
      <w:r w:rsidR="00AC05F2" w:rsidRPr="00E05FDB">
        <w:rPr>
          <w:rFonts w:ascii="Times New Roman" w:hAnsi="Times New Roman"/>
          <w:bCs/>
          <w:iCs/>
          <w:sz w:val="28"/>
          <w:szCs w:val="28"/>
        </w:rPr>
        <w:t> </w:t>
      </w:r>
      <w:r w:rsidR="0022711A" w:rsidRPr="00E05FDB">
        <w:rPr>
          <w:rFonts w:ascii="Times New Roman" w:hAnsi="Times New Roman"/>
          <w:bCs/>
          <w:iCs/>
          <w:sz w:val="28"/>
          <w:szCs w:val="28"/>
        </w:rPr>
        <w:t>г.</w:t>
      </w:r>
      <w:r w:rsidR="003B6EF2" w:rsidRPr="00E05FDB">
        <w:rPr>
          <w:rFonts w:ascii="Times New Roman" w:hAnsi="Times New Roman"/>
          <w:bCs/>
          <w:iCs/>
          <w:sz w:val="28"/>
          <w:szCs w:val="28"/>
        </w:rPr>
        <w:t xml:space="preserve"> № 223-ФЗ</w:t>
      </w:r>
      <w:r w:rsidRPr="00E05FDB">
        <w:rPr>
          <w:rFonts w:ascii="Times New Roman" w:hAnsi="Times New Roman"/>
          <w:bCs/>
          <w:sz w:val="28"/>
          <w:szCs w:val="28"/>
        </w:rPr>
        <w:t>. Участник закрытой конкурентной закупки представляет заявку на участие в закрытой конкурентной закупке в</w:t>
      </w:r>
      <w:r w:rsidR="003B6EF2" w:rsidRPr="00E05FDB">
        <w:rPr>
          <w:rFonts w:ascii="Times New Roman" w:hAnsi="Times New Roman"/>
          <w:bCs/>
          <w:sz w:val="28"/>
          <w:szCs w:val="28"/>
        </w:rPr>
        <w:t> </w:t>
      </w:r>
      <w:r w:rsidRPr="00E05FDB">
        <w:rPr>
          <w:rFonts w:ascii="Times New Roman" w:hAnsi="Times New Roman"/>
          <w:bCs/>
          <w:sz w:val="28"/>
          <w:szCs w:val="28"/>
        </w:rPr>
        <w:t>запечатанном конверте, не позволяющем просматривать ее содержание до</w:t>
      </w:r>
      <w:r w:rsidR="003B6EF2" w:rsidRPr="00E05FDB">
        <w:rPr>
          <w:rFonts w:ascii="Times New Roman" w:hAnsi="Times New Roman"/>
          <w:bCs/>
          <w:sz w:val="28"/>
          <w:szCs w:val="28"/>
        </w:rPr>
        <w:t> </w:t>
      </w:r>
      <w:r w:rsidRPr="00E05FDB">
        <w:rPr>
          <w:rFonts w:ascii="Times New Roman" w:hAnsi="Times New Roman"/>
          <w:bCs/>
          <w:sz w:val="28"/>
          <w:szCs w:val="28"/>
        </w:rPr>
        <w:t>вскрытия конверта.</w:t>
      </w:r>
      <w:r w:rsidR="0022711A" w:rsidRPr="00E05FDB">
        <w:rPr>
          <w:rFonts w:ascii="Times New Roman" w:hAnsi="Times New Roman"/>
          <w:bCs/>
          <w:sz w:val="28"/>
          <w:szCs w:val="28"/>
        </w:rPr>
        <w:t xml:space="preserve"> </w:t>
      </w:r>
    </w:p>
    <w:p w14:paraId="2AEB3B79" w14:textId="77777777" w:rsidR="0022711A" w:rsidRPr="00E05FDB" w:rsidRDefault="0022711A" w:rsidP="00F9470D">
      <w:pPr>
        <w:pStyle w:val="afff2"/>
        <w:numPr>
          <w:ilvl w:val="1"/>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t>Закрытая конкурентная закупка в электронной форме осуществляется в по</w:t>
      </w:r>
      <w:r w:rsidR="00C00A5E" w:rsidRPr="00E05FDB">
        <w:rPr>
          <w:rFonts w:ascii="Times New Roman" w:hAnsi="Times New Roman"/>
          <w:bCs/>
          <w:sz w:val="28"/>
          <w:szCs w:val="28"/>
        </w:rPr>
        <w:t xml:space="preserve">рядке, установленном разделами </w:t>
      </w:r>
      <w:r w:rsidR="00E34CF3" w:rsidRPr="00E05FDB">
        <w:rPr>
          <w:rFonts w:ascii="Times New Roman" w:hAnsi="Times New Roman"/>
          <w:bCs/>
          <w:sz w:val="28"/>
          <w:szCs w:val="28"/>
        </w:rPr>
        <w:t>7</w:t>
      </w:r>
      <w:r w:rsidR="00C00A5E" w:rsidRPr="00E05FDB">
        <w:rPr>
          <w:rFonts w:ascii="Times New Roman" w:hAnsi="Times New Roman"/>
          <w:bCs/>
          <w:sz w:val="28"/>
          <w:szCs w:val="28"/>
        </w:rPr>
        <w:t xml:space="preserve"> </w:t>
      </w:r>
      <w:r w:rsidRPr="00E05FDB">
        <w:rPr>
          <w:rFonts w:ascii="Times New Roman" w:hAnsi="Times New Roman"/>
          <w:bCs/>
          <w:sz w:val="28"/>
          <w:szCs w:val="28"/>
        </w:rPr>
        <w:t xml:space="preserve">и </w:t>
      </w:r>
      <w:r w:rsidR="00E34CF3" w:rsidRPr="00E05FDB">
        <w:rPr>
          <w:rFonts w:ascii="Times New Roman" w:hAnsi="Times New Roman"/>
          <w:bCs/>
          <w:sz w:val="28"/>
          <w:szCs w:val="28"/>
        </w:rPr>
        <w:t>8</w:t>
      </w:r>
      <w:r w:rsidRPr="00E05FDB">
        <w:rPr>
          <w:rFonts w:ascii="Times New Roman" w:hAnsi="Times New Roman"/>
          <w:bCs/>
          <w:sz w:val="28"/>
          <w:szCs w:val="28"/>
        </w:rPr>
        <w:t>, с учетом особенностей, предусмотренных настоящим разделом.</w:t>
      </w:r>
    </w:p>
    <w:p w14:paraId="1D555EA9" w14:textId="77777777" w:rsidR="00000CCE" w:rsidRPr="009372AB" w:rsidRDefault="0022711A" w:rsidP="00F9470D">
      <w:pPr>
        <w:pStyle w:val="afff2"/>
        <w:numPr>
          <w:ilvl w:val="1"/>
          <w:numId w:val="6"/>
        </w:numPr>
        <w:spacing w:before="120" w:after="0" w:line="240" w:lineRule="auto"/>
        <w:ind w:left="0" w:firstLine="709"/>
        <w:contextualSpacing w:val="0"/>
        <w:jc w:val="both"/>
        <w:rPr>
          <w:rFonts w:ascii="Times New Roman" w:hAnsi="Times New Roman"/>
          <w:bCs/>
          <w:sz w:val="28"/>
          <w:szCs w:val="28"/>
        </w:rPr>
      </w:pPr>
      <w:r w:rsidRPr="00793B1F">
        <w:rPr>
          <w:rFonts w:ascii="Times New Roman" w:hAnsi="Times New Roman"/>
          <w:bCs/>
          <w:sz w:val="28"/>
          <w:szCs w:val="28"/>
        </w:rPr>
        <w:t>При проведении закрытой конкурентной закупк</w:t>
      </w:r>
      <w:r w:rsidR="00A16F45" w:rsidRPr="00793B1F">
        <w:rPr>
          <w:rFonts w:ascii="Times New Roman" w:hAnsi="Times New Roman"/>
          <w:bCs/>
          <w:sz w:val="28"/>
          <w:szCs w:val="28"/>
        </w:rPr>
        <w:t>и</w:t>
      </w:r>
      <w:r w:rsidRPr="00793B1F">
        <w:rPr>
          <w:rFonts w:ascii="Times New Roman" w:hAnsi="Times New Roman"/>
          <w:bCs/>
          <w:sz w:val="28"/>
          <w:szCs w:val="28"/>
        </w:rPr>
        <w:t xml:space="preserve"> в электронной форме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w:t>
      </w:r>
      <w:r w:rsidR="00344A7C" w:rsidRPr="00793B1F">
        <w:rPr>
          <w:rFonts w:ascii="Times New Roman" w:hAnsi="Times New Roman"/>
          <w:bCs/>
          <w:sz w:val="28"/>
          <w:szCs w:val="28"/>
        </w:rPr>
        <w:t>не менее чем двум лицам, которые способны осуществить поставку товаров, выполнение работ, оказание услуг, являющихся предметом такой закупки</w:t>
      </w:r>
      <w:r w:rsidR="00EA711A" w:rsidRPr="00793B1F">
        <w:rPr>
          <w:rFonts w:ascii="Times New Roman" w:hAnsi="Times New Roman"/>
          <w:bCs/>
          <w:sz w:val="28"/>
          <w:szCs w:val="28"/>
        </w:rPr>
        <w:t>,</w:t>
      </w:r>
      <w:r w:rsidR="00344A7C" w:rsidRPr="00793B1F">
        <w:rPr>
          <w:rFonts w:ascii="Times New Roman" w:hAnsi="Times New Roman"/>
          <w:bCs/>
          <w:sz w:val="28"/>
          <w:szCs w:val="28"/>
        </w:rPr>
        <w:t xml:space="preserve"> </w:t>
      </w:r>
      <w:r w:rsidRPr="00793B1F">
        <w:rPr>
          <w:rFonts w:ascii="Times New Roman" w:hAnsi="Times New Roman"/>
          <w:bCs/>
          <w:sz w:val="28"/>
          <w:szCs w:val="28"/>
        </w:rPr>
        <w:t xml:space="preserve">с указанием </w:t>
      </w:r>
      <w:r w:rsidR="00000CCE" w:rsidRPr="00793B1F">
        <w:rPr>
          <w:rFonts w:ascii="Times New Roman" w:hAnsi="Times New Roman"/>
          <w:bCs/>
          <w:sz w:val="28"/>
          <w:szCs w:val="28"/>
        </w:rPr>
        <w:t>адреса электронной площадки, с</w:t>
      </w:r>
      <w:r w:rsidR="00EA711A" w:rsidRPr="00793B1F">
        <w:rPr>
          <w:rFonts w:ascii="Times New Roman" w:hAnsi="Times New Roman"/>
          <w:bCs/>
          <w:sz w:val="28"/>
          <w:szCs w:val="28"/>
        </w:rPr>
        <w:t> </w:t>
      </w:r>
      <w:r w:rsidR="00000CCE" w:rsidRPr="00793B1F">
        <w:rPr>
          <w:rFonts w:ascii="Times New Roman" w:hAnsi="Times New Roman"/>
          <w:bCs/>
          <w:sz w:val="28"/>
          <w:szCs w:val="28"/>
        </w:rPr>
        <w:t>применением аппаратно-программных средств котор</w:t>
      </w:r>
      <w:r w:rsidR="00EA711A" w:rsidRPr="00793B1F">
        <w:rPr>
          <w:rFonts w:ascii="Times New Roman" w:hAnsi="Times New Roman"/>
          <w:bCs/>
          <w:sz w:val="28"/>
          <w:szCs w:val="28"/>
        </w:rPr>
        <w:t>ой</w:t>
      </w:r>
      <w:r w:rsidR="00000CCE" w:rsidRPr="00793B1F">
        <w:rPr>
          <w:rFonts w:ascii="Times New Roman" w:hAnsi="Times New Roman"/>
          <w:bCs/>
          <w:sz w:val="28"/>
          <w:szCs w:val="28"/>
        </w:rPr>
        <w:t xml:space="preserve"> будет осуществляться закупка.</w:t>
      </w:r>
      <w:r w:rsidR="00344A7C" w:rsidRPr="00793B1F">
        <w:rPr>
          <w:rFonts w:ascii="Times New Roman" w:hAnsi="Times New Roman"/>
          <w:bCs/>
          <w:sz w:val="28"/>
          <w:szCs w:val="28"/>
        </w:rPr>
        <w:t xml:space="preserve"> Список таких лиц, которым направляется приглашение принять участие в закрытой конкурентной закупке, </w:t>
      </w:r>
      <w:r w:rsidR="00BB2729" w:rsidRPr="00793B1F">
        <w:rPr>
          <w:rFonts w:ascii="Times New Roman" w:hAnsi="Times New Roman"/>
          <w:bCs/>
          <w:sz w:val="28"/>
          <w:szCs w:val="28"/>
        </w:rPr>
        <w:t xml:space="preserve">формируется </w:t>
      </w:r>
      <w:r w:rsidR="00B522ED" w:rsidRPr="009372AB">
        <w:rPr>
          <w:rFonts w:ascii="Times New Roman" w:hAnsi="Times New Roman"/>
          <w:bCs/>
          <w:sz w:val="28"/>
          <w:szCs w:val="28"/>
        </w:rPr>
        <w:t>Заказчиком (Организатором)</w:t>
      </w:r>
      <w:r w:rsidR="00344A7C" w:rsidRPr="009372AB">
        <w:rPr>
          <w:rFonts w:ascii="Times New Roman" w:hAnsi="Times New Roman"/>
          <w:bCs/>
          <w:sz w:val="28"/>
          <w:szCs w:val="28"/>
        </w:rPr>
        <w:t>.</w:t>
      </w:r>
    </w:p>
    <w:p w14:paraId="6F1D3ABB" w14:textId="77777777" w:rsidR="00AF7924" w:rsidRPr="00E05FDB" w:rsidRDefault="00AF7924" w:rsidP="00F9470D">
      <w:pPr>
        <w:pStyle w:val="afff2"/>
        <w:numPr>
          <w:ilvl w:val="1"/>
          <w:numId w:val="6"/>
        </w:numPr>
        <w:spacing w:before="120" w:after="0" w:line="240" w:lineRule="auto"/>
        <w:ind w:left="0" w:firstLine="709"/>
        <w:contextualSpacing w:val="0"/>
        <w:jc w:val="both"/>
        <w:rPr>
          <w:rFonts w:ascii="Times New Roman" w:hAnsi="Times New Roman"/>
          <w:bCs/>
          <w:sz w:val="28"/>
          <w:szCs w:val="28"/>
        </w:rPr>
      </w:pPr>
      <w:r w:rsidRPr="00E05FDB">
        <w:rPr>
          <w:rFonts w:ascii="Times New Roman" w:hAnsi="Times New Roman"/>
          <w:bCs/>
          <w:sz w:val="28"/>
          <w:szCs w:val="28"/>
        </w:rPr>
        <w:t>Закрытая конкурентная закупка может проводится</w:t>
      </w:r>
      <w:r w:rsidR="000A2997" w:rsidRPr="00E05FDB">
        <w:rPr>
          <w:rFonts w:ascii="Times New Roman" w:hAnsi="Times New Roman"/>
          <w:bCs/>
          <w:sz w:val="28"/>
          <w:szCs w:val="28"/>
        </w:rPr>
        <w:t xml:space="preserve"> </w:t>
      </w:r>
      <w:r w:rsidRPr="00E05FDB">
        <w:rPr>
          <w:rFonts w:ascii="Times New Roman" w:hAnsi="Times New Roman"/>
          <w:bCs/>
          <w:sz w:val="28"/>
          <w:szCs w:val="28"/>
        </w:rPr>
        <w:t xml:space="preserve">предусмотренными настоящим Положением </w:t>
      </w:r>
      <w:r w:rsidR="000A2997" w:rsidRPr="00E05FDB">
        <w:rPr>
          <w:rFonts w:ascii="Times New Roman" w:hAnsi="Times New Roman"/>
          <w:bCs/>
          <w:sz w:val="28"/>
          <w:szCs w:val="28"/>
        </w:rPr>
        <w:t xml:space="preserve">способами, с предусмотренными </w:t>
      </w:r>
      <w:r w:rsidRPr="00E05FDB">
        <w:rPr>
          <w:rFonts w:ascii="Times New Roman" w:hAnsi="Times New Roman"/>
          <w:bCs/>
          <w:sz w:val="28"/>
          <w:szCs w:val="28"/>
        </w:rPr>
        <w:t>для соответствующего способа этапами</w:t>
      </w:r>
      <w:r w:rsidR="00EB388C" w:rsidRPr="00E05FDB">
        <w:rPr>
          <w:rFonts w:ascii="Times New Roman" w:hAnsi="Times New Roman"/>
          <w:bCs/>
          <w:sz w:val="28"/>
          <w:szCs w:val="28"/>
        </w:rPr>
        <w:t>,</w:t>
      </w:r>
      <w:r w:rsidR="00094788" w:rsidRPr="00E05FDB">
        <w:rPr>
          <w:rFonts w:ascii="Times New Roman" w:hAnsi="Times New Roman"/>
          <w:bCs/>
          <w:sz w:val="28"/>
          <w:szCs w:val="28"/>
        </w:rPr>
        <w:t xml:space="preserve"> закупочными процедурами</w:t>
      </w:r>
      <w:r w:rsidRPr="00E05FDB">
        <w:rPr>
          <w:rFonts w:ascii="Times New Roman" w:hAnsi="Times New Roman"/>
          <w:bCs/>
          <w:sz w:val="28"/>
          <w:szCs w:val="28"/>
        </w:rPr>
        <w:t>.</w:t>
      </w:r>
    </w:p>
    <w:p w14:paraId="4F6300C2" w14:textId="77777777" w:rsidR="008D11A2" w:rsidRPr="00E05FDB" w:rsidRDefault="008D11A2" w:rsidP="003473BA">
      <w:pPr>
        <w:spacing w:after="120" w:line="240" w:lineRule="auto"/>
        <w:ind w:firstLine="851"/>
        <w:jc w:val="both"/>
      </w:pPr>
    </w:p>
    <w:p w14:paraId="2420F0D0" w14:textId="77777777" w:rsidR="003473BA" w:rsidRPr="00E05FDB" w:rsidRDefault="003473BA" w:rsidP="00F9470D">
      <w:pPr>
        <w:pStyle w:val="11"/>
        <w:keepLines/>
        <w:widowControl/>
        <w:numPr>
          <w:ilvl w:val="0"/>
          <w:numId w:val="6"/>
        </w:numPr>
        <w:spacing w:before="120" w:line="240" w:lineRule="auto"/>
        <w:jc w:val="center"/>
        <w:rPr>
          <w:color w:val="auto"/>
          <w:sz w:val="28"/>
          <w:szCs w:val="28"/>
        </w:rPr>
      </w:pPr>
      <w:bookmarkStart w:id="1141" w:name="_Toc92961540"/>
      <w:r w:rsidRPr="00E05FDB">
        <w:rPr>
          <w:color w:val="auto"/>
          <w:sz w:val="28"/>
          <w:szCs w:val="28"/>
        </w:rPr>
        <w:t>КОНКУРС</w:t>
      </w:r>
      <w:bookmarkEnd w:id="1141"/>
    </w:p>
    <w:p w14:paraId="1EC32957" w14:textId="77777777" w:rsidR="003473BA" w:rsidRPr="00E05FDB" w:rsidRDefault="00C00A5E" w:rsidP="00F9470D">
      <w:pPr>
        <w:pStyle w:val="20"/>
        <w:numPr>
          <w:ilvl w:val="1"/>
          <w:numId w:val="6"/>
        </w:numPr>
        <w:ind w:left="0" w:firstLine="709"/>
        <w:rPr>
          <w:color w:val="auto"/>
        </w:rPr>
      </w:pPr>
      <w:r w:rsidRPr="00E05FDB">
        <w:rPr>
          <w:color w:val="auto"/>
        </w:rPr>
        <w:t xml:space="preserve"> </w:t>
      </w:r>
      <w:bookmarkStart w:id="1142" w:name="_Toc92961541"/>
      <w:r w:rsidR="003473BA" w:rsidRPr="00E05FDB">
        <w:rPr>
          <w:color w:val="auto"/>
        </w:rPr>
        <w:t>Порядок проведения открытого конкурса</w:t>
      </w:r>
      <w:bookmarkEnd w:id="1142"/>
    </w:p>
    <w:p w14:paraId="4015B6E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Общий порядок проведения открытого конкурса определяется в соответствии с разделом </w:t>
      </w:r>
      <w:r w:rsidR="007375EB" w:rsidRPr="00E05FDB">
        <w:rPr>
          <w:rFonts w:ascii="Times New Roman" w:hAnsi="Times New Roman"/>
          <w:sz w:val="28"/>
          <w:szCs w:val="28"/>
        </w:rPr>
        <w:t>7</w:t>
      </w:r>
      <w:r w:rsidRPr="00E05FDB">
        <w:rPr>
          <w:rFonts w:ascii="Times New Roman" w:hAnsi="Times New Roman"/>
          <w:sz w:val="28"/>
          <w:szCs w:val="28"/>
        </w:rPr>
        <w:t xml:space="preserve">, с особенностями, предусмотренными разделом </w:t>
      </w:r>
      <w:r w:rsidR="007375EB" w:rsidRPr="00E05FDB">
        <w:rPr>
          <w:rFonts w:ascii="Times New Roman" w:hAnsi="Times New Roman"/>
          <w:sz w:val="28"/>
          <w:szCs w:val="28"/>
        </w:rPr>
        <w:t>8</w:t>
      </w:r>
      <w:r w:rsidRPr="00E05FDB">
        <w:rPr>
          <w:rFonts w:ascii="Times New Roman" w:hAnsi="Times New Roman"/>
          <w:sz w:val="28"/>
          <w:szCs w:val="28"/>
        </w:rPr>
        <w:t xml:space="preserve"> для проведения конкурса в электронной форме</w:t>
      </w:r>
      <w:r w:rsidR="0024110B" w:rsidRPr="00E05FDB">
        <w:rPr>
          <w:rFonts w:ascii="Times New Roman" w:hAnsi="Times New Roman"/>
          <w:sz w:val="28"/>
          <w:szCs w:val="28"/>
        </w:rPr>
        <w:t>.</w:t>
      </w:r>
    </w:p>
    <w:p w14:paraId="1C16ED5A" w14:textId="3C1DC0FC" w:rsidR="00865A19" w:rsidRPr="00E05FDB" w:rsidRDefault="007D10FF" w:rsidP="007D10FF">
      <w:pPr>
        <w:pStyle w:val="27"/>
        <w:numPr>
          <w:ilvl w:val="2"/>
          <w:numId w:val="6"/>
        </w:numPr>
        <w:spacing w:before="120" w:after="0"/>
        <w:ind w:left="0" w:firstLine="709"/>
        <w:jc w:val="both"/>
        <w:rPr>
          <w:sz w:val="28"/>
          <w:szCs w:val="28"/>
        </w:rPr>
      </w:pPr>
      <w:r w:rsidRPr="007D10FF">
        <w:rPr>
          <w:sz w:val="28"/>
          <w:szCs w:val="28"/>
        </w:rPr>
        <w:t>Организатор размещает в единой информационной системе, на официальном сайте, за исключением случаев, предусмотренных Федеральным закон</w:t>
      </w:r>
      <w:r w:rsidR="008D6369">
        <w:rPr>
          <w:sz w:val="28"/>
          <w:szCs w:val="28"/>
        </w:rPr>
        <w:t xml:space="preserve">ом от 18 июля 2011 г. № 223-ФЗ, </w:t>
      </w:r>
      <w:r w:rsidRPr="007D10FF">
        <w:rPr>
          <w:sz w:val="28"/>
          <w:szCs w:val="28"/>
        </w:rPr>
        <w:t xml:space="preserve">извещение о проведении конкурса и </w:t>
      </w:r>
      <w:r w:rsidRPr="007D10FF">
        <w:rPr>
          <w:sz w:val="28"/>
          <w:szCs w:val="28"/>
        </w:rPr>
        <w:lastRenderedPageBreak/>
        <w:t>конкурсную документацию не менее чем за пятнадцать дней до даты окончания срока подачи заявок на участие в конкурсе.</w:t>
      </w:r>
      <w:r w:rsidR="00865A19" w:rsidRPr="00E05FDB">
        <w:rPr>
          <w:sz w:val="28"/>
          <w:szCs w:val="28"/>
        </w:rPr>
        <w:t xml:space="preserve"> </w:t>
      </w:r>
    </w:p>
    <w:p w14:paraId="369C4DF8" w14:textId="77777777" w:rsidR="0024110B" w:rsidRPr="00E05FDB" w:rsidRDefault="00865A19" w:rsidP="00F9470D">
      <w:pPr>
        <w:pStyle w:val="27"/>
        <w:numPr>
          <w:ilvl w:val="2"/>
          <w:numId w:val="6"/>
        </w:numPr>
        <w:spacing w:before="120" w:after="0"/>
        <w:ind w:left="0" w:firstLine="709"/>
        <w:jc w:val="both"/>
        <w:rPr>
          <w:sz w:val="28"/>
          <w:szCs w:val="28"/>
        </w:rPr>
      </w:pPr>
      <w:r w:rsidRPr="00E05FDB">
        <w:rPr>
          <w:sz w:val="28"/>
          <w:szCs w:val="28"/>
        </w:rPr>
        <w:t>Извещение о проведении конкурса оформляется в соответствии с</w:t>
      </w:r>
      <w:r w:rsidR="00081332" w:rsidRPr="00E05FDB">
        <w:rPr>
          <w:sz w:val="28"/>
          <w:szCs w:val="28"/>
        </w:rPr>
        <w:t> </w:t>
      </w:r>
      <w:r w:rsidRPr="00E05FDB">
        <w:rPr>
          <w:sz w:val="28"/>
          <w:szCs w:val="28"/>
        </w:rPr>
        <w:t xml:space="preserve">требованиями пункта </w:t>
      </w:r>
      <w:r w:rsidR="007375EB" w:rsidRPr="00E05FDB">
        <w:rPr>
          <w:sz w:val="28"/>
          <w:szCs w:val="28"/>
        </w:rPr>
        <w:t>7</w:t>
      </w:r>
      <w:r w:rsidRPr="00E05FDB">
        <w:rPr>
          <w:sz w:val="28"/>
          <w:szCs w:val="28"/>
        </w:rPr>
        <w:t>.2, конкурсная документация – в соответствии с</w:t>
      </w:r>
      <w:r w:rsidR="00081332" w:rsidRPr="00E05FDB">
        <w:rPr>
          <w:sz w:val="28"/>
          <w:szCs w:val="28"/>
        </w:rPr>
        <w:t> </w:t>
      </w:r>
      <w:r w:rsidRPr="00E05FDB">
        <w:rPr>
          <w:sz w:val="28"/>
          <w:szCs w:val="28"/>
        </w:rPr>
        <w:t xml:space="preserve">пунктом </w:t>
      </w:r>
      <w:r w:rsidR="007375EB" w:rsidRPr="00E05FDB">
        <w:rPr>
          <w:sz w:val="28"/>
          <w:szCs w:val="28"/>
        </w:rPr>
        <w:t>7</w:t>
      </w:r>
      <w:r w:rsidRPr="00E05FDB">
        <w:rPr>
          <w:sz w:val="28"/>
          <w:szCs w:val="28"/>
        </w:rPr>
        <w:t xml:space="preserve">.3. </w:t>
      </w:r>
    </w:p>
    <w:p w14:paraId="2567E662" w14:textId="77777777" w:rsidR="003473BA" w:rsidRPr="00E05FDB" w:rsidRDefault="00795C0D"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Заказчиком (</w:t>
      </w:r>
      <w:r w:rsidR="006513B2" w:rsidRPr="00E05FDB">
        <w:rPr>
          <w:rFonts w:ascii="Times New Roman" w:hAnsi="Times New Roman"/>
          <w:sz w:val="28"/>
          <w:szCs w:val="28"/>
        </w:rPr>
        <w:t>Организатором</w:t>
      </w:r>
      <w:r w:rsidRPr="00E05FDB">
        <w:rPr>
          <w:rFonts w:ascii="Times New Roman" w:hAnsi="Times New Roman"/>
          <w:sz w:val="28"/>
          <w:szCs w:val="28"/>
        </w:rPr>
        <w:t>)</w:t>
      </w:r>
      <w:r w:rsidR="006513B2" w:rsidRPr="00E05FDB">
        <w:rPr>
          <w:rFonts w:ascii="Times New Roman" w:hAnsi="Times New Roman"/>
          <w:sz w:val="28"/>
          <w:szCs w:val="28"/>
        </w:rPr>
        <w:t xml:space="preserve"> может быть установлено требование обеспечения заявки на участие в конкурсе, размер, форма и порядок предоставления которого указываются в конкурсной документации. </w:t>
      </w:r>
    </w:p>
    <w:p w14:paraId="1DFDF56D" w14:textId="197E3398" w:rsidR="003473BA" w:rsidRPr="00E05FDB" w:rsidRDefault="003473BA" w:rsidP="007D10FF">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Заказчик </w:t>
      </w:r>
      <w:r w:rsidR="007375EB" w:rsidRPr="00E05FDB">
        <w:rPr>
          <w:rFonts w:ascii="Times New Roman" w:hAnsi="Times New Roman"/>
          <w:sz w:val="28"/>
          <w:szCs w:val="28"/>
        </w:rPr>
        <w:t>(</w:t>
      </w:r>
      <w:r w:rsidRPr="00E05FDB">
        <w:rPr>
          <w:rFonts w:ascii="Times New Roman" w:hAnsi="Times New Roman"/>
          <w:sz w:val="28"/>
          <w:szCs w:val="28"/>
        </w:rPr>
        <w:t>Организатор</w:t>
      </w:r>
      <w:r w:rsidR="007375EB" w:rsidRPr="00E05FDB">
        <w:rPr>
          <w:rFonts w:ascii="Times New Roman" w:hAnsi="Times New Roman"/>
          <w:sz w:val="28"/>
          <w:szCs w:val="28"/>
        </w:rPr>
        <w:t>)</w:t>
      </w:r>
      <w:r w:rsidRPr="00E05FDB">
        <w:rPr>
          <w:rFonts w:ascii="Times New Roman" w:hAnsi="Times New Roman"/>
          <w:sz w:val="28"/>
          <w:szCs w:val="28"/>
        </w:rPr>
        <w:t xml:space="preserve"> после размещения в единой информационной системе</w:t>
      </w:r>
      <w:r w:rsidR="007D10FF" w:rsidRPr="007D10FF">
        <w:rPr>
          <w:rFonts w:ascii="Times New Roman" w:hAnsi="Times New Roman"/>
          <w:sz w:val="28"/>
          <w:szCs w:val="28"/>
        </w:rPr>
        <w:t>, на официальном сайте</w:t>
      </w:r>
      <w:r w:rsidRPr="00E05FDB">
        <w:rPr>
          <w:rFonts w:ascii="Times New Roman" w:hAnsi="Times New Roman"/>
          <w:sz w:val="28"/>
          <w:szCs w:val="28"/>
        </w:rPr>
        <w:t xml:space="preserve"> извещения о проведении открытого конкурса, вправе направить приглашения к участию в открытом конкурсе потенциальным участникам конкурса.</w:t>
      </w:r>
    </w:p>
    <w:p w14:paraId="32BD1670"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Участник </w:t>
      </w:r>
      <w:r w:rsidR="00230EC5" w:rsidRPr="00E05FDB">
        <w:rPr>
          <w:rFonts w:ascii="Times New Roman" w:hAnsi="Times New Roman"/>
          <w:sz w:val="28"/>
          <w:szCs w:val="28"/>
        </w:rPr>
        <w:t xml:space="preserve">конкурса </w:t>
      </w:r>
      <w:r w:rsidRPr="00E05FDB">
        <w:rPr>
          <w:rFonts w:ascii="Times New Roman" w:hAnsi="Times New Roman"/>
          <w:sz w:val="28"/>
          <w:szCs w:val="28"/>
        </w:rPr>
        <w:t>подает заявку на участие в конкурсе в</w:t>
      </w:r>
      <w:r w:rsidR="005D6004" w:rsidRPr="00E05FDB">
        <w:rPr>
          <w:rFonts w:ascii="Times New Roman" w:hAnsi="Times New Roman"/>
          <w:sz w:val="28"/>
          <w:szCs w:val="28"/>
        </w:rPr>
        <w:t> </w:t>
      </w:r>
      <w:r w:rsidRPr="00E05FDB">
        <w:rPr>
          <w:rFonts w:ascii="Times New Roman" w:hAnsi="Times New Roman"/>
          <w:sz w:val="28"/>
          <w:szCs w:val="28"/>
        </w:rPr>
        <w:t>соответствии с требованиями к содержанию, оформлению и составу заявки на участие в конкурсе, указанным</w:t>
      </w:r>
      <w:r w:rsidR="00F057D5" w:rsidRPr="00E05FDB">
        <w:rPr>
          <w:rFonts w:ascii="Times New Roman" w:hAnsi="Times New Roman"/>
          <w:sz w:val="28"/>
          <w:szCs w:val="28"/>
        </w:rPr>
        <w:t>и</w:t>
      </w:r>
      <w:r w:rsidRPr="00E05FDB">
        <w:rPr>
          <w:rFonts w:ascii="Times New Roman" w:hAnsi="Times New Roman"/>
          <w:sz w:val="28"/>
          <w:szCs w:val="28"/>
        </w:rPr>
        <w:t xml:space="preserve"> в конкурсной документации.</w:t>
      </w:r>
    </w:p>
    <w:p w14:paraId="1B12973D"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Заказчик, Организатор по собственной инициативе или в</w:t>
      </w:r>
      <w:r w:rsidR="0024110B" w:rsidRPr="00E05FDB">
        <w:rPr>
          <w:rFonts w:ascii="Times New Roman" w:hAnsi="Times New Roman"/>
          <w:sz w:val="28"/>
          <w:szCs w:val="28"/>
        </w:rPr>
        <w:t> </w:t>
      </w:r>
      <w:r w:rsidRPr="00E05FDB">
        <w:rPr>
          <w:rFonts w:ascii="Times New Roman" w:hAnsi="Times New Roman"/>
          <w:sz w:val="28"/>
          <w:szCs w:val="28"/>
        </w:rPr>
        <w:t>соответствии с запросом участника закупки вправе принять решение о</w:t>
      </w:r>
      <w:r w:rsidR="005D6004" w:rsidRPr="00E05FDB">
        <w:rPr>
          <w:rFonts w:ascii="Times New Roman" w:hAnsi="Times New Roman"/>
          <w:sz w:val="28"/>
          <w:szCs w:val="28"/>
        </w:rPr>
        <w:t> </w:t>
      </w:r>
      <w:r w:rsidRPr="00E05FDB">
        <w:rPr>
          <w:rFonts w:ascii="Times New Roman" w:hAnsi="Times New Roman"/>
          <w:sz w:val="28"/>
          <w:szCs w:val="28"/>
        </w:rPr>
        <w:t>внесении изменений в извещение о проведении открытого конкурса и/или в</w:t>
      </w:r>
      <w:r w:rsidR="005D6004" w:rsidRPr="00E05FDB">
        <w:rPr>
          <w:rFonts w:ascii="Times New Roman" w:hAnsi="Times New Roman"/>
          <w:sz w:val="28"/>
          <w:szCs w:val="28"/>
        </w:rPr>
        <w:t> </w:t>
      </w:r>
      <w:r w:rsidRPr="00E05FDB">
        <w:rPr>
          <w:rFonts w:ascii="Times New Roman" w:hAnsi="Times New Roman"/>
          <w:sz w:val="28"/>
          <w:szCs w:val="28"/>
        </w:rPr>
        <w:t>конкурсную документацию. Изменение предмета конкурса не</w:t>
      </w:r>
      <w:r w:rsidR="0024110B" w:rsidRPr="00E05FDB">
        <w:rPr>
          <w:rFonts w:ascii="Times New Roman" w:hAnsi="Times New Roman"/>
          <w:sz w:val="28"/>
          <w:szCs w:val="28"/>
        </w:rPr>
        <w:t> </w:t>
      </w:r>
      <w:r w:rsidRPr="00E05FDB">
        <w:rPr>
          <w:rFonts w:ascii="Times New Roman" w:hAnsi="Times New Roman"/>
          <w:sz w:val="28"/>
          <w:szCs w:val="28"/>
        </w:rPr>
        <w:t>допускается.</w:t>
      </w:r>
    </w:p>
    <w:p w14:paraId="3340BCC1"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течение двух рабочих дней со дня принятия решения об </w:t>
      </w:r>
      <w:r w:rsidR="00230EC5" w:rsidRPr="00E05FDB">
        <w:rPr>
          <w:rFonts w:ascii="Times New Roman" w:hAnsi="Times New Roman"/>
          <w:sz w:val="28"/>
          <w:szCs w:val="28"/>
        </w:rPr>
        <w:t>от</w:t>
      </w:r>
      <w:r w:rsidR="0028542A" w:rsidRPr="00E05FDB">
        <w:rPr>
          <w:rFonts w:ascii="Times New Roman" w:hAnsi="Times New Roman"/>
          <w:sz w:val="28"/>
          <w:szCs w:val="28"/>
        </w:rPr>
        <w:t xml:space="preserve">мене </w:t>
      </w:r>
      <w:r w:rsidRPr="00E05FDB">
        <w:rPr>
          <w:rFonts w:ascii="Times New Roman" w:hAnsi="Times New Roman"/>
          <w:sz w:val="28"/>
          <w:szCs w:val="28"/>
        </w:rPr>
        <w:t>проведения конкурса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w:t>
      </w:r>
      <w:r w:rsidR="0024110B" w:rsidRPr="00E05FDB">
        <w:rPr>
          <w:rFonts w:ascii="Times New Roman" w:hAnsi="Times New Roman"/>
          <w:sz w:val="28"/>
          <w:szCs w:val="28"/>
        </w:rPr>
        <w:t> </w:t>
      </w:r>
      <w:r w:rsidRPr="00E05FDB">
        <w:rPr>
          <w:rFonts w:ascii="Times New Roman" w:hAnsi="Times New Roman"/>
          <w:sz w:val="28"/>
          <w:szCs w:val="28"/>
        </w:rPr>
        <w:t xml:space="preserve">заявками на участие в конкурсе. </w:t>
      </w:r>
    </w:p>
    <w:p w14:paraId="5595F76D" w14:textId="60536BBA" w:rsidR="00D147CF" w:rsidRPr="00E05FDB" w:rsidRDefault="00D147CF" w:rsidP="00F9470D">
      <w:pPr>
        <w:pStyle w:val="20"/>
        <w:numPr>
          <w:ilvl w:val="1"/>
          <w:numId w:val="6"/>
        </w:numPr>
        <w:ind w:left="0" w:firstLine="709"/>
      </w:pPr>
      <w:bookmarkStart w:id="1143" w:name="_Toc92961542"/>
      <w:r w:rsidRPr="00E05FDB">
        <w:rPr>
          <w:color w:val="auto"/>
        </w:rPr>
        <w:t>Признание</w:t>
      </w:r>
      <w:r w:rsidRPr="00E05FDB">
        <w:t xml:space="preserve"> конкурса несостоявшимся</w:t>
      </w:r>
      <w:bookmarkEnd w:id="1143"/>
    </w:p>
    <w:p w14:paraId="7541FD17" w14:textId="77777777" w:rsidR="004F0A40" w:rsidRPr="00E05FDB" w:rsidRDefault="004F0A40" w:rsidP="00F9470D">
      <w:pPr>
        <w:pStyle w:val="afff2"/>
        <w:numPr>
          <w:ilvl w:val="2"/>
          <w:numId w:val="6"/>
        </w:numPr>
        <w:spacing w:before="120" w:after="0" w:line="240" w:lineRule="auto"/>
        <w:ind w:left="0" w:firstLine="709"/>
        <w:contextualSpacing w:val="0"/>
        <w:jc w:val="both"/>
        <w:rPr>
          <w:rFonts w:ascii="Times New Roman" w:hAnsi="Times New Roman"/>
          <w:b/>
          <w:sz w:val="28"/>
          <w:szCs w:val="28"/>
        </w:rPr>
      </w:pPr>
      <w:r w:rsidRPr="00E05FDB">
        <w:rPr>
          <w:rFonts w:ascii="Times New Roman" w:hAnsi="Times New Roman"/>
          <w:sz w:val="28"/>
          <w:szCs w:val="28"/>
        </w:rPr>
        <w:t xml:space="preserve">Конкурс признается </w:t>
      </w:r>
      <w:r w:rsidRPr="00112877">
        <w:rPr>
          <w:rFonts w:ascii="Times New Roman" w:hAnsi="Times New Roman"/>
          <w:sz w:val="28"/>
          <w:szCs w:val="28"/>
        </w:rPr>
        <w:t>Комиссией</w:t>
      </w:r>
      <w:r w:rsidRPr="00E05FDB">
        <w:rPr>
          <w:rFonts w:ascii="Times New Roman" w:hAnsi="Times New Roman"/>
          <w:sz w:val="28"/>
          <w:szCs w:val="28"/>
        </w:rPr>
        <w:t xml:space="preserve"> несостоявшимся в</w:t>
      </w:r>
      <w:r w:rsidR="00E370C2" w:rsidRPr="00E05FDB">
        <w:rPr>
          <w:rFonts w:ascii="Times New Roman" w:hAnsi="Times New Roman"/>
          <w:sz w:val="28"/>
          <w:szCs w:val="28"/>
        </w:rPr>
        <w:t xml:space="preserve"> случа</w:t>
      </w:r>
      <w:r w:rsidRPr="00E05FDB">
        <w:rPr>
          <w:rFonts w:ascii="Times New Roman" w:hAnsi="Times New Roman"/>
          <w:sz w:val="28"/>
          <w:szCs w:val="28"/>
        </w:rPr>
        <w:t xml:space="preserve">ях, </w:t>
      </w:r>
      <w:r w:rsidR="00E370C2" w:rsidRPr="00E05FDB">
        <w:rPr>
          <w:rFonts w:ascii="Times New Roman" w:hAnsi="Times New Roman"/>
          <w:sz w:val="28"/>
          <w:szCs w:val="28"/>
        </w:rPr>
        <w:t>предусмотренных п</w:t>
      </w:r>
      <w:r w:rsidR="007375EB" w:rsidRPr="00E05FDB">
        <w:rPr>
          <w:rFonts w:ascii="Times New Roman" w:hAnsi="Times New Roman"/>
          <w:sz w:val="28"/>
          <w:szCs w:val="28"/>
        </w:rPr>
        <w:t>унктом</w:t>
      </w:r>
      <w:r w:rsidR="00E370C2" w:rsidRPr="00E05FDB">
        <w:rPr>
          <w:rFonts w:ascii="Times New Roman" w:hAnsi="Times New Roman"/>
          <w:sz w:val="28"/>
          <w:szCs w:val="28"/>
        </w:rPr>
        <w:t xml:space="preserve"> </w:t>
      </w:r>
      <w:r w:rsidR="007375EB" w:rsidRPr="00E05FDB">
        <w:rPr>
          <w:rFonts w:ascii="Times New Roman" w:hAnsi="Times New Roman"/>
          <w:sz w:val="28"/>
          <w:szCs w:val="28"/>
        </w:rPr>
        <w:t>7</w:t>
      </w:r>
      <w:r w:rsidR="00E370C2" w:rsidRPr="00E05FDB">
        <w:rPr>
          <w:rFonts w:ascii="Times New Roman" w:hAnsi="Times New Roman"/>
          <w:sz w:val="28"/>
          <w:szCs w:val="28"/>
        </w:rPr>
        <w:t>.8.2</w:t>
      </w:r>
      <w:r w:rsidR="007375EB" w:rsidRPr="00E05FDB">
        <w:rPr>
          <w:rFonts w:ascii="Times New Roman" w:hAnsi="Times New Roman"/>
          <w:sz w:val="28"/>
          <w:szCs w:val="28"/>
        </w:rPr>
        <w:t>.</w:t>
      </w:r>
      <w:r w:rsidR="00E370C2" w:rsidRPr="00E05FDB">
        <w:rPr>
          <w:rFonts w:ascii="Times New Roman" w:hAnsi="Times New Roman"/>
          <w:sz w:val="28"/>
          <w:szCs w:val="28"/>
        </w:rPr>
        <w:t xml:space="preserve"> </w:t>
      </w:r>
    </w:p>
    <w:p w14:paraId="7F975C27" w14:textId="77777777" w:rsidR="003473BA" w:rsidRPr="00E05FDB" w:rsidRDefault="00D2685D"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D2685D">
        <w:rPr>
          <w:rFonts w:ascii="Times New Roman" w:hAnsi="Times New Roman"/>
          <w:sz w:val="28"/>
          <w:szCs w:val="28"/>
        </w:rPr>
        <w:t>Комиссия признает конкурс несостоявшимся, если в конкурсе участвовал только один участник (подана только одна заявка на участие в конкурсе либо по результатам рассмотрения Комиссией не отклонена только одна заявка на участие в конкурсе). В этом случае Организатор вправе объявить новую процедуру закупки или рекомендовать Заказчику заключить договор с единственным участником конкурса в соответствии с пунктом 17.1.7.</w:t>
      </w:r>
    </w:p>
    <w:p w14:paraId="6CB74DA9" w14:textId="4DA3C200" w:rsidR="003473BA" w:rsidRPr="00E05FDB" w:rsidRDefault="003473BA" w:rsidP="00F9470D">
      <w:pPr>
        <w:pStyle w:val="20"/>
        <w:numPr>
          <w:ilvl w:val="1"/>
          <w:numId w:val="6"/>
        </w:numPr>
        <w:ind w:left="0" w:firstLine="709"/>
        <w:jc w:val="both"/>
        <w:rPr>
          <w:color w:val="auto"/>
        </w:rPr>
      </w:pPr>
      <w:bookmarkStart w:id="1144" w:name="_Toc92961543"/>
      <w:r w:rsidRPr="00E05FDB">
        <w:rPr>
          <w:color w:val="auto"/>
        </w:rPr>
        <w:t xml:space="preserve">Особенности проведения конкурса </w:t>
      </w:r>
      <w:r w:rsidR="0070072E" w:rsidRPr="00E05FDB">
        <w:rPr>
          <w:color w:val="auto"/>
        </w:rPr>
        <w:t xml:space="preserve">в электронной форме </w:t>
      </w:r>
      <w:r w:rsidRPr="00E05FDB">
        <w:rPr>
          <w:color w:val="auto"/>
        </w:rPr>
        <w:t>с</w:t>
      </w:r>
      <w:r w:rsidR="0070072E" w:rsidRPr="00E05FDB">
        <w:rPr>
          <w:color w:val="auto"/>
        </w:rPr>
        <w:t> </w:t>
      </w:r>
      <w:r w:rsidRPr="00E05FDB">
        <w:rPr>
          <w:color w:val="auto"/>
        </w:rPr>
        <w:t>включением в него отдельных этапов</w:t>
      </w:r>
      <w:bookmarkEnd w:id="1144"/>
    </w:p>
    <w:p w14:paraId="4F2B3239" w14:textId="77777777" w:rsidR="003473BA" w:rsidRPr="00E05FDB" w:rsidRDefault="00993A30"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Конкурс в электронной форме с включением в него отдельных этапов (далее</w:t>
      </w:r>
      <w:r w:rsidR="00400D1B" w:rsidRPr="00E05FDB">
        <w:rPr>
          <w:rFonts w:ascii="Times New Roman" w:hAnsi="Times New Roman"/>
          <w:sz w:val="28"/>
          <w:szCs w:val="28"/>
        </w:rPr>
        <w:t xml:space="preserve"> также</w:t>
      </w:r>
      <w:r w:rsidR="00DB3F6F" w:rsidRPr="00E05FDB">
        <w:rPr>
          <w:rFonts w:ascii="Times New Roman" w:hAnsi="Times New Roman"/>
          <w:sz w:val="28"/>
          <w:szCs w:val="28"/>
        </w:rPr>
        <w:t xml:space="preserve"> </w:t>
      </w:r>
      <w:r w:rsidRPr="00E05FDB">
        <w:rPr>
          <w:rFonts w:ascii="Times New Roman" w:hAnsi="Times New Roman"/>
          <w:sz w:val="28"/>
          <w:szCs w:val="28"/>
        </w:rPr>
        <w:t>для целей пункта 10.3</w:t>
      </w:r>
      <w:r w:rsidR="001878DB" w:rsidRPr="00E05FDB">
        <w:rPr>
          <w:rFonts w:ascii="Times New Roman" w:hAnsi="Times New Roman"/>
          <w:sz w:val="28"/>
          <w:szCs w:val="28"/>
        </w:rPr>
        <w:t xml:space="preserve"> </w:t>
      </w:r>
      <w:r w:rsidRPr="00E05FDB">
        <w:rPr>
          <w:rFonts w:ascii="Times New Roman" w:hAnsi="Times New Roman"/>
          <w:sz w:val="28"/>
          <w:szCs w:val="28"/>
        </w:rPr>
        <w:t xml:space="preserve">– Поэтапный конкурс) </w:t>
      </w:r>
      <w:r w:rsidR="003473BA" w:rsidRPr="00E05FDB">
        <w:rPr>
          <w:rFonts w:ascii="Times New Roman" w:hAnsi="Times New Roman"/>
          <w:sz w:val="28"/>
          <w:szCs w:val="28"/>
        </w:rPr>
        <w:t>может включать следующие этапы</w:t>
      </w:r>
      <w:r w:rsidR="00142062" w:rsidRPr="00E05FDB">
        <w:rPr>
          <w:rFonts w:ascii="Times New Roman" w:hAnsi="Times New Roman"/>
          <w:sz w:val="28"/>
          <w:szCs w:val="28"/>
        </w:rPr>
        <w:t xml:space="preserve"> (</w:t>
      </w:r>
      <w:r w:rsidR="0022036D" w:rsidRPr="00E05FDB">
        <w:rPr>
          <w:rFonts w:ascii="Times New Roman" w:hAnsi="Times New Roman"/>
          <w:sz w:val="28"/>
          <w:szCs w:val="28"/>
        </w:rPr>
        <w:t>в</w:t>
      </w:r>
      <w:r w:rsidR="00142062" w:rsidRPr="00E05FDB">
        <w:rPr>
          <w:rFonts w:ascii="Times New Roman" w:hAnsi="Times New Roman"/>
          <w:sz w:val="28"/>
          <w:szCs w:val="28"/>
        </w:rPr>
        <w:t>се одновременно либо один или несколько из</w:t>
      </w:r>
      <w:r w:rsidR="005D6004" w:rsidRPr="00E05FDB">
        <w:rPr>
          <w:rFonts w:ascii="Times New Roman" w:hAnsi="Times New Roman"/>
          <w:sz w:val="28"/>
          <w:szCs w:val="28"/>
        </w:rPr>
        <w:t> </w:t>
      </w:r>
      <w:r w:rsidR="00142062" w:rsidRPr="00E05FDB">
        <w:rPr>
          <w:rFonts w:ascii="Times New Roman" w:hAnsi="Times New Roman"/>
          <w:sz w:val="28"/>
          <w:szCs w:val="28"/>
        </w:rPr>
        <w:t>перечисленных ниже этапов)</w:t>
      </w:r>
      <w:r w:rsidR="003473BA" w:rsidRPr="00E05FDB">
        <w:rPr>
          <w:rFonts w:ascii="Times New Roman" w:hAnsi="Times New Roman"/>
          <w:sz w:val="28"/>
          <w:szCs w:val="28"/>
        </w:rPr>
        <w:t>:</w:t>
      </w:r>
    </w:p>
    <w:p w14:paraId="473288DA" w14:textId="77777777" w:rsidR="003473BA" w:rsidRPr="00E05FDB" w:rsidRDefault="00697902"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П</w:t>
      </w:r>
      <w:r w:rsidR="003473BA" w:rsidRPr="00E05FDB">
        <w:rPr>
          <w:rFonts w:ascii="Times New Roman" w:hAnsi="Times New Roman"/>
          <w:sz w:val="28"/>
          <w:szCs w:val="28"/>
        </w:rPr>
        <w:t>роведение в срок до окончания срока подачи заявок на</w:t>
      </w:r>
      <w:r w:rsidRPr="00E05FDB">
        <w:rPr>
          <w:rFonts w:ascii="Times New Roman" w:hAnsi="Times New Roman"/>
          <w:sz w:val="28"/>
          <w:szCs w:val="28"/>
        </w:rPr>
        <w:t> </w:t>
      </w:r>
      <w:r w:rsidR="003473BA" w:rsidRPr="00E05FDB">
        <w:rPr>
          <w:rFonts w:ascii="Times New Roman" w:hAnsi="Times New Roman"/>
          <w:sz w:val="28"/>
          <w:szCs w:val="28"/>
        </w:rPr>
        <w:t xml:space="preserve">участие в конкурсе в электронной форме </w:t>
      </w:r>
      <w:r w:rsidRPr="00E05FDB">
        <w:rPr>
          <w:rFonts w:ascii="Times New Roman" w:hAnsi="Times New Roman"/>
          <w:sz w:val="28"/>
          <w:szCs w:val="28"/>
        </w:rPr>
        <w:t>З</w:t>
      </w:r>
      <w:r w:rsidR="003473BA" w:rsidRPr="00E05FDB">
        <w:rPr>
          <w:rFonts w:ascii="Times New Roman" w:hAnsi="Times New Roman"/>
          <w:sz w:val="28"/>
          <w:szCs w:val="28"/>
        </w:rPr>
        <w:t xml:space="preserve">аказчиком </w:t>
      </w:r>
      <w:r w:rsidR="0028542A" w:rsidRPr="00E05FDB">
        <w:rPr>
          <w:rFonts w:ascii="Times New Roman" w:hAnsi="Times New Roman"/>
          <w:sz w:val="28"/>
          <w:szCs w:val="28"/>
        </w:rPr>
        <w:t xml:space="preserve">(Организатором) </w:t>
      </w:r>
      <w:r w:rsidR="003473BA" w:rsidRPr="00E05FDB">
        <w:rPr>
          <w:rFonts w:ascii="Times New Roman" w:hAnsi="Times New Roman"/>
          <w:sz w:val="28"/>
          <w:szCs w:val="28"/>
        </w:rPr>
        <w:t>обсуждения с</w:t>
      </w:r>
      <w:r w:rsidRPr="00E05FDB">
        <w:rPr>
          <w:rFonts w:ascii="Times New Roman" w:hAnsi="Times New Roman"/>
          <w:sz w:val="28"/>
          <w:szCs w:val="28"/>
        </w:rPr>
        <w:t> </w:t>
      </w:r>
      <w:r w:rsidR="00A50574" w:rsidRPr="00E05FDB">
        <w:rPr>
          <w:rFonts w:ascii="Times New Roman" w:hAnsi="Times New Roman"/>
          <w:sz w:val="28"/>
          <w:szCs w:val="28"/>
        </w:rPr>
        <w:t>у</w:t>
      </w:r>
      <w:r w:rsidR="003473BA" w:rsidRPr="00E05FDB">
        <w:rPr>
          <w:rFonts w:ascii="Times New Roman" w:hAnsi="Times New Roman"/>
          <w:sz w:val="28"/>
          <w:szCs w:val="28"/>
        </w:rPr>
        <w:t>частниками закупки функциональных характеристик (потребительских свойств) товаров, качества работ, услуг и иных условий исполнения договора в</w:t>
      </w:r>
      <w:r w:rsidR="00482A13" w:rsidRPr="00E05FDB">
        <w:rPr>
          <w:rFonts w:ascii="Times New Roman" w:hAnsi="Times New Roman"/>
          <w:sz w:val="28"/>
          <w:szCs w:val="28"/>
        </w:rPr>
        <w:t> </w:t>
      </w:r>
      <w:r w:rsidR="003473BA" w:rsidRPr="00E05FDB">
        <w:rPr>
          <w:rFonts w:ascii="Times New Roman" w:hAnsi="Times New Roman"/>
          <w:sz w:val="28"/>
          <w:szCs w:val="28"/>
        </w:rPr>
        <w:t>целях уточнения в извещении о проведении конкурса в</w:t>
      </w:r>
      <w:r w:rsidR="005D6004" w:rsidRPr="00E05FDB">
        <w:rPr>
          <w:rFonts w:ascii="Times New Roman" w:hAnsi="Times New Roman"/>
          <w:sz w:val="28"/>
          <w:szCs w:val="28"/>
        </w:rPr>
        <w:t> </w:t>
      </w:r>
      <w:r w:rsidR="003473BA" w:rsidRPr="00E05FDB">
        <w:rPr>
          <w:rFonts w:ascii="Times New Roman" w:hAnsi="Times New Roman"/>
          <w:sz w:val="28"/>
          <w:szCs w:val="28"/>
        </w:rPr>
        <w:t>электронной форме, документации о</w:t>
      </w:r>
      <w:r w:rsidR="0070072E" w:rsidRPr="00E05FDB">
        <w:rPr>
          <w:rFonts w:ascii="Times New Roman" w:hAnsi="Times New Roman"/>
          <w:sz w:val="28"/>
          <w:szCs w:val="28"/>
        </w:rPr>
        <w:t> </w:t>
      </w:r>
      <w:r w:rsidR="003473BA" w:rsidRPr="00E05FDB">
        <w:rPr>
          <w:rFonts w:ascii="Times New Roman" w:hAnsi="Times New Roman"/>
          <w:sz w:val="28"/>
          <w:szCs w:val="28"/>
        </w:rPr>
        <w:t>конкурентной закупке, проекте договора требуемых характеристик (потребительских свойств) закупаемых товаров, работ, услуг</w:t>
      </w:r>
      <w:r w:rsidR="00F5374E" w:rsidRPr="00E05FDB">
        <w:rPr>
          <w:rFonts w:ascii="Times New Roman" w:hAnsi="Times New Roman"/>
          <w:sz w:val="28"/>
          <w:szCs w:val="28"/>
        </w:rPr>
        <w:t>.</w:t>
      </w:r>
    </w:p>
    <w:p w14:paraId="78B8EC5B" w14:textId="77777777" w:rsidR="003473BA" w:rsidRPr="00E05FDB" w:rsidRDefault="00F5374E"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О</w:t>
      </w:r>
      <w:r w:rsidR="003473BA" w:rsidRPr="00E05FDB">
        <w:rPr>
          <w:rFonts w:ascii="Times New Roman" w:hAnsi="Times New Roman"/>
          <w:sz w:val="28"/>
          <w:szCs w:val="28"/>
        </w:rPr>
        <w:t xml:space="preserve">бсуждение </w:t>
      </w:r>
      <w:r w:rsidRPr="00E05FDB">
        <w:rPr>
          <w:rFonts w:ascii="Times New Roman" w:hAnsi="Times New Roman"/>
          <w:sz w:val="28"/>
          <w:szCs w:val="28"/>
        </w:rPr>
        <w:t>З</w:t>
      </w:r>
      <w:r w:rsidR="003473BA" w:rsidRPr="00E05FDB">
        <w:rPr>
          <w:rFonts w:ascii="Times New Roman" w:hAnsi="Times New Roman"/>
          <w:sz w:val="28"/>
          <w:szCs w:val="28"/>
        </w:rPr>
        <w:t xml:space="preserve">аказчиком </w:t>
      </w:r>
      <w:r w:rsidR="0028542A" w:rsidRPr="00E05FDB">
        <w:rPr>
          <w:rFonts w:ascii="Times New Roman" w:hAnsi="Times New Roman"/>
          <w:sz w:val="28"/>
          <w:szCs w:val="28"/>
        </w:rPr>
        <w:t xml:space="preserve">(Организатором) </w:t>
      </w:r>
      <w:r w:rsidR="003473BA" w:rsidRPr="00E05FDB">
        <w:rPr>
          <w:rFonts w:ascii="Times New Roman" w:hAnsi="Times New Roman"/>
          <w:sz w:val="28"/>
          <w:szCs w:val="28"/>
        </w:rPr>
        <w:t>предложений о</w:t>
      </w:r>
      <w:r w:rsidR="00DB3F6F" w:rsidRPr="00E05FDB">
        <w:rPr>
          <w:rFonts w:ascii="Times New Roman" w:hAnsi="Times New Roman"/>
          <w:sz w:val="28"/>
          <w:szCs w:val="28"/>
        </w:rPr>
        <w:t> </w:t>
      </w:r>
      <w:r w:rsidR="003473BA" w:rsidRPr="00E05FDB">
        <w:rPr>
          <w:rFonts w:ascii="Times New Roman" w:hAnsi="Times New Roman"/>
          <w:sz w:val="28"/>
          <w:szCs w:val="28"/>
        </w:rPr>
        <w:t>функциональных характеристиках (потребительских свойствах) товаров, качестве работ, услуг и</w:t>
      </w:r>
      <w:r w:rsidRPr="00E05FDB">
        <w:rPr>
          <w:rFonts w:ascii="Times New Roman" w:hAnsi="Times New Roman"/>
          <w:sz w:val="28"/>
          <w:szCs w:val="28"/>
        </w:rPr>
        <w:t> </w:t>
      </w:r>
      <w:r w:rsidR="003473BA" w:rsidRPr="00E05FDB">
        <w:rPr>
          <w:rFonts w:ascii="Times New Roman" w:hAnsi="Times New Roman"/>
          <w:sz w:val="28"/>
          <w:szCs w:val="28"/>
        </w:rPr>
        <w:t xml:space="preserve">об иных условиях исполнения договора, содержащихся в заявках </w:t>
      </w:r>
      <w:r w:rsidR="00DB3F6F" w:rsidRPr="00E05FDB">
        <w:rPr>
          <w:rFonts w:ascii="Times New Roman" w:hAnsi="Times New Roman"/>
          <w:sz w:val="28"/>
          <w:szCs w:val="28"/>
        </w:rPr>
        <w:t>у</w:t>
      </w:r>
      <w:r w:rsidR="003473BA" w:rsidRPr="00E05FDB">
        <w:rPr>
          <w:rFonts w:ascii="Times New Roman" w:hAnsi="Times New Roman"/>
          <w:sz w:val="28"/>
          <w:szCs w:val="28"/>
        </w:rPr>
        <w:t>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Pr="00E05FDB">
        <w:rPr>
          <w:rFonts w:ascii="Times New Roman" w:hAnsi="Times New Roman"/>
          <w:sz w:val="28"/>
          <w:szCs w:val="28"/>
        </w:rPr>
        <w:t>.</w:t>
      </w:r>
    </w:p>
    <w:p w14:paraId="6950651A" w14:textId="77777777" w:rsidR="003473BA" w:rsidRDefault="00F5374E"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A60930">
        <w:rPr>
          <w:rFonts w:ascii="Times New Roman" w:hAnsi="Times New Roman"/>
          <w:sz w:val="28"/>
          <w:szCs w:val="28"/>
        </w:rPr>
        <w:t>Р</w:t>
      </w:r>
      <w:r w:rsidR="003473BA" w:rsidRPr="00A60930">
        <w:rPr>
          <w:rFonts w:ascii="Times New Roman" w:hAnsi="Times New Roman"/>
          <w:sz w:val="28"/>
          <w:szCs w:val="28"/>
        </w:rPr>
        <w:t xml:space="preserve">ассмотрение и оценка </w:t>
      </w:r>
      <w:r w:rsidRPr="00A60930">
        <w:rPr>
          <w:rFonts w:ascii="Times New Roman" w:hAnsi="Times New Roman"/>
          <w:sz w:val="28"/>
          <w:szCs w:val="28"/>
        </w:rPr>
        <w:t>З</w:t>
      </w:r>
      <w:r w:rsidR="003473BA" w:rsidRPr="00A60930">
        <w:rPr>
          <w:rFonts w:ascii="Times New Roman" w:hAnsi="Times New Roman"/>
          <w:sz w:val="28"/>
          <w:szCs w:val="28"/>
        </w:rPr>
        <w:t>аказчиком</w:t>
      </w:r>
      <w:r w:rsidR="00DB3F6F" w:rsidRPr="00A60930">
        <w:rPr>
          <w:rFonts w:ascii="Times New Roman" w:hAnsi="Times New Roman"/>
          <w:sz w:val="28"/>
          <w:szCs w:val="28"/>
        </w:rPr>
        <w:t xml:space="preserve"> (Организатором)</w:t>
      </w:r>
      <w:r w:rsidR="003473BA" w:rsidRPr="00A60930">
        <w:rPr>
          <w:rFonts w:ascii="Times New Roman" w:hAnsi="Times New Roman"/>
          <w:sz w:val="28"/>
          <w:szCs w:val="28"/>
        </w:rPr>
        <w:t xml:space="preserve"> поданных </w:t>
      </w:r>
      <w:r w:rsidR="00DB3F6F" w:rsidRPr="00A60930">
        <w:rPr>
          <w:rFonts w:ascii="Times New Roman" w:hAnsi="Times New Roman"/>
          <w:sz w:val="28"/>
          <w:szCs w:val="28"/>
        </w:rPr>
        <w:t>у</w:t>
      </w:r>
      <w:r w:rsidR="003473BA" w:rsidRPr="00A60930">
        <w:rPr>
          <w:rFonts w:ascii="Times New Roman" w:hAnsi="Times New Roman"/>
          <w:sz w:val="28"/>
          <w:szCs w:val="28"/>
        </w:rPr>
        <w:t>частниками конкурса в электронной форме заявок на участие в таком конкурсе</w:t>
      </w:r>
      <w:r w:rsidRPr="00A60930">
        <w:rPr>
          <w:rFonts w:ascii="Times New Roman" w:hAnsi="Times New Roman"/>
          <w:sz w:val="28"/>
          <w:szCs w:val="28"/>
        </w:rPr>
        <w:t>.</w:t>
      </w:r>
    </w:p>
    <w:p w14:paraId="4C439500" w14:textId="77777777" w:rsidR="001915E4" w:rsidRPr="00A60930" w:rsidRDefault="001915E4" w:rsidP="00327A12">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1915E4">
        <w:rPr>
          <w:rFonts w:ascii="Times New Roman" w:hAnsi="Times New Roman"/>
          <w:sz w:val="28"/>
          <w:szCs w:val="28"/>
        </w:rPr>
        <w:t>Проведение квалификационного отбора участников конкурса в электронной форме.</w:t>
      </w:r>
    </w:p>
    <w:p w14:paraId="57B7F2D2" w14:textId="77777777" w:rsidR="003473BA" w:rsidRPr="00A60930" w:rsidRDefault="00F5374E"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A60930">
        <w:rPr>
          <w:rFonts w:ascii="Times New Roman" w:hAnsi="Times New Roman"/>
          <w:sz w:val="28"/>
          <w:szCs w:val="28"/>
        </w:rPr>
        <w:t>С</w:t>
      </w:r>
      <w:r w:rsidR="003473BA" w:rsidRPr="00A60930">
        <w:rPr>
          <w:rFonts w:ascii="Times New Roman" w:hAnsi="Times New Roman"/>
          <w:sz w:val="28"/>
          <w:szCs w:val="28"/>
        </w:rPr>
        <w:t xml:space="preserve">опоставление дополнительных ценовых предложений </w:t>
      </w:r>
      <w:r w:rsidR="00DB3F6F" w:rsidRPr="00A60930">
        <w:rPr>
          <w:rFonts w:ascii="Times New Roman" w:hAnsi="Times New Roman"/>
          <w:sz w:val="28"/>
          <w:szCs w:val="28"/>
        </w:rPr>
        <w:t>у</w:t>
      </w:r>
      <w:r w:rsidR="003473BA" w:rsidRPr="00A60930">
        <w:rPr>
          <w:rFonts w:ascii="Times New Roman" w:hAnsi="Times New Roman"/>
          <w:sz w:val="28"/>
          <w:szCs w:val="28"/>
        </w:rPr>
        <w:t>частников конкурса в электронной форме о снижении цены договора.</w:t>
      </w:r>
    </w:p>
    <w:p w14:paraId="46EB499D" w14:textId="77777777" w:rsidR="003473BA" w:rsidRPr="00A60930" w:rsidRDefault="001915E4" w:rsidP="00322A5C">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1915E4">
        <w:rPr>
          <w:rFonts w:ascii="Times New Roman" w:hAnsi="Times New Roman"/>
          <w:sz w:val="28"/>
          <w:szCs w:val="28"/>
        </w:rPr>
        <w:t>В документации о конкурентной закупке должны быть установлены сроки проведения каждого этапа Поэтапного конкурса.</w:t>
      </w:r>
    </w:p>
    <w:p w14:paraId="4B73F862"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По результатам каждого этапа Поэтапного конкурса составляется отдельный протокол. При этом протокол по результатам последнего этапа не</w:t>
      </w:r>
      <w:r w:rsidR="00331F0A" w:rsidRPr="00E05FDB">
        <w:rPr>
          <w:rFonts w:ascii="Times New Roman" w:hAnsi="Times New Roman"/>
          <w:sz w:val="28"/>
          <w:szCs w:val="28"/>
        </w:rPr>
        <w:t> </w:t>
      </w:r>
      <w:r w:rsidRPr="00E05FDB">
        <w:rPr>
          <w:rFonts w:ascii="Times New Roman" w:hAnsi="Times New Roman"/>
          <w:sz w:val="28"/>
          <w:szCs w:val="28"/>
        </w:rPr>
        <w:t>составляется. По окончании последнего этапа, по итогам которого определяется победитель, составляется итоговый протокол.</w:t>
      </w:r>
    </w:p>
    <w:p w14:paraId="3B0C941B"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Этапы, предусмотренные пунктами </w:t>
      </w:r>
      <w:r w:rsidR="00A50574" w:rsidRPr="00E05FDB">
        <w:rPr>
          <w:rFonts w:ascii="Times New Roman" w:hAnsi="Times New Roman"/>
          <w:sz w:val="28"/>
          <w:szCs w:val="28"/>
        </w:rPr>
        <w:t>10</w:t>
      </w:r>
      <w:r w:rsidRPr="00E05FDB">
        <w:rPr>
          <w:rFonts w:ascii="Times New Roman" w:hAnsi="Times New Roman"/>
          <w:sz w:val="28"/>
          <w:szCs w:val="28"/>
        </w:rPr>
        <w:t>.</w:t>
      </w:r>
      <w:r w:rsidR="00A50574" w:rsidRPr="00E05FDB">
        <w:rPr>
          <w:rFonts w:ascii="Times New Roman" w:hAnsi="Times New Roman"/>
          <w:sz w:val="28"/>
          <w:szCs w:val="28"/>
        </w:rPr>
        <w:t>3</w:t>
      </w:r>
      <w:r w:rsidRPr="00E05FDB">
        <w:rPr>
          <w:rFonts w:ascii="Times New Roman" w:hAnsi="Times New Roman"/>
          <w:sz w:val="28"/>
          <w:szCs w:val="28"/>
        </w:rPr>
        <w:t xml:space="preserve">.1.1 и </w:t>
      </w:r>
      <w:r w:rsidR="00A50574" w:rsidRPr="00E05FDB">
        <w:rPr>
          <w:rFonts w:ascii="Times New Roman" w:hAnsi="Times New Roman"/>
          <w:sz w:val="28"/>
          <w:szCs w:val="28"/>
        </w:rPr>
        <w:t>10</w:t>
      </w:r>
      <w:r w:rsidRPr="00E05FDB">
        <w:rPr>
          <w:rFonts w:ascii="Times New Roman" w:hAnsi="Times New Roman"/>
          <w:sz w:val="28"/>
          <w:szCs w:val="28"/>
        </w:rPr>
        <w:t>.</w:t>
      </w:r>
      <w:r w:rsidR="00A50574" w:rsidRPr="00E05FDB">
        <w:rPr>
          <w:rFonts w:ascii="Times New Roman" w:hAnsi="Times New Roman"/>
          <w:sz w:val="28"/>
          <w:szCs w:val="28"/>
        </w:rPr>
        <w:t>3</w:t>
      </w:r>
      <w:r w:rsidRPr="00E05FDB">
        <w:rPr>
          <w:rFonts w:ascii="Times New Roman" w:hAnsi="Times New Roman"/>
          <w:sz w:val="28"/>
          <w:szCs w:val="28"/>
        </w:rPr>
        <w:t>.1.2</w:t>
      </w:r>
      <w:r w:rsidR="00A50574" w:rsidRPr="00E05FDB">
        <w:rPr>
          <w:rFonts w:ascii="Times New Roman" w:hAnsi="Times New Roman"/>
          <w:sz w:val="28"/>
          <w:szCs w:val="28"/>
        </w:rPr>
        <w:t>,</w:t>
      </w:r>
      <w:r w:rsidRPr="00E05FDB">
        <w:rPr>
          <w:rFonts w:ascii="Times New Roman" w:hAnsi="Times New Roman"/>
          <w:sz w:val="28"/>
          <w:szCs w:val="28"/>
        </w:rPr>
        <w:t xml:space="preserve"> проводятся с учетом следующего:</w:t>
      </w:r>
    </w:p>
    <w:p w14:paraId="6C9A94BD"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Если конкурс в электронной форме включает в себя этапы, предусмотренные пунктами </w:t>
      </w:r>
      <w:r w:rsidR="00A50574" w:rsidRPr="00E05FDB">
        <w:rPr>
          <w:rFonts w:ascii="Times New Roman" w:hAnsi="Times New Roman"/>
          <w:sz w:val="28"/>
          <w:szCs w:val="28"/>
        </w:rPr>
        <w:t>10</w:t>
      </w:r>
      <w:r w:rsidRPr="00E05FDB">
        <w:rPr>
          <w:rFonts w:ascii="Times New Roman" w:hAnsi="Times New Roman"/>
          <w:sz w:val="28"/>
          <w:szCs w:val="28"/>
        </w:rPr>
        <w:t>.</w:t>
      </w:r>
      <w:r w:rsidR="00A50574" w:rsidRPr="00E05FDB">
        <w:rPr>
          <w:rFonts w:ascii="Times New Roman" w:hAnsi="Times New Roman"/>
          <w:sz w:val="28"/>
          <w:szCs w:val="28"/>
        </w:rPr>
        <w:t>3</w:t>
      </w:r>
      <w:r w:rsidRPr="00E05FDB">
        <w:rPr>
          <w:rFonts w:ascii="Times New Roman" w:hAnsi="Times New Roman"/>
          <w:sz w:val="28"/>
          <w:szCs w:val="28"/>
        </w:rPr>
        <w:t xml:space="preserve">.1.1 и </w:t>
      </w:r>
      <w:r w:rsidR="00A50574" w:rsidRPr="00E05FDB">
        <w:rPr>
          <w:rFonts w:ascii="Times New Roman" w:hAnsi="Times New Roman"/>
          <w:sz w:val="28"/>
          <w:szCs w:val="28"/>
        </w:rPr>
        <w:t>10</w:t>
      </w:r>
      <w:r w:rsidRPr="00E05FDB">
        <w:rPr>
          <w:rFonts w:ascii="Times New Roman" w:hAnsi="Times New Roman"/>
          <w:sz w:val="28"/>
          <w:szCs w:val="28"/>
        </w:rPr>
        <w:t>.</w:t>
      </w:r>
      <w:r w:rsidR="00A50574" w:rsidRPr="00E05FDB">
        <w:rPr>
          <w:rFonts w:ascii="Times New Roman" w:hAnsi="Times New Roman"/>
          <w:sz w:val="28"/>
          <w:szCs w:val="28"/>
        </w:rPr>
        <w:t>3</w:t>
      </w:r>
      <w:r w:rsidRPr="00E05FDB">
        <w:rPr>
          <w:rFonts w:ascii="Times New Roman" w:hAnsi="Times New Roman"/>
          <w:sz w:val="28"/>
          <w:szCs w:val="28"/>
        </w:rPr>
        <w:t>.1.2, Заказчик</w:t>
      </w:r>
      <w:r w:rsidR="00400D1B" w:rsidRPr="00E05FDB">
        <w:rPr>
          <w:rFonts w:ascii="Times New Roman" w:hAnsi="Times New Roman"/>
          <w:sz w:val="28"/>
          <w:szCs w:val="28"/>
        </w:rPr>
        <w:t xml:space="preserve"> (Организатор)</w:t>
      </w:r>
      <w:r w:rsidRPr="00E05FDB">
        <w:rPr>
          <w:rFonts w:ascii="Times New Roman" w:hAnsi="Times New Roman"/>
          <w:sz w:val="28"/>
          <w:szCs w:val="28"/>
        </w:rPr>
        <w:t xml:space="preserve"> указывает в</w:t>
      </w:r>
      <w:r w:rsidR="00081332" w:rsidRPr="00E05FDB">
        <w:rPr>
          <w:rFonts w:ascii="Times New Roman" w:hAnsi="Times New Roman"/>
          <w:sz w:val="28"/>
          <w:szCs w:val="28"/>
        </w:rPr>
        <w:t> </w:t>
      </w:r>
      <w:r w:rsidRPr="00E05FDB">
        <w:rPr>
          <w:rFonts w:ascii="Times New Roman" w:hAnsi="Times New Roman"/>
          <w:sz w:val="28"/>
          <w:szCs w:val="28"/>
        </w:rPr>
        <w:t>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w:t>
      </w:r>
      <w:r w:rsidR="0070072E" w:rsidRPr="00E05FDB">
        <w:rPr>
          <w:rFonts w:ascii="Times New Roman" w:hAnsi="Times New Roman"/>
          <w:sz w:val="28"/>
          <w:szCs w:val="28"/>
        </w:rPr>
        <w:t> </w:t>
      </w:r>
      <w:r w:rsidRPr="00E05FDB">
        <w:rPr>
          <w:rFonts w:ascii="Times New Roman" w:hAnsi="Times New Roman"/>
          <w:sz w:val="28"/>
          <w:szCs w:val="28"/>
        </w:rPr>
        <w:t>отсутствии необходимости такого уточнения.</w:t>
      </w:r>
    </w:p>
    <w:p w14:paraId="01491B10" w14:textId="77777777" w:rsidR="003473BA" w:rsidRPr="003C1B31"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bCs/>
          <w:sz w:val="28"/>
          <w:szCs w:val="28"/>
        </w:rPr>
        <w:t>В конкурсной документации должны предусматриваться требуемые Заказчику функциональные характеристики (потребительские свойства) закупаемых товаров, работ, услуг, иные условиях исполнения договора, уточнение которых возможно по итогам проведения соответствующих этапов в порядке, предусмотренном настоящим разделом.</w:t>
      </w:r>
    </w:p>
    <w:p w14:paraId="6C9FE6CA" w14:textId="77777777" w:rsidR="000D3F47" w:rsidRPr="000D3F47" w:rsidRDefault="000D3F47" w:rsidP="000D3F47">
      <w:pPr>
        <w:pStyle w:val="afff2"/>
        <w:numPr>
          <w:ilvl w:val="3"/>
          <w:numId w:val="6"/>
        </w:numPr>
        <w:spacing w:before="120" w:after="0" w:line="240" w:lineRule="auto"/>
        <w:ind w:left="0" w:firstLine="709"/>
        <w:jc w:val="both"/>
        <w:rPr>
          <w:rFonts w:ascii="Times New Roman" w:hAnsi="Times New Roman"/>
          <w:sz w:val="28"/>
          <w:szCs w:val="28"/>
        </w:rPr>
      </w:pPr>
      <w:r w:rsidRPr="000D3F47">
        <w:rPr>
          <w:rFonts w:ascii="Times New Roman" w:hAnsi="Times New Roman"/>
          <w:sz w:val="28"/>
          <w:szCs w:val="28"/>
        </w:rPr>
        <w:lastRenderedPageBreak/>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на этапе, предусмотренном подпунктом 10.3.1.2, осуществляется с участниками конкурса в электронной форме, подавшими заявку на участие в таком конкурсе.</w:t>
      </w:r>
    </w:p>
    <w:p w14:paraId="4D65B324" w14:textId="77777777" w:rsidR="000D3F47" w:rsidRPr="000D3F47" w:rsidRDefault="000D3F47" w:rsidP="004A0006">
      <w:pPr>
        <w:pStyle w:val="afff2"/>
        <w:spacing w:before="120" w:after="0" w:line="240" w:lineRule="auto"/>
        <w:ind w:left="0" w:firstLine="567"/>
        <w:jc w:val="both"/>
        <w:rPr>
          <w:rFonts w:ascii="Times New Roman" w:hAnsi="Times New Roman"/>
          <w:sz w:val="28"/>
          <w:szCs w:val="28"/>
        </w:rPr>
      </w:pPr>
      <w:r w:rsidRPr="000D3F47">
        <w:rPr>
          <w:rFonts w:ascii="Times New Roman" w:hAnsi="Times New Roman"/>
          <w:sz w:val="28"/>
          <w:szCs w:val="28"/>
        </w:rPr>
        <w:t>В целях обеспечения равного доступа всех участников конкурса в электронной форме, подавших заявку на участие в таком конкурсе, к участию в обсуждении предложений и соблюдения Заказчиком (Организатором) положений Федерального закона от 29 июля 2004 г. № 98-ФЗ «О коммерческой тайне» Заказчик (Организатор) направляет оператору электронной площадки:</w:t>
      </w:r>
    </w:p>
    <w:p w14:paraId="519656B3" w14:textId="77777777" w:rsidR="000D3F47" w:rsidRPr="000D3F47" w:rsidRDefault="000D3F47" w:rsidP="004A0006">
      <w:pPr>
        <w:pStyle w:val="afff2"/>
        <w:spacing w:before="120" w:after="0" w:line="240" w:lineRule="auto"/>
        <w:ind w:left="0" w:firstLine="284"/>
        <w:jc w:val="both"/>
        <w:rPr>
          <w:rFonts w:ascii="Times New Roman" w:hAnsi="Times New Roman"/>
          <w:sz w:val="28"/>
          <w:szCs w:val="28"/>
        </w:rPr>
      </w:pPr>
      <w:r w:rsidRPr="000D3F47">
        <w:rPr>
          <w:rFonts w:ascii="Times New Roman" w:hAnsi="Times New Roman"/>
          <w:sz w:val="28"/>
          <w:szCs w:val="28"/>
        </w:rPr>
        <w:t xml:space="preserve">приглашение к участию в таком обсуждении для участников конкурса в электронной форме, подавших заявку на участие в таком конкурсе; </w:t>
      </w:r>
    </w:p>
    <w:p w14:paraId="0F88FD14" w14:textId="77777777" w:rsidR="003473BA" w:rsidRPr="007C4A4D" w:rsidRDefault="000D3F47" w:rsidP="003C1B31">
      <w:pPr>
        <w:pStyle w:val="afff2"/>
        <w:spacing w:before="120" w:after="0" w:line="240" w:lineRule="auto"/>
        <w:ind w:left="0" w:firstLine="709"/>
        <w:contextualSpacing w:val="0"/>
        <w:jc w:val="both"/>
        <w:rPr>
          <w:rFonts w:ascii="Times New Roman" w:hAnsi="Times New Roman"/>
          <w:sz w:val="28"/>
          <w:szCs w:val="28"/>
        </w:rPr>
      </w:pPr>
      <w:r w:rsidRPr="000D3F47">
        <w:rPr>
          <w:rFonts w:ascii="Times New Roman" w:hAnsi="Times New Roman"/>
          <w:sz w:val="28"/>
          <w:szCs w:val="28"/>
        </w:rPr>
        <w:t>проект соглашения о соблюдении коммерческой тайны, которое должны подписать участники конкурса в электронной форме, подавшие заявку на участие в таком конкурсе.</w:t>
      </w:r>
    </w:p>
    <w:p w14:paraId="156198E6"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2D0F4F">
        <w:rPr>
          <w:rFonts w:ascii="Times New Roman" w:hAnsi="Times New Roman"/>
          <w:sz w:val="28"/>
          <w:szCs w:val="28"/>
        </w:rPr>
        <w:t>В случае принятия Заказчиком</w:t>
      </w:r>
      <w:r w:rsidR="00400D1B" w:rsidRPr="00E05FDB">
        <w:rPr>
          <w:rFonts w:ascii="Times New Roman" w:hAnsi="Times New Roman"/>
          <w:sz w:val="28"/>
          <w:szCs w:val="28"/>
        </w:rPr>
        <w:t xml:space="preserve"> (Организатором)</w:t>
      </w:r>
      <w:r w:rsidRPr="00E05FDB">
        <w:rPr>
          <w:rFonts w:ascii="Times New Roman" w:hAnsi="Times New Roman"/>
          <w:sz w:val="28"/>
          <w:szCs w:val="28"/>
        </w:rPr>
        <w:t xml:space="preserve"> по итогам проведения этап</w:t>
      </w:r>
      <w:r w:rsidR="00494456" w:rsidRPr="00E05FDB">
        <w:rPr>
          <w:rFonts w:ascii="Times New Roman" w:hAnsi="Times New Roman"/>
          <w:sz w:val="28"/>
          <w:szCs w:val="28"/>
        </w:rPr>
        <w:t>ов</w:t>
      </w:r>
      <w:r w:rsidRPr="00E05FDB">
        <w:rPr>
          <w:rFonts w:ascii="Times New Roman" w:hAnsi="Times New Roman"/>
          <w:sz w:val="28"/>
          <w:szCs w:val="28"/>
        </w:rPr>
        <w:t>, предусмотренн</w:t>
      </w:r>
      <w:r w:rsidR="00494456" w:rsidRPr="00E05FDB">
        <w:rPr>
          <w:rFonts w:ascii="Times New Roman" w:hAnsi="Times New Roman"/>
          <w:sz w:val="28"/>
          <w:szCs w:val="28"/>
        </w:rPr>
        <w:t>ых</w:t>
      </w:r>
      <w:r w:rsidRPr="00E05FDB">
        <w:rPr>
          <w:rFonts w:ascii="Times New Roman" w:hAnsi="Times New Roman"/>
          <w:sz w:val="28"/>
          <w:szCs w:val="28"/>
        </w:rPr>
        <w:t xml:space="preserve"> пунктами </w:t>
      </w:r>
      <w:r w:rsidR="00DB3F6F" w:rsidRPr="00E05FDB">
        <w:rPr>
          <w:rFonts w:ascii="Times New Roman" w:hAnsi="Times New Roman"/>
          <w:sz w:val="28"/>
          <w:szCs w:val="28"/>
        </w:rPr>
        <w:t>10</w:t>
      </w:r>
      <w:r w:rsidRPr="00E05FDB">
        <w:rPr>
          <w:rFonts w:ascii="Times New Roman" w:hAnsi="Times New Roman"/>
          <w:sz w:val="28"/>
          <w:szCs w:val="28"/>
        </w:rPr>
        <w:t>.</w:t>
      </w:r>
      <w:r w:rsidR="00DB3F6F" w:rsidRPr="00E05FDB">
        <w:rPr>
          <w:rFonts w:ascii="Times New Roman" w:hAnsi="Times New Roman"/>
          <w:sz w:val="28"/>
          <w:szCs w:val="28"/>
        </w:rPr>
        <w:t>3</w:t>
      </w:r>
      <w:r w:rsidRPr="00E05FDB">
        <w:rPr>
          <w:rFonts w:ascii="Times New Roman" w:hAnsi="Times New Roman"/>
          <w:sz w:val="28"/>
          <w:szCs w:val="28"/>
        </w:rPr>
        <w:t>.1.1 и</w:t>
      </w:r>
      <w:r w:rsidR="00282EC7" w:rsidRPr="00E05FDB">
        <w:rPr>
          <w:rFonts w:ascii="Times New Roman" w:hAnsi="Times New Roman"/>
          <w:sz w:val="28"/>
          <w:szCs w:val="28"/>
        </w:rPr>
        <w:t>ли</w:t>
      </w:r>
      <w:r w:rsidRPr="00E05FDB">
        <w:rPr>
          <w:rFonts w:ascii="Times New Roman" w:hAnsi="Times New Roman"/>
          <w:sz w:val="28"/>
          <w:szCs w:val="28"/>
        </w:rPr>
        <w:t xml:space="preserve"> </w:t>
      </w:r>
      <w:r w:rsidR="00DB3F6F" w:rsidRPr="00E05FDB">
        <w:rPr>
          <w:rFonts w:ascii="Times New Roman" w:hAnsi="Times New Roman"/>
          <w:sz w:val="28"/>
          <w:szCs w:val="28"/>
        </w:rPr>
        <w:t>10</w:t>
      </w:r>
      <w:r w:rsidRPr="00E05FDB">
        <w:rPr>
          <w:rFonts w:ascii="Times New Roman" w:hAnsi="Times New Roman"/>
          <w:sz w:val="28"/>
          <w:szCs w:val="28"/>
        </w:rPr>
        <w:t>.</w:t>
      </w:r>
      <w:r w:rsidR="00DB3F6F" w:rsidRPr="00E05FDB">
        <w:rPr>
          <w:rFonts w:ascii="Times New Roman" w:hAnsi="Times New Roman"/>
          <w:sz w:val="28"/>
          <w:szCs w:val="28"/>
        </w:rPr>
        <w:t>3</w:t>
      </w:r>
      <w:r w:rsidRPr="00E05FDB">
        <w:rPr>
          <w:rFonts w:ascii="Times New Roman" w:hAnsi="Times New Roman"/>
          <w:sz w:val="28"/>
          <w:szCs w:val="28"/>
        </w:rPr>
        <w:t>.1.2</w:t>
      </w:r>
      <w:r w:rsidR="00B57C3B" w:rsidRPr="00E05FDB">
        <w:rPr>
          <w:rFonts w:ascii="Times New Roman" w:hAnsi="Times New Roman"/>
          <w:sz w:val="28"/>
          <w:szCs w:val="28"/>
        </w:rPr>
        <w:t>,</w:t>
      </w:r>
      <w:r w:rsidRPr="00E05FDB">
        <w:rPr>
          <w:rFonts w:ascii="Times New Roman" w:hAnsi="Times New Roman"/>
          <w:sz w:val="28"/>
          <w:szCs w:val="28"/>
        </w:rPr>
        <w:t xml:space="preserve">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w:t>
      </w:r>
    </w:p>
    <w:p w14:paraId="5C335E9C" w14:textId="77777777" w:rsidR="003473BA" w:rsidRPr="00E05FDB" w:rsidRDefault="003473BA" w:rsidP="000E1EED">
      <w:pPr>
        <w:pStyle w:val="afff2"/>
        <w:spacing w:before="120" w:after="0" w:line="240" w:lineRule="auto"/>
        <w:ind w:left="0" w:firstLine="709"/>
        <w:contextualSpacing w:val="0"/>
        <w:jc w:val="both"/>
        <w:rPr>
          <w:rFonts w:ascii="Times New Roman" w:hAnsi="Times New Roman"/>
          <w:sz w:val="28"/>
          <w:szCs w:val="28"/>
        </w:rPr>
      </w:pPr>
      <w:r w:rsidRPr="00A60930">
        <w:rPr>
          <w:rFonts w:ascii="Times New Roman" w:hAnsi="Times New Roman"/>
          <w:sz w:val="28"/>
          <w:szCs w:val="28"/>
        </w:rPr>
        <w:t>Заказчик</w:t>
      </w:r>
      <w:r w:rsidR="00DB3F6F" w:rsidRPr="00A60930">
        <w:rPr>
          <w:rFonts w:ascii="Times New Roman" w:hAnsi="Times New Roman"/>
          <w:sz w:val="28"/>
          <w:szCs w:val="28"/>
        </w:rPr>
        <w:t xml:space="preserve"> (Организатор)</w:t>
      </w:r>
      <w:r w:rsidRPr="00A60930">
        <w:rPr>
          <w:rFonts w:ascii="Times New Roman" w:hAnsi="Times New Roman"/>
          <w:sz w:val="28"/>
          <w:szCs w:val="28"/>
        </w:rPr>
        <w:t xml:space="preserve"> определяет срок подачи окончательных предложений </w:t>
      </w:r>
      <w:r w:rsidR="00DB3F6F" w:rsidRPr="00A60930">
        <w:rPr>
          <w:rFonts w:ascii="Times New Roman" w:hAnsi="Times New Roman"/>
          <w:sz w:val="28"/>
          <w:szCs w:val="28"/>
        </w:rPr>
        <w:t>у</w:t>
      </w:r>
      <w:r w:rsidRPr="00A60930">
        <w:rPr>
          <w:rFonts w:ascii="Times New Roman" w:hAnsi="Times New Roman"/>
          <w:sz w:val="28"/>
          <w:szCs w:val="28"/>
        </w:rPr>
        <w:t>частников конкурса в электронной форме и в сроки, установленные документацией о конкурсе в электронной форме, размещает в</w:t>
      </w:r>
      <w:r w:rsidR="00081332" w:rsidRPr="00A60930">
        <w:rPr>
          <w:rFonts w:ascii="Times New Roman" w:hAnsi="Times New Roman"/>
          <w:sz w:val="28"/>
          <w:szCs w:val="28"/>
        </w:rPr>
        <w:t> </w:t>
      </w:r>
      <w:r w:rsidRPr="00A60930">
        <w:rPr>
          <w:rFonts w:ascii="Times New Roman" w:hAnsi="Times New Roman"/>
          <w:sz w:val="28"/>
          <w:szCs w:val="28"/>
        </w:rPr>
        <w:t>единой информационной системе</w:t>
      </w:r>
      <w:r w:rsidR="006A40A8" w:rsidRPr="00A60930">
        <w:rPr>
          <w:rFonts w:ascii="Times New Roman" w:hAnsi="Times New Roman"/>
          <w:sz w:val="28"/>
          <w:szCs w:val="28"/>
        </w:rPr>
        <w:t> </w:t>
      </w:r>
      <w:r w:rsidRPr="00A60930">
        <w:rPr>
          <w:rFonts w:ascii="Times New Roman" w:hAnsi="Times New Roman"/>
          <w:sz w:val="28"/>
          <w:szCs w:val="28"/>
        </w:rPr>
        <w:t>уточненную документацию о конкурсе с указанием в них даты и</w:t>
      </w:r>
      <w:r w:rsidR="00081332" w:rsidRPr="00A60930">
        <w:rPr>
          <w:rFonts w:ascii="Times New Roman" w:hAnsi="Times New Roman"/>
          <w:sz w:val="28"/>
          <w:szCs w:val="28"/>
        </w:rPr>
        <w:t> </w:t>
      </w:r>
      <w:r w:rsidRPr="00A60930">
        <w:rPr>
          <w:rFonts w:ascii="Times New Roman" w:hAnsi="Times New Roman"/>
          <w:sz w:val="28"/>
          <w:szCs w:val="28"/>
        </w:rPr>
        <w:t>времени окончания срока подачи окончательных предложений;</w:t>
      </w:r>
    </w:p>
    <w:p w14:paraId="39C16336" w14:textId="77777777" w:rsidR="003473BA" w:rsidRPr="00E05FDB" w:rsidRDefault="003473BA" w:rsidP="000E1EED">
      <w:pPr>
        <w:pStyle w:val="afff2"/>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Комиссия предлагает всем </w:t>
      </w:r>
      <w:r w:rsidR="00DB3F6F" w:rsidRPr="00E05FDB">
        <w:rPr>
          <w:rFonts w:ascii="Times New Roman" w:hAnsi="Times New Roman"/>
          <w:sz w:val="28"/>
          <w:szCs w:val="28"/>
        </w:rPr>
        <w:t>у</w:t>
      </w:r>
      <w:r w:rsidRPr="00E05FDB">
        <w:rPr>
          <w:rFonts w:ascii="Times New Roman" w:hAnsi="Times New Roman"/>
          <w:sz w:val="28"/>
          <w:szCs w:val="28"/>
        </w:rPr>
        <w:t>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r w:rsidR="003B1DBD" w:rsidRPr="00E05FDB">
        <w:rPr>
          <w:rFonts w:ascii="Times New Roman" w:hAnsi="Times New Roman"/>
          <w:sz w:val="28"/>
          <w:szCs w:val="28"/>
        </w:rPr>
        <w:t>;</w:t>
      </w:r>
      <w:r w:rsidRPr="00E05FDB">
        <w:rPr>
          <w:rFonts w:ascii="Times New Roman" w:hAnsi="Times New Roman"/>
          <w:sz w:val="28"/>
          <w:szCs w:val="28"/>
        </w:rPr>
        <w:t xml:space="preserve"> </w:t>
      </w:r>
    </w:p>
    <w:p w14:paraId="4B07CE9B" w14:textId="77777777" w:rsidR="003473BA" w:rsidRDefault="00DB3F6F" w:rsidP="000E1EED">
      <w:pPr>
        <w:pStyle w:val="afff2"/>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у</w:t>
      </w:r>
      <w:r w:rsidR="003473BA" w:rsidRPr="00E05FDB">
        <w:rPr>
          <w:rFonts w:ascii="Times New Roman" w:hAnsi="Times New Roman"/>
          <w:sz w:val="28"/>
          <w:szCs w:val="28"/>
        </w:rPr>
        <w:t>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w:t>
      </w:r>
      <w:r w:rsidR="00400D1B" w:rsidRPr="00E05FDB">
        <w:rPr>
          <w:rFonts w:ascii="Times New Roman" w:hAnsi="Times New Roman"/>
          <w:sz w:val="28"/>
          <w:szCs w:val="28"/>
        </w:rPr>
        <w:t xml:space="preserve"> (Организатором)</w:t>
      </w:r>
      <w:r w:rsidR="003473BA" w:rsidRPr="00E05FDB">
        <w:rPr>
          <w:rFonts w:ascii="Times New Roman" w:hAnsi="Times New Roman"/>
          <w:sz w:val="28"/>
          <w:szCs w:val="28"/>
        </w:rPr>
        <w:t xml:space="preserve"> в единой информационной системе уточненных извещения о проведении конкурса в</w:t>
      </w:r>
      <w:r w:rsidR="003B1DBD" w:rsidRPr="00E05FDB">
        <w:rPr>
          <w:rFonts w:ascii="Times New Roman" w:hAnsi="Times New Roman"/>
          <w:sz w:val="28"/>
          <w:szCs w:val="28"/>
        </w:rPr>
        <w:t> </w:t>
      </w:r>
      <w:r w:rsidR="003473BA" w:rsidRPr="00E05FDB">
        <w:rPr>
          <w:rFonts w:ascii="Times New Roman" w:hAnsi="Times New Roman"/>
          <w:sz w:val="28"/>
          <w:szCs w:val="28"/>
        </w:rPr>
        <w:t>электронной форме и документации о конкурентной закупке до</w:t>
      </w:r>
      <w:r w:rsidR="003B1DBD" w:rsidRPr="00E05FDB">
        <w:rPr>
          <w:rFonts w:ascii="Times New Roman" w:hAnsi="Times New Roman"/>
          <w:sz w:val="28"/>
          <w:szCs w:val="28"/>
        </w:rPr>
        <w:t> </w:t>
      </w:r>
      <w:r w:rsidR="003473BA" w:rsidRPr="00E05FDB">
        <w:rPr>
          <w:rFonts w:ascii="Times New Roman" w:hAnsi="Times New Roman"/>
          <w:sz w:val="28"/>
          <w:szCs w:val="28"/>
        </w:rPr>
        <w:t>предусмотренных такими извещением и документацией о конкурентной закупке даты и времени окончания срока подачи окончательных предложений.</w:t>
      </w:r>
      <w:r w:rsidR="003C1B31" w:rsidRPr="003C1B31">
        <w:t xml:space="preserve"> </w:t>
      </w:r>
    </w:p>
    <w:p w14:paraId="058DEECC" w14:textId="77777777" w:rsidR="000D3F47" w:rsidRPr="007C4A4D" w:rsidRDefault="000D3F47" w:rsidP="000E1EED">
      <w:pPr>
        <w:pStyle w:val="afff2"/>
        <w:spacing w:before="120" w:after="0" w:line="240" w:lineRule="auto"/>
        <w:ind w:left="0" w:firstLine="709"/>
        <w:contextualSpacing w:val="0"/>
        <w:jc w:val="both"/>
        <w:rPr>
          <w:rFonts w:ascii="Times New Roman" w:hAnsi="Times New Roman"/>
          <w:sz w:val="28"/>
          <w:szCs w:val="28"/>
        </w:rPr>
      </w:pPr>
      <w:r w:rsidRPr="000D3F47">
        <w:rPr>
          <w:rFonts w:ascii="Times New Roman" w:hAnsi="Times New Roman"/>
          <w:sz w:val="28"/>
          <w:szCs w:val="28"/>
        </w:rPr>
        <w:t xml:space="preserve">Одновременно с подачей окончательного предложения Организатор может предложить участникам конкурса в электронной форме представить новые ценовые предложения. Указанное предложение включается в уточненное </w:t>
      </w:r>
      <w:r w:rsidRPr="000D3F47">
        <w:rPr>
          <w:rFonts w:ascii="Times New Roman" w:hAnsi="Times New Roman"/>
          <w:sz w:val="28"/>
          <w:szCs w:val="28"/>
        </w:rPr>
        <w:lastRenderedPageBreak/>
        <w:t>извещение о проведении конкурса в электронной форме и в документацию о конкурсе в электронной форме.</w:t>
      </w:r>
    </w:p>
    <w:p w14:paraId="310EBD76" w14:textId="77777777" w:rsidR="003473BA" w:rsidRPr="007C4A4D"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2D0F4F">
        <w:rPr>
          <w:rFonts w:ascii="Times New Roman" w:hAnsi="Times New Roman"/>
          <w:sz w:val="28"/>
          <w:szCs w:val="28"/>
        </w:rPr>
        <w:t xml:space="preserve">В случае принятия Заказчиком </w:t>
      </w:r>
      <w:r w:rsidR="00400D1B" w:rsidRPr="007C4A4D">
        <w:rPr>
          <w:rFonts w:ascii="Times New Roman" w:hAnsi="Times New Roman"/>
          <w:sz w:val="28"/>
          <w:szCs w:val="28"/>
        </w:rPr>
        <w:t xml:space="preserve">(Организатором) </w:t>
      </w:r>
      <w:r w:rsidRPr="007C4A4D">
        <w:rPr>
          <w:rFonts w:ascii="Times New Roman" w:hAnsi="Times New Roman"/>
          <w:sz w:val="28"/>
          <w:szCs w:val="28"/>
        </w:rPr>
        <w:t>решения не вносить уточнения в</w:t>
      </w:r>
      <w:r w:rsidR="0070072E" w:rsidRPr="007C4A4D">
        <w:rPr>
          <w:rFonts w:ascii="Times New Roman" w:hAnsi="Times New Roman"/>
          <w:sz w:val="28"/>
          <w:szCs w:val="28"/>
        </w:rPr>
        <w:t> </w:t>
      </w:r>
      <w:r w:rsidRPr="007C4A4D">
        <w:rPr>
          <w:rFonts w:ascii="Times New Roman" w:hAnsi="Times New Roman"/>
          <w:sz w:val="28"/>
          <w:szCs w:val="28"/>
        </w:rPr>
        <w:t>извещение о проведении конкурса в электронной форме и документацию о</w:t>
      </w:r>
      <w:r w:rsidR="003B1DBD" w:rsidRPr="007C4A4D">
        <w:rPr>
          <w:rFonts w:ascii="Times New Roman" w:hAnsi="Times New Roman"/>
          <w:sz w:val="28"/>
          <w:szCs w:val="28"/>
        </w:rPr>
        <w:t> </w:t>
      </w:r>
      <w:r w:rsidRPr="007C4A4D">
        <w:rPr>
          <w:rFonts w:ascii="Times New Roman" w:hAnsi="Times New Roman"/>
          <w:sz w:val="28"/>
          <w:szCs w:val="28"/>
        </w:rPr>
        <w:t>конкурентной закупке информация об этом решении указывается в</w:t>
      </w:r>
      <w:r w:rsidR="003B1DBD" w:rsidRPr="007C4A4D">
        <w:rPr>
          <w:rFonts w:ascii="Times New Roman" w:hAnsi="Times New Roman"/>
          <w:sz w:val="28"/>
          <w:szCs w:val="28"/>
        </w:rPr>
        <w:t> </w:t>
      </w:r>
      <w:r w:rsidRPr="007C4A4D">
        <w:rPr>
          <w:rFonts w:ascii="Times New Roman" w:hAnsi="Times New Roman"/>
          <w:sz w:val="28"/>
          <w:szCs w:val="28"/>
        </w:rPr>
        <w:t>протоколе, составляемом по результатам данных этапов конкурса в</w:t>
      </w:r>
      <w:r w:rsidR="003B1DBD" w:rsidRPr="007C4A4D">
        <w:rPr>
          <w:rFonts w:ascii="Times New Roman" w:hAnsi="Times New Roman"/>
          <w:sz w:val="28"/>
          <w:szCs w:val="28"/>
        </w:rPr>
        <w:t> </w:t>
      </w:r>
      <w:r w:rsidRPr="007C4A4D">
        <w:rPr>
          <w:rFonts w:ascii="Times New Roman" w:hAnsi="Times New Roman"/>
          <w:sz w:val="28"/>
          <w:szCs w:val="28"/>
        </w:rPr>
        <w:t xml:space="preserve">электронной форме. При этом </w:t>
      </w:r>
      <w:r w:rsidR="00DB3F6F" w:rsidRPr="007C4A4D">
        <w:rPr>
          <w:rFonts w:ascii="Times New Roman" w:hAnsi="Times New Roman"/>
          <w:sz w:val="28"/>
          <w:szCs w:val="28"/>
        </w:rPr>
        <w:t>у</w:t>
      </w:r>
      <w:r w:rsidRPr="007C4A4D">
        <w:rPr>
          <w:rFonts w:ascii="Times New Roman" w:hAnsi="Times New Roman"/>
          <w:sz w:val="28"/>
          <w:szCs w:val="28"/>
        </w:rPr>
        <w:t>частники конкурса в электронной форме не</w:t>
      </w:r>
      <w:r w:rsidR="003B1DBD" w:rsidRPr="007C4A4D">
        <w:rPr>
          <w:rFonts w:ascii="Times New Roman" w:hAnsi="Times New Roman"/>
          <w:sz w:val="28"/>
          <w:szCs w:val="28"/>
        </w:rPr>
        <w:t> </w:t>
      </w:r>
      <w:r w:rsidRPr="007C4A4D">
        <w:rPr>
          <w:rFonts w:ascii="Times New Roman" w:hAnsi="Times New Roman"/>
          <w:sz w:val="28"/>
          <w:szCs w:val="28"/>
        </w:rPr>
        <w:t>подают окончательные предложения.</w:t>
      </w:r>
    </w:p>
    <w:p w14:paraId="1D8717EF" w14:textId="77777777" w:rsidR="003473BA" w:rsidRPr="00A60930" w:rsidRDefault="003C1B31" w:rsidP="003C1B31">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A60930">
        <w:rPr>
          <w:rFonts w:ascii="Times New Roman" w:hAnsi="Times New Roman"/>
          <w:sz w:val="28"/>
          <w:szCs w:val="28"/>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10.3.1.2,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62ADEAE9" w14:textId="77777777" w:rsidR="003473BA" w:rsidRPr="00A60930" w:rsidRDefault="003473BA" w:rsidP="005009E7">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A60930">
        <w:rPr>
          <w:rFonts w:ascii="Times New Roman" w:hAnsi="Times New Roman"/>
          <w:sz w:val="28"/>
          <w:szCs w:val="28"/>
        </w:rPr>
        <w:t>Требования к проведению этапа рассмотрения и оценки Заказчиком</w:t>
      </w:r>
      <w:r w:rsidR="00400D1B" w:rsidRPr="00A60930">
        <w:rPr>
          <w:rFonts w:ascii="Times New Roman" w:hAnsi="Times New Roman"/>
          <w:sz w:val="28"/>
          <w:szCs w:val="28"/>
        </w:rPr>
        <w:t xml:space="preserve"> (Организатором)</w:t>
      </w:r>
      <w:r w:rsidRPr="00A60930">
        <w:rPr>
          <w:rFonts w:ascii="Times New Roman" w:hAnsi="Times New Roman"/>
          <w:sz w:val="28"/>
          <w:szCs w:val="28"/>
        </w:rPr>
        <w:t xml:space="preserve"> поданных участниками конкурса заявок на участие в таком конкурсе</w:t>
      </w:r>
      <w:r w:rsidR="000D3F47" w:rsidRPr="000D3F47">
        <w:rPr>
          <w:rFonts w:ascii="Times New Roman" w:hAnsi="Times New Roman"/>
          <w:sz w:val="28"/>
          <w:szCs w:val="28"/>
        </w:rPr>
        <w:t>,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r w:rsidRPr="00A60930">
        <w:rPr>
          <w:rFonts w:ascii="Times New Roman" w:hAnsi="Times New Roman"/>
          <w:sz w:val="28"/>
          <w:szCs w:val="28"/>
        </w:rPr>
        <w:t>:</w:t>
      </w:r>
    </w:p>
    <w:p w14:paraId="4519EA99"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По результатам анализа заявок и проверки информации об</w:t>
      </w:r>
      <w:r w:rsidR="00EA5B87" w:rsidRPr="00E05FDB">
        <w:rPr>
          <w:rFonts w:ascii="Times New Roman" w:hAnsi="Times New Roman"/>
          <w:sz w:val="28"/>
          <w:szCs w:val="28"/>
        </w:rPr>
        <w:t> </w:t>
      </w:r>
      <w:r w:rsidRPr="00E05FDB">
        <w:rPr>
          <w:rFonts w:ascii="Times New Roman" w:hAnsi="Times New Roman"/>
          <w:sz w:val="28"/>
          <w:szCs w:val="28"/>
        </w:rPr>
        <w:t xml:space="preserve">участниках </w:t>
      </w:r>
      <w:r w:rsidR="00EA5B87" w:rsidRPr="00E05FDB">
        <w:rPr>
          <w:rFonts w:ascii="Times New Roman" w:hAnsi="Times New Roman"/>
          <w:sz w:val="28"/>
          <w:szCs w:val="28"/>
        </w:rPr>
        <w:t>конкурса</w:t>
      </w:r>
      <w:r w:rsidRPr="00E05FDB">
        <w:rPr>
          <w:rFonts w:ascii="Times New Roman" w:hAnsi="Times New Roman"/>
          <w:sz w:val="28"/>
          <w:szCs w:val="28"/>
        </w:rPr>
        <w:t xml:space="preserve"> Организатор представляет Комиссии информацию для принятия решений, в том числе предложения по отклонению заявки на участие в </w:t>
      </w:r>
      <w:r w:rsidR="00EA5B87" w:rsidRPr="00E05FDB">
        <w:rPr>
          <w:rFonts w:ascii="Times New Roman" w:hAnsi="Times New Roman"/>
          <w:sz w:val="28"/>
          <w:szCs w:val="28"/>
        </w:rPr>
        <w:t>конкурсе</w:t>
      </w:r>
      <w:r w:rsidRPr="00E05FDB">
        <w:rPr>
          <w:rFonts w:ascii="Times New Roman" w:hAnsi="Times New Roman"/>
          <w:sz w:val="28"/>
          <w:szCs w:val="28"/>
        </w:rPr>
        <w:t xml:space="preserve"> в случае несоответствия участника </w:t>
      </w:r>
      <w:r w:rsidR="00BF60A8" w:rsidRPr="00E05FDB">
        <w:rPr>
          <w:rFonts w:ascii="Times New Roman" w:hAnsi="Times New Roman"/>
          <w:sz w:val="28"/>
          <w:szCs w:val="28"/>
        </w:rPr>
        <w:t>конкурса</w:t>
      </w:r>
      <w:r w:rsidRPr="00E05FDB">
        <w:rPr>
          <w:rFonts w:ascii="Times New Roman" w:hAnsi="Times New Roman"/>
          <w:sz w:val="28"/>
          <w:szCs w:val="28"/>
        </w:rPr>
        <w:t xml:space="preserve"> требованиям, установленным в документации о </w:t>
      </w:r>
      <w:r w:rsidR="00BF60A8" w:rsidRPr="00E05FDB">
        <w:rPr>
          <w:rFonts w:ascii="Times New Roman" w:hAnsi="Times New Roman"/>
          <w:sz w:val="28"/>
          <w:szCs w:val="28"/>
        </w:rPr>
        <w:t>конкурентной закупке</w:t>
      </w:r>
      <w:r w:rsidRPr="00E05FDB">
        <w:rPr>
          <w:rFonts w:ascii="Times New Roman" w:hAnsi="Times New Roman"/>
          <w:sz w:val="28"/>
          <w:szCs w:val="28"/>
        </w:rPr>
        <w:t xml:space="preserve"> в</w:t>
      </w:r>
      <w:r w:rsidR="00BF60A8" w:rsidRPr="00E05FDB">
        <w:rPr>
          <w:rFonts w:ascii="Times New Roman" w:hAnsi="Times New Roman"/>
          <w:sz w:val="28"/>
          <w:szCs w:val="28"/>
        </w:rPr>
        <w:t> </w:t>
      </w:r>
      <w:r w:rsidRPr="00E05FDB">
        <w:rPr>
          <w:rFonts w:ascii="Times New Roman" w:hAnsi="Times New Roman"/>
          <w:sz w:val="28"/>
          <w:szCs w:val="28"/>
        </w:rPr>
        <w:t xml:space="preserve">соответствии с </w:t>
      </w:r>
      <w:r w:rsidR="00BF60A8" w:rsidRPr="00E05FDB">
        <w:rPr>
          <w:rFonts w:ascii="Times New Roman" w:hAnsi="Times New Roman"/>
          <w:sz w:val="28"/>
          <w:szCs w:val="28"/>
        </w:rPr>
        <w:t>настоящ</w:t>
      </w:r>
      <w:r w:rsidR="00132B3F" w:rsidRPr="00E05FDB">
        <w:rPr>
          <w:rFonts w:ascii="Times New Roman" w:hAnsi="Times New Roman"/>
          <w:sz w:val="28"/>
          <w:szCs w:val="28"/>
        </w:rPr>
        <w:t>им</w:t>
      </w:r>
      <w:r w:rsidR="00BF60A8" w:rsidRPr="00E05FDB">
        <w:rPr>
          <w:rFonts w:ascii="Times New Roman" w:hAnsi="Times New Roman"/>
          <w:sz w:val="28"/>
          <w:szCs w:val="28"/>
        </w:rPr>
        <w:t xml:space="preserve"> </w:t>
      </w:r>
      <w:r w:rsidRPr="00E05FDB">
        <w:rPr>
          <w:rFonts w:ascii="Times New Roman" w:hAnsi="Times New Roman"/>
          <w:sz w:val="28"/>
          <w:szCs w:val="28"/>
        </w:rPr>
        <w:t>Положени</w:t>
      </w:r>
      <w:r w:rsidR="00132B3F" w:rsidRPr="00E05FDB">
        <w:rPr>
          <w:rFonts w:ascii="Times New Roman" w:hAnsi="Times New Roman"/>
          <w:sz w:val="28"/>
          <w:szCs w:val="28"/>
        </w:rPr>
        <w:t>ем</w:t>
      </w:r>
      <w:r w:rsidR="00437E9E" w:rsidRPr="00E05FDB">
        <w:rPr>
          <w:rFonts w:ascii="Times New Roman" w:hAnsi="Times New Roman"/>
          <w:sz w:val="28"/>
          <w:szCs w:val="28"/>
        </w:rPr>
        <w:t>,</w:t>
      </w:r>
      <w:r w:rsidRPr="00E05FDB">
        <w:rPr>
          <w:rFonts w:ascii="Times New Roman" w:hAnsi="Times New Roman"/>
          <w:sz w:val="28"/>
          <w:szCs w:val="28"/>
        </w:rPr>
        <w:t xml:space="preserve"> а также по другим основаниям, указанным в п</w:t>
      </w:r>
      <w:r w:rsidR="00BF60A8" w:rsidRPr="00E05FDB">
        <w:rPr>
          <w:rFonts w:ascii="Times New Roman" w:hAnsi="Times New Roman"/>
          <w:sz w:val="28"/>
          <w:szCs w:val="28"/>
        </w:rPr>
        <w:t>ункте</w:t>
      </w:r>
      <w:r w:rsidRPr="00E05FDB">
        <w:rPr>
          <w:rFonts w:ascii="Times New Roman" w:hAnsi="Times New Roman"/>
          <w:sz w:val="28"/>
          <w:szCs w:val="28"/>
        </w:rPr>
        <w:t xml:space="preserve"> </w:t>
      </w:r>
      <w:r w:rsidR="00DB3F6F" w:rsidRPr="00E05FDB">
        <w:rPr>
          <w:rFonts w:ascii="Times New Roman" w:hAnsi="Times New Roman"/>
          <w:sz w:val="28"/>
          <w:szCs w:val="28"/>
        </w:rPr>
        <w:t>10</w:t>
      </w:r>
      <w:r w:rsidRPr="00E05FDB">
        <w:rPr>
          <w:rFonts w:ascii="Times New Roman" w:hAnsi="Times New Roman"/>
          <w:sz w:val="28"/>
          <w:szCs w:val="28"/>
        </w:rPr>
        <w:t>.</w:t>
      </w:r>
      <w:r w:rsidR="00DB3F6F" w:rsidRPr="00E05FDB">
        <w:rPr>
          <w:rFonts w:ascii="Times New Roman" w:hAnsi="Times New Roman"/>
          <w:sz w:val="28"/>
          <w:szCs w:val="28"/>
        </w:rPr>
        <w:t>3</w:t>
      </w:r>
      <w:r w:rsidRPr="00E05FDB">
        <w:rPr>
          <w:rFonts w:ascii="Times New Roman" w:hAnsi="Times New Roman"/>
          <w:sz w:val="28"/>
          <w:szCs w:val="28"/>
        </w:rPr>
        <w:t>.</w:t>
      </w:r>
      <w:r w:rsidR="00BF60A8" w:rsidRPr="00E05FDB">
        <w:rPr>
          <w:rFonts w:ascii="Times New Roman" w:hAnsi="Times New Roman"/>
          <w:sz w:val="28"/>
          <w:szCs w:val="28"/>
        </w:rPr>
        <w:t>6</w:t>
      </w:r>
      <w:r w:rsidRPr="00E05FDB">
        <w:rPr>
          <w:rFonts w:ascii="Times New Roman" w:hAnsi="Times New Roman"/>
          <w:sz w:val="28"/>
          <w:szCs w:val="28"/>
        </w:rPr>
        <w:t>.</w:t>
      </w:r>
    </w:p>
    <w:p w14:paraId="0E49D663"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По результатам анализа заявок и проверки информации об</w:t>
      </w:r>
      <w:r w:rsidR="00F569E7" w:rsidRPr="00E05FDB">
        <w:rPr>
          <w:rFonts w:ascii="Times New Roman" w:hAnsi="Times New Roman"/>
          <w:sz w:val="28"/>
          <w:szCs w:val="28"/>
        </w:rPr>
        <w:t> </w:t>
      </w:r>
      <w:r w:rsidRPr="00E05FDB">
        <w:rPr>
          <w:rFonts w:ascii="Times New Roman" w:hAnsi="Times New Roman"/>
          <w:sz w:val="28"/>
          <w:szCs w:val="28"/>
        </w:rPr>
        <w:t xml:space="preserve">участниках </w:t>
      </w:r>
      <w:r w:rsidR="00BF60A8" w:rsidRPr="00E05FDB">
        <w:rPr>
          <w:rFonts w:ascii="Times New Roman" w:hAnsi="Times New Roman"/>
          <w:sz w:val="28"/>
          <w:szCs w:val="28"/>
        </w:rPr>
        <w:t>конкурса</w:t>
      </w:r>
      <w:r w:rsidRPr="00E05FDB">
        <w:rPr>
          <w:rFonts w:ascii="Times New Roman" w:hAnsi="Times New Roman"/>
          <w:sz w:val="28"/>
          <w:szCs w:val="28"/>
        </w:rPr>
        <w:t xml:space="preserve">, проведенных Организатором, </w:t>
      </w:r>
      <w:r w:rsidR="005406A7" w:rsidRPr="00E05FDB">
        <w:rPr>
          <w:rFonts w:ascii="Times New Roman" w:hAnsi="Times New Roman"/>
          <w:sz w:val="28"/>
          <w:szCs w:val="28"/>
        </w:rPr>
        <w:t>К</w:t>
      </w:r>
      <w:r w:rsidRPr="00E05FDB">
        <w:rPr>
          <w:rFonts w:ascii="Times New Roman" w:hAnsi="Times New Roman"/>
          <w:sz w:val="28"/>
          <w:szCs w:val="28"/>
        </w:rPr>
        <w:t xml:space="preserve">омиссия вправе отклонить заявку на участие в </w:t>
      </w:r>
      <w:r w:rsidR="00BF60A8" w:rsidRPr="00E05FDB">
        <w:rPr>
          <w:rFonts w:ascii="Times New Roman" w:hAnsi="Times New Roman"/>
          <w:sz w:val="28"/>
          <w:szCs w:val="28"/>
        </w:rPr>
        <w:t xml:space="preserve">конкурсе </w:t>
      </w:r>
      <w:r w:rsidRPr="00E05FDB">
        <w:rPr>
          <w:rFonts w:ascii="Times New Roman" w:hAnsi="Times New Roman"/>
          <w:sz w:val="28"/>
          <w:szCs w:val="28"/>
        </w:rPr>
        <w:t>в следующих случаях:</w:t>
      </w:r>
    </w:p>
    <w:p w14:paraId="41B24F88"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Несоответствия предмета заявки на участие в </w:t>
      </w:r>
      <w:r w:rsidR="00BF60A8" w:rsidRPr="00E05FDB">
        <w:rPr>
          <w:rFonts w:ascii="Times New Roman" w:hAnsi="Times New Roman"/>
          <w:sz w:val="28"/>
          <w:szCs w:val="28"/>
        </w:rPr>
        <w:t>конкурсе</w:t>
      </w:r>
      <w:r w:rsidRPr="00E05FDB">
        <w:rPr>
          <w:rFonts w:ascii="Times New Roman" w:hAnsi="Times New Roman"/>
          <w:sz w:val="28"/>
          <w:szCs w:val="28"/>
        </w:rPr>
        <w:t xml:space="preserve"> предмету закупки, указанному в документации о </w:t>
      </w:r>
      <w:r w:rsidR="00BF60A8" w:rsidRPr="00E05FDB">
        <w:rPr>
          <w:rFonts w:ascii="Times New Roman" w:hAnsi="Times New Roman"/>
          <w:sz w:val="28"/>
          <w:szCs w:val="28"/>
        </w:rPr>
        <w:t>конкурентной закупке</w:t>
      </w:r>
      <w:r w:rsidRPr="00E05FDB">
        <w:rPr>
          <w:rFonts w:ascii="Times New Roman" w:hAnsi="Times New Roman"/>
          <w:sz w:val="28"/>
          <w:szCs w:val="28"/>
        </w:rPr>
        <w:t>, в том числе по</w:t>
      </w:r>
      <w:r w:rsidR="00F569E7" w:rsidRPr="00E05FDB">
        <w:rPr>
          <w:rFonts w:ascii="Times New Roman" w:hAnsi="Times New Roman"/>
          <w:sz w:val="28"/>
          <w:szCs w:val="28"/>
        </w:rPr>
        <w:t> </w:t>
      </w:r>
      <w:r w:rsidRPr="00E05FDB">
        <w:rPr>
          <w:rFonts w:ascii="Times New Roman" w:hAnsi="Times New Roman"/>
          <w:sz w:val="28"/>
          <w:szCs w:val="28"/>
        </w:rPr>
        <w:t>количественным показателям (несоответствие количества поставляемого товара, объема выполняемых работ, оказываемых услуг).</w:t>
      </w:r>
    </w:p>
    <w:p w14:paraId="70A1FDC1"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Отсутствия документов, определенных документацией о</w:t>
      </w:r>
      <w:r w:rsidR="00F569E7" w:rsidRPr="00E05FDB">
        <w:rPr>
          <w:rFonts w:ascii="Times New Roman" w:hAnsi="Times New Roman"/>
          <w:sz w:val="28"/>
          <w:szCs w:val="28"/>
        </w:rPr>
        <w:t> </w:t>
      </w:r>
      <w:r w:rsidR="00BF60A8" w:rsidRPr="00E05FDB">
        <w:rPr>
          <w:rFonts w:ascii="Times New Roman" w:hAnsi="Times New Roman"/>
          <w:sz w:val="28"/>
          <w:szCs w:val="28"/>
        </w:rPr>
        <w:t>конкурентной закупке</w:t>
      </w:r>
      <w:r w:rsidRPr="00E05FDB">
        <w:rPr>
          <w:rFonts w:ascii="Times New Roman" w:hAnsi="Times New Roman"/>
          <w:sz w:val="28"/>
          <w:szCs w:val="28"/>
        </w:rPr>
        <w:t xml:space="preserve">, либо наличия в таких документах недостоверных сведений об участнике </w:t>
      </w:r>
      <w:r w:rsidR="00BF60A8" w:rsidRPr="00E05FDB">
        <w:rPr>
          <w:rFonts w:ascii="Times New Roman" w:hAnsi="Times New Roman"/>
          <w:sz w:val="28"/>
          <w:szCs w:val="28"/>
        </w:rPr>
        <w:t>конкурса</w:t>
      </w:r>
      <w:r w:rsidRPr="00E05FDB">
        <w:rPr>
          <w:rFonts w:ascii="Times New Roman" w:hAnsi="Times New Roman"/>
          <w:sz w:val="28"/>
          <w:szCs w:val="28"/>
        </w:rPr>
        <w:t xml:space="preserve"> или о закупаемых товарах (работах, услугах).</w:t>
      </w:r>
    </w:p>
    <w:p w14:paraId="1190BDCB"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Отсутствия обеспечения заявки на участие в </w:t>
      </w:r>
      <w:r w:rsidR="00BF60A8" w:rsidRPr="00E05FDB">
        <w:rPr>
          <w:rFonts w:ascii="Times New Roman" w:hAnsi="Times New Roman"/>
          <w:sz w:val="28"/>
          <w:szCs w:val="28"/>
        </w:rPr>
        <w:t>конкурсе</w:t>
      </w:r>
      <w:r w:rsidRPr="00E05FDB">
        <w:rPr>
          <w:rFonts w:ascii="Times New Roman" w:hAnsi="Times New Roman"/>
          <w:sz w:val="28"/>
          <w:szCs w:val="28"/>
        </w:rPr>
        <w:t>, если в</w:t>
      </w:r>
      <w:r w:rsidR="00F569E7" w:rsidRPr="00E05FDB">
        <w:rPr>
          <w:rFonts w:ascii="Times New Roman" w:hAnsi="Times New Roman"/>
          <w:sz w:val="28"/>
          <w:szCs w:val="28"/>
        </w:rPr>
        <w:t> </w:t>
      </w:r>
      <w:r w:rsidRPr="00E05FDB">
        <w:rPr>
          <w:rFonts w:ascii="Times New Roman" w:hAnsi="Times New Roman"/>
          <w:sz w:val="28"/>
          <w:szCs w:val="28"/>
        </w:rPr>
        <w:t xml:space="preserve">документации о </w:t>
      </w:r>
      <w:r w:rsidR="00BF60A8" w:rsidRPr="00E05FDB">
        <w:rPr>
          <w:rFonts w:ascii="Times New Roman" w:hAnsi="Times New Roman"/>
          <w:sz w:val="28"/>
          <w:szCs w:val="28"/>
        </w:rPr>
        <w:t>конкурентной закупке</w:t>
      </w:r>
      <w:r w:rsidRPr="00E05FDB">
        <w:rPr>
          <w:rFonts w:ascii="Times New Roman" w:hAnsi="Times New Roman"/>
          <w:sz w:val="28"/>
          <w:szCs w:val="28"/>
        </w:rPr>
        <w:t xml:space="preserve"> установлено данное требование.</w:t>
      </w:r>
    </w:p>
    <w:p w14:paraId="78CDBEC7"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 xml:space="preserve">Несогласия участника </w:t>
      </w:r>
      <w:r w:rsidR="00BF60A8" w:rsidRPr="00E05FDB">
        <w:rPr>
          <w:rFonts w:ascii="Times New Roman" w:hAnsi="Times New Roman"/>
          <w:sz w:val="28"/>
          <w:szCs w:val="28"/>
        </w:rPr>
        <w:t xml:space="preserve">конкурса </w:t>
      </w:r>
      <w:r w:rsidRPr="00E05FDB">
        <w:rPr>
          <w:rFonts w:ascii="Times New Roman" w:hAnsi="Times New Roman"/>
          <w:sz w:val="28"/>
          <w:szCs w:val="28"/>
        </w:rPr>
        <w:t xml:space="preserve">с условиями проекта договора, содержащегося в документации о </w:t>
      </w:r>
      <w:r w:rsidR="00BF60A8" w:rsidRPr="00E05FDB">
        <w:rPr>
          <w:rFonts w:ascii="Times New Roman" w:hAnsi="Times New Roman"/>
          <w:sz w:val="28"/>
          <w:szCs w:val="28"/>
        </w:rPr>
        <w:t>конкурентной закупке</w:t>
      </w:r>
      <w:r w:rsidRPr="00E05FDB">
        <w:rPr>
          <w:rFonts w:ascii="Times New Roman" w:hAnsi="Times New Roman"/>
          <w:sz w:val="28"/>
          <w:szCs w:val="28"/>
        </w:rPr>
        <w:t>.</w:t>
      </w:r>
    </w:p>
    <w:p w14:paraId="081CD4AD"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5517B867"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Не представления участником </w:t>
      </w:r>
      <w:r w:rsidR="00BF60A8" w:rsidRPr="00E05FDB">
        <w:rPr>
          <w:rFonts w:ascii="Times New Roman" w:hAnsi="Times New Roman"/>
          <w:sz w:val="28"/>
          <w:szCs w:val="28"/>
        </w:rPr>
        <w:t>конкурса</w:t>
      </w:r>
      <w:r w:rsidR="00BF60A8" w:rsidRPr="00E05FDB" w:rsidDel="00BF60A8">
        <w:rPr>
          <w:rFonts w:ascii="Times New Roman" w:hAnsi="Times New Roman"/>
          <w:sz w:val="28"/>
          <w:szCs w:val="28"/>
        </w:rPr>
        <w:t xml:space="preserve"> </w:t>
      </w:r>
      <w:r w:rsidR="00400D1B" w:rsidRPr="00E05FDB">
        <w:rPr>
          <w:rFonts w:ascii="Times New Roman" w:hAnsi="Times New Roman"/>
          <w:sz w:val="28"/>
          <w:szCs w:val="28"/>
        </w:rPr>
        <w:t>Заказчику (</w:t>
      </w:r>
      <w:r w:rsidRPr="00E05FDB">
        <w:rPr>
          <w:rFonts w:ascii="Times New Roman" w:hAnsi="Times New Roman"/>
          <w:sz w:val="28"/>
          <w:szCs w:val="28"/>
        </w:rPr>
        <w:t>Организатору</w:t>
      </w:r>
      <w:r w:rsidR="00400D1B" w:rsidRPr="00E05FDB">
        <w:rPr>
          <w:rFonts w:ascii="Times New Roman" w:hAnsi="Times New Roman"/>
          <w:sz w:val="28"/>
          <w:szCs w:val="28"/>
        </w:rPr>
        <w:t>)</w:t>
      </w:r>
      <w:r w:rsidRPr="00E05FDB">
        <w:rPr>
          <w:rFonts w:ascii="Times New Roman" w:hAnsi="Times New Roman"/>
          <w:sz w:val="28"/>
          <w:szCs w:val="28"/>
        </w:rPr>
        <w:t xml:space="preserve"> письменных разъяснений положений поданной им заявки на участие в </w:t>
      </w:r>
      <w:r w:rsidR="00BF60A8" w:rsidRPr="00E05FDB">
        <w:rPr>
          <w:rFonts w:ascii="Times New Roman" w:hAnsi="Times New Roman"/>
          <w:sz w:val="28"/>
          <w:szCs w:val="28"/>
        </w:rPr>
        <w:t>конкурсе</w:t>
      </w:r>
      <w:r w:rsidRPr="00E05FDB">
        <w:rPr>
          <w:rFonts w:ascii="Times New Roman" w:hAnsi="Times New Roman"/>
          <w:sz w:val="28"/>
          <w:szCs w:val="28"/>
        </w:rPr>
        <w:t xml:space="preserve"> по письменному запросу </w:t>
      </w:r>
      <w:r w:rsidR="00400D1B" w:rsidRPr="00E05FDB">
        <w:rPr>
          <w:rFonts w:ascii="Times New Roman" w:hAnsi="Times New Roman"/>
          <w:sz w:val="28"/>
          <w:szCs w:val="28"/>
        </w:rPr>
        <w:t>Заказчика (</w:t>
      </w:r>
      <w:r w:rsidRPr="00E05FDB">
        <w:rPr>
          <w:rFonts w:ascii="Times New Roman" w:hAnsi="Times New Roman"/>
          <w:sz w:val="28"/>
          <w:szCs w:val="28"/>
        </w:rPr>
        <w:t>Организатора</w:t>
      </w:r>
      <w:r w:rsidR="00400D1B" w:rsidRPr="00E05FDB">
        <w:rPr>
          <w:rFonts w:ascii="Times New Roman" w:hAnsi="Times New Roman"/>
          <w:sz w:val="28"/>
          <w:szCs w:val="28"/>
        </w:rPr>
        <w:t>)</w:t>
      </w:r>
      <w:r w:rsidRPr="00E05FDB">
        <w:rPr>
          <w:rFonts w:ascii="Times New Roman" w:hAnsi="Times New Roman"/>
          <w:sz w:val="28"/>
          <w:szCs w:val="28"/>
        </w:rPr>
        <w:t>,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w:t>
      </w:r>
      <w:r w:rsidR="002D2D2C" w:rsidRPr="00E05FDB">
        <w:rPr>
          <w:rFonts w:ascii="Times New Roman" w:hAnsi="Times New Roman"/>
          <w:sz w:val="28"/>
          <w:szCs w:val="28"/>
        </w:rPr>
        <w:t> </w:t>
      </w:r>
      <w:r w:rsidRPr="00E05FDB">
        <w:rPr>
          <w:rFonts w:ascii="Times New Roman" w:hAnsi="Times New Roman"/>
          <w:sz w:val="28"/>
          <w:szCs w:val="28"/>
        </w:rPr>
        <w:t>количество.</w:t>
      </w:r>
    </w:p>
    <w:p w14:paraId="0A0A332B" w14:textId="77777777" w:rsidR="003473BA" w:rsidRDefault="00226AAE"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Наличи</w:t>
      </w:r>
      <w:r>
        <w:rPr>
          <w:rFonts w:ascii="Times New Roman" w:hAnsi="Times New Roman"/>
          <w:sz w:val="28"/>
          <w:szCs w:val="28"/>
        </w:rPr>
        <w:t>я</w:t>
      </w:r>
      <w:r w:rsidRPr="00E05FDB">
        <w:rPr>
          <w:rFonts w:ascii="Times New Roman" w:hAnsi="Times New Roman"/>
          <w:sz w:val="28"/>
          <w:szCs w:val="28"/>
        </w:rPr>
        <w:t xml:space="preserve"> </w:t>
      </w:r>
      <w:r w:rsidR="003473BA" w:rsidRPr="00E05FDB">
        <w:rPr>
          <w:rFonts w:ascii="Times New Roman" w:hAnsi="Times New Roman"/>
          <w:sz w:val="28"/>
          <w:szCs w:val="28"/>
        </w:rPr>
        <w:t xml:space="preserve">сведений об участнике </w:t>
      </w:r>
      <w:r w:rsidR="00BF60A8" w:rsidRPr="00E05FDB">
        <w:rPr>
          <w:rFonts w:ascii="Times New Roman" w:hAnsi="Times New Roman"/>
          <w:sz w:val="28"/>
          <w:szCs w:val="28"/>
        </w:rPr>
        <w:t>конкурса</w:t>
      </w:r>
      <w:r w:rsidR="00BF60A8" w:rsidRPr="00E05FDB" w:rsidDel="00BF60A8">
        <w:rPr>
          <w:rFonts w:ascii="Times New Roman" w:hAnsi="Times New Roman"/>
          <w:sz w:val="28"/>
          <w:szCs w:val="28"/>
        </w:rPr>
        <w:t xml:space="preserve"> </w:t>
      </w:r>
      <w:r w:rsidR="003473BA" w:rsidRPr="00E05FDB">
        <w:rPr>
          <w:rFonts w:ascii="Times New Roman" w:hAnsi="Times New Roman"/>
          <w:sz w:val="28"/>
          <w:szCs w:val="28"/>
        </w:rPr>
        <w:t xml:space="preserve">в реестрах недобросовестных поставщиков, если в документации о </w:t>
      </w:r>
      <w:r w:rsidR="00BF60A8" w:rsidRPr="00E05FDB">
        <w:rPr>
          <w:rFonts w:ascii="Times New Roman" w:hAnsi="Times New Roman"/>
          <w:sz w:val="28"/>
          <w:szCs w:val="28"/>
        </w:rPr>
        <w:t xml:space="preserve">конкурентной закупке </w:t>
      </w:r>
      <w:r w:rsidR="003473BA" w:rsidRPr="00E05FDB">
        <w:rPr>
          <w:rFonts w:ascii="Times New Roman" w:hAnsi="Times New Roman"/>
          <w:sz w:val="28"/>
          <w:szCs w:val="28"/>
        </w:rPr>
        <w:t xml:space="preserve">в соответствии </w:t>
      </w:r>
      <w:r w:rsidR="00BF60A8" w:rsidRPr="00E05FDB">
        <w:rPr>
          <w:rFonts w:ascii="Times New Roman" w:hAnsi="Times New Roman"/>
          <w:sz w:val="28"/>
          <w:szCs w:val="28"/>
        </w:rPr>
        <w:t>настоящ</w:t>
      </w:r>
      <w:r w:rsidR="00132B3F" w:rsidRPr="00E05FDB">
        <w:rPr>
          <w:rFonts w:ascii="Times New Roman" w:hAnsi="Times New Roman"/>
          <w:sz w:val="28"/>
          <w:szCs w:val="28"/>
        </w:rPr>
        <w:t>им</w:t>
      </w:r>
      <w:r w:rsidR="00BF60A8" w:rsidRPr="00E05FDB">
        <w:rPr>
          <w:rFonts w:ascii="Times New Roman" w:hAnsi="Times New Roman"/>
          <w:sz w:val="28"/>
          <w:szCs w:val="28"/>
        </w:rPr>
        <w:t xml:space="preserve"> </w:t>
      </w:r>
      <w:r w:rsidR="003473BA" w:rsidRPr="00E05FDB">
        <w:rPr>
          <w:rFonts w:ascii="Times New Roman" w:hAnsi="Times New Roman"/>
          <w:sz w:val="28"/>
          <w:szCs w:val="28"/>
        </w:rPr>
        <w:t>Положени</w:t>
      </w:r>
      <w:r w:rsidR="00132B3F" w:rsidRPr="00E05FDB">
        <w:rPr>
          <w:rFonts w:ascii="Times New Roman" w:hAnsi="Times New Roman"/>
          <w:sz w:val="28"/>
          <w:szCs w:val="28"/>
        </w:rPr>
        <w:t>ем</w:t>
      </w:r>
      <w:r w:rsidR="003473BA" w:rsidRPr="00E05FDB">
        <w:rPr>
          <w:rFonts w:ascii="Times New Roman" w:hAnsi="Times New Roman"/>
          <w:sz w:val="28"/>
          <w:szCs w:val="28"/>
        </w:rPr>
        <w:t xml:space="preserve"> было установлено такое требование с указанием соответствующего реестра недобросовестных поставщиков</w:t>
      </w:r>
      <w:r w:rsidR="00BF60A8" w:rsidRPr="00E05FDB">
        <w:rPr>
          <w:rFonts w:ascii="Times New Roman" w:hAnsi="Times New Roman"/>
          <w:sz w:val="28"/>
          <w:szCs w:val="28"/>
        </w:rPr>
        <w:t>.</w:t>
      </w:r>
    </w:p>
    <w:p w14:paraId="4459B3BD" w14:textId="77777777" w:rsidR="003473BA" w:rsidRPr="00E05FDB"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случае выявления недостоверных сведений в</w:t>
      </w:r>
      <w:r w:rsidR="00236A6C" w:rsidRPr="00E05FDB">
        <w:rPr>
          <w:rFonts w:ascii="Times New Roman" w:hAnsi="Times New Roman"/>
          <w:sz w:val="28"/>
          <w:szCs w:val="28"/>
        </w:rPr>
        <w:t> </w:t>
      </w:r>
      <w:r w:rsidRPr="00E05FDB">
        <w:rPr>
          <w:rFonts w:ascii="Times New Roman" w:hAnsi="Times New Roman"/>
          <w:sz w:val="28"/>
          <w:szCs w:val="28"/>
        </w:rPr>
        <w:t xml:space="preserve">представленной </w:t>
      </w:r>
      <w:r w:rsidR="00236A6C" w:rsidRPr="00E05FDB">
        <w:rPr>
          <w:rFonts w:ascii="Times New Roman" w:hAnsi="Times New Roman"/>
          <w:sz w:val="28"/>
          <w:szCs w:val="28"/>
        </w:rPr>
        <w:t>у</w:t>
      </w:r>
      <w:r w:rsidRPr="00E05FDB">
        <w:rPr>
          <w:rFonts w:ascii="Times New Roman" w:hAnsi="Times New Roman"/>
          <w:sz w:val="28"/>
          <w:szCs w:val="28"/>
        </w:rPr>
        <w:t xml:space="preserve">частником закупки заявке на участие в конкурентной закупке, несоответствия </w:t>
      </w:r>
      <w:r w:rsidR="00236A6C" w:rsidRPr="00E05FDB">
        <w:rPr>
          <w:rFonts w:ascii="Times New Roman" w:hAnsi="Times New Roman"/>
          <w:sz w:val="28"/>
          <w:szCs w:val="28"/>
        </w:rPr>
        <w:t>у</w:t>
      </w:r>
      <w:r w:rsidRPr="00E05FDB">
        <w:rPr>
          <w:rFonts w:ascii="Times New Roman" w:hAnsi="Times New Roman"/>
          <w:sz w:val="28"/>
          <w:szCs w:val="28"/>
        </w:rPr>
        <w:t>частника закупки, а также привлекаемых им для исполнения договора соисполнителей (субподрядчиков) установленным документацией о</w:t>
      </w:r>
      <w:r w:rsidR="002D2D2C" w:rsidRPr="00E05FDB">
        <w:rPr>
          <w:rFonts w:ascii="Times New Roman" w:hAnsi="Times New Roman"/>
          <w:sz w:val="28"/>
          <w:szCs w:val="28"/>
        </w:rPr>
        <w:t> </w:t>
      </w:r>
      <w:r w:rsidR="00236A6C" w:rsidRPr="00E05FDB">
        <w:rPr>
          <w:rFonts w:ascii="Times New Roman" w:hAnsi="Times New Roman"/>
          <w:sz w:val="28"/>
          <w:szCs w:val="28"/>
        </w:rPr>
        <w:t xml:space="preserve">конкурентной </w:t>
      </w:r>
      <w:r w:rsidRPr="00E05FDB">
        <w:rPr>
          <w:rFonts w:ascii="Times New Roman" w:hAnsi="Times New Roman"/>
          <w:sz w:val="28"/>
          <w:szCs w:val="28"/>
        </w:rPr>
        <w:t xml:space="preserve">закупке требованиям к </w:t>
      </w:r>
      <w:r w:rsidR="00DB3F6F" w:rsidRPr="00E05FDB">
        <w:rPr>
          <w:rFonts w:ascii="Times New Roman" w:hAnsi="Times New Roman"/>
          <w:sz w:val="28"/>
          <w:szCs w:val="28"/>
        </w:rPr>
        <w:t>у</w:t>
      </w:r>
      <w:r w:rsidRPr="00E05FDB">
        <w:rPr>
          <w:rFonts w:ascii="Times New Roman" w:hAnsi="Times New Roman"/>
          <w:sz w:val="28"/>
          <w:szCs w:val="28"/>
        </w:rPr>
        <w:t>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DB3F6F" w:rsidRPr="00E05FDB">
        <w:rPr>
          <w:rFonts w:ascii="Times New Roman" w:hAnsi="Times New Roman"/>
          <w:sz w:val="28"/>
          <w:szCs w:val="28"/>
        </w:rPr>
        <w:t> </w:t>
      </w:r>
      <w:r w:rsidR="00817276" w:rsidRPr="00E05FDB">
        <w:rPr>
          <w:rFonts w:ascii="Times New Roman" w:hAnsi="Times New Roman"/>
          <w:sz w:val="28"/>
          <w:szCs w:val="28"/>
        </w:rPr>
        <w:t xml:space="preserve">конкурентной </w:t>
      </w:r>
      <w:r w:rsidRPr="00E05FDB">
        <w:rPr>
          <w:rFonts w:ascii="Times New Roman" w:hAnsi="Times New Roman"/>
          <w:sz w:val="28"/>
          <w:szCs w:val="28"/>
        </w:rPr>
        <w:t>закупке к</w:t>
      </w:r>
      <w:r w:rsidR="002D2D2C" w:rsidRPr="00E05FDB">
        <w:rPr>
          <w:rFonts w:ascii="Times New Roman" w:hAnsi="Times New Roman"/>
          <w:sz w:val="28"/>
          <w:szCs w:val="28"/>
        </w:rPr>
        <w:t> </w:t>
      </w:r>
      <w:r w:rsidRPr="00E05FDB">
        <w:rPr>
          <w:rFonts w:ascii="Times New Roman" w:hAnsi="Times New Roman"/>
          <w:sz w:val="28"/>
          <w:szCs w:val="28"/>
        </w:rPr>
        <w:t>товарам, работам, услугам, являющи</w:t>
      </w:r>
      <w:r w:rsidR="00DC6FFC" w:rsidRPr="00E05FDB">
        <w:rPr>
          <w:rFonts w:ascii="Times New Roman" w:hAnsi="Times New Roman"/>
          <w:sz w:val="28"/>
          <w:szCs w:val="28"/>
        </w:rPr>
        <w:t>м</w:t>
      </w:r>
      <w:r w:rsidRPr="00E05FDB">
        <w:rPr>
          <w:rFonts w:ascii="Times New Roman" w:hAnsi="Times New Roman"/>
          <w:sz w:val="28"/>
          <w:szCs w:val="28"/>
        </w:rPr>
        <w:t>ся предметом закупки.</w:t>
      </w:r>
    </w:p>
    <w:p w14:paraId="40513F90" w14:textId="77777777" w:rsidR="003473BA"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документации о </w:t>
      </w:r>
      <w:r w:rsidR="00236A6C" w:rsidRPr="00E05FDB">
        <w:rPr>
          <w:rFonts w:ascii="Times New Roman" w:hAnsi="Times New Roman"/>
          <w:sz w:val="28"/>
          <w:szCs w:val="28"/>
        </w:rPr>
        <w:t>конкурентной закупке</w:t>
      </w:r>
      <w:r w:rsidRPr="00E05FDB">
        <w:rPr>
          <w:rFonts w:ascii="Times New Roman" w:hAnsi="Times New Roman"/>
          <w:sz w:val="28"/>
          <w:szCs w:val="28"/>
        </w:rPr>
        <w:t xml:space="preserve"> могут быть установлены дополнительные основания отклонения заявок участников, не противоречащие настоящему Положению.</w:t>
      </w:r>
    </w:p>
    <w:p w14:paraId="0800525B" w14:textId="77777777" w:rsidR="0063603B" w:rsidRPr="0063603B" w:rsidRDefault="0063603B" w:rsidP="00074267">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63603B">
        <w:rPr>
          <w:rFonts w:ascii="Times New Roman" w:hAnsi="Times New Roman"/>
          <w:sz w:val="28"/>
          <w:szCs w:val="28"/>
        </w:rPr>
        <w:t>Требования к проведению этапа квалификационного отбора:</w:t>
      </w:r>
    </w:p>
    <w:p w14:paraId="0F6414C6" w14:textId="77777777" w:rsidR="00074267" w:rsidRDefault="0063603B" w:rsidP="0007426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4A0006">
        <w:rPr>
          <w:rFonts w:ascii="Times New Roman" w:hAnsi="Times New Roman"/>
          <w:sz w:val="28"/>
          <w:szCs w:val="28"/>
        </w:rPr>
        <w:t xml:space="preserve">Ко всем участникам конкурса предъявляются единые квалификационные требования, установленные документацией о конкурентной закупке. </w:t>
      </w:r>
    </w:p>
    <w:p w14:paraId="0D7DADC0" w14:textId="73A69703" w:rsidR="00074267" w:rsidRDefault="0063603B" w:rsidP="0007426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074267">
        <w:rPr>
          <w:rFonts w:ascii="Times New Roman" w:hAnsi="Times New Roman"/>
          <w:sz w:val="28"/>
          <w:szCs w:val="28"/>
        </w:rPr>
        <w:t>Вторые части заявок на участие в конкурсе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r w:rsidR="00AE5E00">
        <w:rPr>
          <w:rFonts w:ascii="Times New Roman" w:hAnsi="Times New Roman"/>
          <w:sz w:val="28"/>
          <w:szCs w:val="28"/>
        </w:rPr>
        <w:t>.</w:t>
      </w:r>
      <w:r w:rsidRPr="00074267">
        <w:rPr>
          <w:rFonts w:ascii="Times New Roman" w:hAnsi="Times New Roman"/>
          <w:sz w:val="28"/>
          <w:szCs w:val="28"/>
        </w:rPr>
        <w:t xml:space="preserve"> </w:t>
      </w:r>
    </w:p>
    <w:p w14:paraId="297F4C9C" w14:textId="55EDA452" w:rsidR="0063603B" w:rsidRPr="00074267" w:rsidRDefault="0063603B" w:rsidP="00074267">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074267">
        <w:rPr>
          <w:rFonts w:ascii="Times New Roman" w:hAnsi="Times New Roman"/>
          <w:sz w:val="28"/>
          <w:szCs w:val="28"/>
        </w:rPr>
        <w:t>Заявки участников конкурса, которые не соответствуют единым квалификационным требованиям, отклоняются Комиссией на стадии подведения итогов этапа, пре</w:t>
      </w:r>
      <w:r w:rsidR="00410017">
        <w:rPr>
          <w:rFonts w:ascii="Times New Roman" w:hAnsi="Times New Roman"/>
          <w:sz w:val="28"/>
          <w:szCs w:val="28"/>
        </w:rPr>
        <w:t>дусмотренного пунктом 10.3.1.4.</w:t>
      </w:r>
    </w:p>
    <w:p w14:paraId="13AAB672" w14:textId="77777777" w:rsidR="003473BA" w:rsidRPr="00E05FDB" w:rsidRDefault="003473BA" w:rsidP="004B7D0A">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 xml:space="preserve">Требования к проведению этапа </w:t>
      </w:r>
      <w:r w:rsidR="0063603B" w:rsidRPr="0063603B">
        <w:rPr>
          <w:rFonts w:ascii="Times New Roman" w:hAnsi="Times New Roman"/>
          <w:sz w:val="28"/>
          <w:szCs w:val="28"/>
        </w:rPr>
        <w:t>сопоставления</w:t>
      </w:r>
      <w:r w:rsidRPr="00E05FDB">
        <w:rPr>
          <w:rFonts w:ascii="Times New Roman" w:hAnsi="Times New Roman"/>
          <w:sz w:val="28"/>
          <w:szCs w:val="28"/>
        </w:rPr>
        <w:t xml:space="preserve"> дополнительных </w:t>
      </w:r>
      <w:r w:rsidR="002940DD" w:rsidRPr="00E05FDB">
        <w:rPr>
          <w:rFonts w:ascii="Times New Roman" w:hAnsi="Times New Roman"/>
          <w:sz w:val="28"/>
          <w:szCs w:val="28"/>
        </w:rPr>
        <w:t xml:space="preserve">ценовых </w:t>
      </w:r>
      <w:r w:rsidRPr="00E05FDB">
        <w:rPr>
          <w:rFonts w:ascii="Times New Roman" w:hAnsi="Times New Roman"/>
          <w:sz w:val="28"/>
          <w:szCs w:val="28"/>
        </w:rPr>
        <w:t>предложений</w:t>
      </w:r>
      <w:r w:rsidR="008B2F63" w:rsidRPr="00E05FDB">
        <w:rPr>
          <w:rFonts w:ascii="Times New Roman" w:hAnsi="Times New Roman"/>
          <w:sz w:val="28"/>
          <w:szCs w:val="28"/>
        </w:rPr>
        <w:t>:</w:t>
      </w:r>
    </w:p>
    <w:p w14:paraId="1725E89E" w14:textId="77777777" w:rsidR="003473BA" w:rsidRPr="007C4A4D"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Участники конкурса в электронной форме вправе представить дополнительные ценовые предложения во изменение поданных ими ценовых </w:t>
      </w:r>
      <w:r w:rsidRPr="007C4A4D">
        <w:rPr>
          <w:rFonts w:ascii="Times New Roman" w:hAnsi="Times New Roman"/>
          <w:sz w:val="28"/>
          <w:szCs w:val="28"/>
        </w:rPr>
        <w:t xml:space="preserve">предложений. </w:t>
      </w:r>
    </w:p>
    <w:p w14:paraId="2459A787" w14:textId="77777777" w:rsidR="003473BA" w:rsidRPr="00A60930" w:rsidRDefault="00274AA9" w:rsidP="00274AA9">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A60930">
        <w:rPr>
          <w:rFonts w:ascii="Times New Roman" w:hAnsi="Times New Roman"/>
          <w:sz w:val="28"/>
          <w:szCs w:val="28"/>
        </w:rPr>
        <w:t>Подача дополнительных ценовых предложений проводится на электронной площадке в день и время, указанные в извещении о проведении конкурса в электронной форме и документации о конкурентной закупке.</w:t>
      </w:r>
    </w:p>
    <w:p w14:paraId="1E7CAD61" w14:textId="77777777" w:rsidR="003473BA" w:rsidRPr="007C4A4D"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7C4A4D">
        <w:rPr>
          <w:rFonts w:ascii="Times New Roman" w:hAnsi="Times New Roman"/>
          <w:bCs/>
          <w:sz w:val="28"/>
          <w:szCs w:val="28"/>
        </w:rPr>
        <w:t>Участники</w:t>
      </w:r>
      <w:r w:rsidRPr="007C4A4D">
        <w:rPr>
          <w:rFonts w:ascii="Times New Roman" w:hAnsi="Times New Roman"/>
          <w:sz w:val="28"/>
          <w:szCs w:val="28"/>
        </w:rPr>
        <w:t xml:space="preserve"> конкурса должны быть проинформированы </w:t>
      </w:r>
      <w:r w:rsidR="00E83EAB" w:rsidRPr="002D0F4F">
        <w:rPr>
          <w:rFonts w:ascii="Times New Roman" w:hAnsi="Times New Roman"/>
          <w:sz w:val="28"/>
          <w:szCs w:val="28"/>
        </w:rPr>
        <w:t>о</w:t>
      </w:r>
      <w:r w:rsidR="009327DB" w:rsidRPr="007C4A4D">
        <w:rPr>
          <w:rFonts w:ascii="Times New Roman" w:hAnsi="Times New Roman"/>
          <w:sz w:val="28"/>
          <w:szCs w:val="28"/>
        </w:rPr>
        <w:t xml:space="preserve">ператором электронной площадки </w:t>
      </w:r>
      <w:r w:rsidRPr="007C4A4D">
        <w:rPr>
          <w:rFonts w:ascii="Times New Roman" w:hAnsi="Times New Roman"/>
          <w:sz w:val="28"/>
          <w:szCs w:val="28"/>
        </w:rPr>
        <w:t>о наименьшем ценовом предложении из всех ценовых предложений, поданных участниками такого конкурса в сроки и порядке, предусмотренн</w:t>
      </w:r>
      <w:r w:rsidR="00400D1B" w:rsidRPr="007C4A4D">
        <w:rPr>
          <w:rFonts w:ascii="Times New Roman" w:hAnsi="Times New Roman"/>
          <w:sz w:val="28"/>
          <w:szCs w:val="28"/>
        </w:rPr>
        <w:t>ые</w:t>
      </w:r>
      <w:r w:rsidRPr="007C4A4D">
        <w:rPr>
          <w:rFonts w:ascii="Times New Roman" w:hAnsi="Times New Roman"/>
          <w:sz w:val="28"/>
          <w:szCs w:val="28"/>
        </w:rPr>
        <w:t xml:space="preserve"> документацией о </w:t>
      </w:r>
      <w:r w:rsidR="004322EA" w:rsidRPr="007C4A4D">
        <w:rPr>
          <w:rFonts w:ascii="Times New Roman" w:hAnsi="Times New Roman"/>
          <w:sz w:val="28"/>
          <w:szCs w:val="28"/>
        </w:rPr>
        <w:t>конкурентной закупке</w:t>
      </w:r>
      <w:r w:rsidRPr="007C4A4D">
        <w:rPr>
          <w:rFonts w:ascii="Times New Roman" w:hAnsi="Times New Roman"/>
          <w:sz w:val="28"/>
          <w:szCs w:val="28"/>
        </w:rPr>
        <w:t>.</w:t>
      </w:r>
    </w:p>
    <w:p w14:paraId="301412B8" w14:textId="77777777" w:rsidR="003473BA" w:rsidRPr="00A60930" w:rsidRDefault="0063603B" w:rsidP="0063603B">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63603B">
        <w:rPr>
          <w:rFonts w:ascii="Times New Roman" w:hAnsi="Times New Roman"/>
          <w:bCs/>
          <w:sz w:val="28"/>
          <w:szCs w:val="28"/>
        </w:rPr>
        <w:t>Участники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 (в случае, если возможность подачи нового ценового предложения одновременно с окончательным ценовым предложением предусмотрена уточненным извещением об осуществлении конкурса в электронной форме и докуме</w:t>
      </w:r>
      <w:r>
        <w:rPr>
          <w:rFonts w:ascii="Times New Roman" w:hAnsi="Times New Roman"/>
          <w:bCs/>
          <w:sz w:val="28"/>
          <w:szCs w:val="28"/>
        </w:rPr>
        <w:t>нтацией о конкурентной закупке)</w:t>
      </w:r>
      <w:r w:rsidR="004322EA" w:rsidRPr="00A60930">
        <w:rPr>
          <w:rFonts w:ascii="Times New Roman" w:hAnsi="Times New Roman"/>
          <w:sz w:val="28"/>
          <w:szCs w:val="28"/>
        </w:rPr>
        <w:t>.</w:t>
      </w:r>
    </w:p>
    <w:p w14:paraId="0D1EE454" w14:textId="77777777" w:rsidR="003473BA" w:rsidRPr="007C4A4D" w:rsidRDefault="003473BA" w:rsidP="00F9470D">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w:t>
      </w:r>
      <w:r w:rsidRPr="007C4A4D">
        <w:rPr>
          <w:rFonts w:ascii="Times New Roman" w:hAnsi="Times New Roman"/>
          <w:sz w:val="28"/>
          <w:szCs w:val="28"/>
        </w:rPr>
        <w:t>протокола.</w:t>
      </w:r>
    </w:p>
    <w:p w14:paraId="6D711810" w14:textId="77777777" w:rsidR="005D490E" w:rsidRPr="00A60930" w:rsidRDefault="005D490E" w:rsidP="00074267">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5D490E">
        <w:rPr>
          <w:rFonts w:ascii="Times New Roman" w:hAnsi="Times New Roman"/>
          <w:sz w:val="28"/>
          <w:szCs w:val="28"/>
        </w:rPr>
        <w:t>В течение одного часа после окончания срока подачи в соответствии пунктом 10.3.9 дополнительных ценовых предложений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содержащий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
    <w:p w14:paraId="26B50358" w14:textId="3A52913C" w:rsidR="003473BA" w:rsidRPr="00E05FDB" w:rsidRDefault="003473BA" w:rsidP="00F9470D">
      <w:pPr>
        <w:pStyle w:val="20"/>
        <w:numPr>
          <w:ilvl w:val="1"/>
          <w:numId w:val="6"/>
        </w:numPr>
        <w:ind w:left="0" w:firstLine="709"/>
        <w:jc w:val="both"/>
        <w:rPr>
          <w:color w:val="auto"/>
        </w:rPr>
      </w:pPr>
      <w:bookmarkStart w:id="1145" w:name="_Toc92961544"/>
      <w:r w:rsidRPr="00E05FDB">
        <w:rPr>
          <w:color w:val="auto"/>
        </w:rPr>
        <w:t>Особенности проведения конкурса в электронной форме, участниками которого могут быть только субъекты малого и среднего предпринимательства</w:t>
      </w:r>
      <w:bookmarkEnd w:id="1145"/>
    </w:p>
    <w:p w14:paraId="094DFF3E" w14:textId="77777777" w:rsidR="002B3367" w:rsidRPr="00E05FDB" w:rsidRDefault="002B3367"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Конкурс в электронной форме, участниками которого могут быть только субъекты малого и среднего предпринимательс</w:t>
      </w:r>
      <w:r w:rsidR="00A130A8">
        <w:rPr>
          <w:sz w:val="28"/>
          <w:szCs w:val="28"/>
        </w:rPr>
        <w:t>тва (далее для целей пункта 10.4</w:t>
      </w:r>
      <w:r w:rsidRPr="00E05FDB">
        <w:rPr>
          <w:sz w:val="28"/>
          <w:szCs w:val="28"/>
        </w:rPr>
        <w:t xml:space="preserve"> – конкурс в электронной форме), проводится по правилам, установленным пунктами 10.1-10.3, разделом 8.</w:t>
      </w:r>
    </w:p>
    <w:p w14:paraId="1045B0D0"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Заказчик</w:t>
      </w:r>
      <w:r w:rsidR="00267931" w:rsidRPr="00E05FDB">
        <w:rPr>
          <w:sz w:val="28"/>
          <w:szCs w:val="28"/>
        </w:rPr>
        <w:t xml:space="preserve"> (Организатор)</w:t>
      </w:r>
      <w:r w:rsidRPr="00E05FDB">
        <w:rPr>
          <w:sz w:val="28"/>
          <w:szCs w:val="28"/>
        </w:rPr>
        <w:t xml:space="preserve"> при осуществлении конкурса в</w:t>
      </w:r>
      <w:r w:rsidR="00267931" w:rsidRPr="00E05FDB">
        <w:rPr>
          <w:sz w:val="28"/>
          <w:szCs w:val="28"/>
        </w:rPr>
        <w:t> </w:t>
      </w:r>
      <w:r w:rsidRPr="00E05FDB">
        <w:rPr>
          <w:sz w:val="28"/>
          <w:szCs w:val="28"/>
        </w:rPr>
        <w:t>электронной форме</w:t>
      </w:r>
      <w:r w:rsidR="001E7649" w:rsidRPr="00E05FDB">
        <w:rPr>
          <w:sz w:val="28"/>
          <w:szCs w:val="28"/>
        </w:rPr>
        <w:t xml:space="preserve"> </w:t>
      </w:r>
      <w:r w:rsidRPr="00E05FDB">
        <w:rPr>
          <w:sz w:val="28"/>
          <w:szCs w:val="28"/>
        </w:rPr>
        <w:t>размещает в единой информационной системе извещение о проведении конкурса в электронной форме в следующие сроки:</w:t>
      </w:r>
    </w:p>
    <w:p w14:paraId="5C9CD362" w14:textId="77777777" w:rsidR="003473BA" w:rsidRPr="00E05FDB" w:rsidRDefault="003473BA" w:rsidP="00D651B2">
      <w:pPr>
        <w:pStyle w:val="27"/>
        <w:shd w:val="clear" w:color="auto" w:fill="FFFFFF"/>
        <w:tabs>
          <w:tab w:val="left" w:pos="708"/>
        </w:tabs>
        <w:spacing w:before="120" w:after="0"/>
        <w:ind w:firstLine="709"/>
        <w:jc w:val="both"/>
        <w:rPr>
          <w:sz w:val="28"/>
          <w:szCs w:val="28"/>
        </w:rPr>
      </w:pPr>
      <w:r w:rsidRPr="00E05FDB">
        <w:rPr>
          <w:sz w:val="28"/>
          <w:szCs w:val="28"/>
        </w:rPr>
        <w:lastRenderedPageBreak/>
        <w:t>не менее чем за семь дней до даты окончания срока подачи заявок на</w:t>
      </w:r>
      <w:r w:rsidR="001835AA" w:rsidRPr="00E05FDB">
        <w:rPr>
          <w:sz w:val="28"/>
          <w:szCs w:val="28"/>
        </w:rPr>
        <w:t> </w:t>
      </w:r>
      <w:r w:rsidRPr="00E05FDB">
        <w:rPr>
          <w:sz w:val="28"/>
          <w:szCs w:val="28"/>
        </w:rPr>
        <w:t>участие в таком конкурсе в случае, если начальная (максимальная) цена договора не превышает тридцать миллионов рублей;</w:t>
      </w:r>
    </w:p>
    <w:p w14:paraId="07663CCF" w14:textId="77777777" w:rsidR="003473BA" w:rsidRPr="00E05FDB" w:rsidRDefault="003473BA" w:rsidP="00D651B2">
      <w:pPr>
        <w:pStyle w:val="27"/>
        <w:shd w:val="clear" w:color="auto" w:fill="FFFFFF"/>
        <w:tabs>
          <w:tab w:val="left" w:pos="708"/>
        </w:tabs>
        <w:spacing w:before="120" w:after="0"/>
        <w:ind w:firstLine="709"/>
        <w:jc w:val="both"/>
        <w:rPr>
          <w:sz w:val="28"/>
          <w:szCs w:val="28"/>
        </w:rPr>
      </w:pPr>
      <w:r w:rsidRPr="00E05FDB">
        <w:rPr>
          <w:sz w:val="28"/>
          <w:szCs w:val="28"/>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78377B61" w14:textId="77777777" w:rsidR="003473BA" w:rsidRPr="00E05FDB" w:rsidRDefault="003473BA"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случае, если </w:t>
      </w:r>
      <w:r w:rsidR="00C02AAB" w:rsidRPr="00E05FDB">
        <w:rPr>
          <w:sz w:val="28"/>
          <w:szCs w:val="28"/>
        </w:rPr>
        <w:t>З</w:t>
      </w:r>
      <w:r w:rsidRPr="00E05FDB">
        <w:rPr>
          <w:sz w:val="28"/>
          <w:szCs w:val="28"/>
        </w:rPr>
        <w:t>аказчиком</w:t>
      </w:r>
      <w:r w:rsidR="00CE387E" w:rsidRPr="00E05FDB">
        <w:rPr>
          <w:sz w:val="28"/>
          <w:szCs w:val="28"/>
        </w:rPr>
        <w:t xml:space="preserve"> (Организатором)</w:t>
      </w:r>
      <w:r w:rsidRPr="00E05FDB">
        <w:rPr>
          <w:sz w:val="28"/>
          <w:szCs w:val="28"/>
        </w:rPr>
        <w:t xml:space="preserve"> принято решение об отмене конкурса в</w:t>
      </w:r>
      <w:r w:rsidR="003D7088" w:rsidRPr="00E05FDB">
        <w:rPr>
          <w:sz w:val="28"/>
          <w:szCs w:val="28"/>
        </w:rPr>
        <w:t> </w:t>
      </w:r>
      <w:r w:rsidRPr="00E05FDB">
        <w:rPr>
          <w:sz w:val="28"/>
          <w:szCs w:val="28"/>
        </w:rPr>
        <w:t xml:space="preserve">электронной форме в соответствии с пунктом </w:t>
      </w:r>
      <w:r w:rsidR="00267931" w:rsidRPr="00E05FDB">
        <w:rPr>
          <w:sz w:val="28"/>
          <w:szCs w:val="28"/>
        </w:rPr>
        <w:t>7</w:t>
      </w:r>
      <w:r w:rsidRPr="00E05FDB">
        <w:rPr>
          <w:sz w:val="28"/>
          <w:szCs w:val="28"/>
        </w:rPr>
        <w:t>.1.1</w:t>
      </w:r>
      <w:r w:rsidR="00B6353E" w:rsidRPr="00E05FDB">
        <w:rPr>
          <w:sz w:val="28"/>
          <w:szCs w:val="28"/>
        </w:rPr>
        <w:t>3</w:t>
      </w:r>
      <w:r w:rsidRPr="00E05FDB">
        <w:rPr>
          <w:sz w:val="28"/>
          <w:szCs w:val="28"/>
        </w:rPr>
        <w:t xml:space="preserve">, </w:t>
      </w:r>
      <w:r w:rsidR="00267931" w:rsidRPr="00E05FDB">
        <w:rPr>
          <w:sz w:val="28"/>
          <w:szCs w:val="28"/>
        </w:rPr>
        <w:t>о</w:t>
      </w:r>
      <w:r w:rsidRPr="00E05FDB">
        <w:rPr>
          <w:sz w:val="28"/>
          <w:szCs w:val="28"/>
        </w:rPr>
        <w:t>ператор электронной площадки не вправе направлять Заказчику</w:t>
      </w:r>
      <w:r w:rsidR="00CE387E" w:rsidRPr="00E05FDB">
        <w:rPr>
          <w:sz w:val="28"/>
          <w:szCs w:val="28"/>
        </w:rPr>
        <w:t xml:space="preserve"> (Организатору)</w:t>
      </w:r>
      <w:r w:rsidRPr="00E05FDB">
        <w:rPr>
          <w:sz w:val="28"/>
          <w:szCs w:val="28"/>
        </w:rPr>
        <w:t xml:space="preserve"> заявки участников конкурса.</w:t>
      </w:r>
    </w:p>
    <w:p w14:paraId="0385428F" w14:textId="77777777" w:rsidR="003473BA" w:rsidRPr="00E05FDB" w:rsidRDefault="005D490E" w:rsidP="00E43BEB">
      <w:pPr>
        <w:pStyle w:val="27"/>
        <w:numPr>
          <w:ilvl w:val="2"/>
          <w:numId w:val="6"/>
        </w:numPr>
        <w:shd w:val="clear" w:color="auto" w:fill="FFFFFF"/>
        <w:spacing w:before="120" w:after="0"/>
        <w:ind w:left="0" w:firstLine="709"/>
        <w:jc w:val="both"/>
        <w:rPr>
          <w:sz w:val="28"/>
          <w:szCs w:val="28"/>
        </w:rPr>
      </w:pPr>
      <w:r w:rsidRPr="005D490E">
        <w:rPr>
          <w:sz w:val="28"/>
          <w:szCs w:val="28"/>
        </w:rPr>
        <w:t>При включении в конкурс в электронной форме этапов, указанных в пункте 10.3.1, должны соблюдаться следующие правила:</w:t>
      </w:r>
    </w:p>
    <w:p w14:paraId="2A57276A" w14:textId="77777777" w:rsidR="003473BA" w:rsidRDefault="005D490E" w:rsidP="00E43BEB">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5D490E">
        <w:rPr>
          <w:rFonts w:ascii="Times New Roman" w:hAnsi="Times New Roman"/>
          <w:sz w:val="28"/>
          <w:szCs w:val="28"/>
        </w:rPr>
        <w:t>Каждый этап конкурса в электронной форме может быть включен в него однократно.</w:t>
      </w:r>
    </w:p>
    <w:p w14:paraId="6C8FE193" w14:textId="77777777" w:rsidR="005D490E" w:rsidRDefault="005D490E" w:rsidP="00E43BEB">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5D490E">
        <w:rPr>
          <w:rFonts w:ascii="Times New Roman" w:hAnsi="Times New Roman"/>
          <w:sz w:val="28"/>
          <w:szCs w:val="28"/>
        </w:rPr>
        <w:t>Не допускается одновременное включение в конкурс в электронной форме этапов, предусмотренных подпунктами 10.3.1.1 и 10.3.1.2.</w:t>
      </w:r>
    </w:p>
    <w:p w14:paraId="66CDBCF6" w14:textId="77777777" w:rsidR="005D490E" w:rsidRDefault="005D490E" w:rsidP="00E43BEB">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5D490E">
        <w:rPr>
          <w:rFonts w:ascii="Times New Roman" w:hAnsi="Times New Roman"/>
          <w:sz w:val="28"/>
          <w:szCs w:val="28"/>
        </w:rPr>
        <w:t>Не допускается включение в конкурс в электронной форме этапа, предусмотренного подпунктом 10.3.1.4.</w:t>
      </w:r>
    </w:p>
    <w:p w14:paraId="7DD70D3E" w14:textId="77777777" w:rsidR="005D490E" w:rsidRPr="00A60930" w:rsidRDefault="005D490E" w:rsidP="00E43BEB">
      <w:pPr>
        <w:pStyle w:val="afff2"/>
        <w:numPr>
          <w:ilvl w:val="3"/>
          <w:numId w:val="6"/>
        </w:numPr>
        <w:spacing w:before="120" w:after="0" w:line="240" w:lineRule="auto"/>
        <w:ind w:left="0" w:firstLine="709"/>
        <w:contextualSpacing w:val="0"/>
        <w:jc w:val="both"/>
        <w:rPr>
          <w:rFonts w:ascii="Times New Roman" w:hAnsi="Times New Roman"/>
          <w:sz w:val="28"/>
          <w:szCs w:val="28"/>
        </w:rPr>
      </w:pPr>
      <w:r w:rsidRPr="005D490E">
        <w:rPr>
          <w:rFonts w:ascii="Times New Roman" w:hAnsi="Times New Roman"/>
          <w:sz w:val="28"/>
          <w:szCs w:val="28"/>
        </w:rPr>
        <w:t>Не предусмотрена возможность подачи окончательного предложения с одновременной подачей нового ценового предложения.</w:t>
      </w:r>
    </w:p>
    <w:p w14:paraId="3E240899" w14:textId="77777777" w:rsidR="005D490E" w:rsidRPr="005D490E" w:rsidRDefault="005D490E" w:rsidP="00E43BEB">
      <w:pPr>
        <w:pStyle w:val="afff2"/>
        <w:numPr>
          <w:ilvl w:val="2"/>
          <w:numId w:val="6"/>
        </w:numPr>
        <w:spacing w:before="120" w:after="0" w:line="240" w:lineRule="auto"/>
        <w:ind w:left="0" w:firstLine="709"/>
        <w:jc w:val="both"/>
        <w:rPr>
          <w:rFonts w:ascii="Times New Roman" w:hAnsi="Times New Roman"/>
          <w:sz w:val="28"/>
          <w:szCs w:val="28"/>
        </w:rPr>
      </w:pPr>
      <w:r w:rsidRPr="005D490E">
        <w:rPr>
          <w:rFonts w:ascii="Times New Roman" w:hAnsi="Times New Roman"/>
          <w:sz w:val="28"/>
          <w:szCs w:val="28"/>
        </w:rPr>
        <w:t xml:space="preserve">Заявка на участие в конкурсе в электронной форме состоит из двух частей и ценового предложения участника. </w:t>
      </w:r>
    </w:p>
    <w:p w14:paraId="076A9FD7" w14:textId="77777777" w:rsidR="005D490E" w:rsidRPr="005D490E" w:rsidRDefault="005D490E" w:rsidP="009B1ECC">
      <w:pPr>
        <w:pStyle w:val="afff2"/>
        <w:spacing w:before="120" w:after="0" w:line="240" w:lineRule="auto"/>
        <w:ind w:left="0" w:firstLine="851"/>
        <w:jc w:val="both"/>
        <w:rPr>
          <w:rFonts w:ascii="Times New Roman" w:hAnsi="Times New Roman"/>
          <w:sz w:val="28"/>
          <w:szCs w:val="28"/>
        </w:rPr>
      </w:pPr>
      <w:r w:rsidRPr="005D490E">
        <w:rPr>
          <w:rFonts w:ascii="Times New Roman" w:hAnsi="Times New Roman"/>
          <w:sz w:val="28"/>
          <w:szCs w:val="28"/>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 июля 2011 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2082AECF" w14:textId="77777777" w:rsidR="005D490E" w:rsidRPr="005D490E" w:rsidRDefault="005D490E" w:rsidP="009B1ECC">
      <w:pPr>
        <w:pStyle w:val="afff2"/>
        <w:spacing w:before="120" w:after="0" w:line="240" w:lineRule="auto"/>
        <w:ind w:left="0" w:firstLine="851"/>
        <w:jc w:val="both"/>
        <w:rPr>
          <w:rFonts w:ascii="Times New Roman" w:hAnsi="Times New Roman"/>
          <w:sz w:val="28"/>
          <w:szCs w:val="28"/>
        </w:rPr>
      </w:pPr>
      <w:r w:rsidRPr="005D490E">
        <w:rPr>
          <w:rFonts w:ascii="Times New Roman" w:hAnsi="Times New Roman"/>
          <w:sz w:val="28"/>
          <w:szCs w:val="28"/>
        </w:rPr>
        <w:t xml:space="preserve">Вторая часть данной заявки должна содержать информацию и документы, предусмотренные пунктами 1–9, 11 и 12 части 19.1, а также частью 19.2 статьи 3.4 Федерального закона от 18 июля 2011 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w:t>
      </w:r>
    </w:p>
    <w:p w14:paraId="5078FB69" w14:textId="77777777" w:rsidR="005D490E" w:rsidRPr="005D490E" w:rsidRDefault="005D490E" w:rsidP="009B1ECC">
      <w:pPr>
        <w:pStyle w:val="afff2"/>
        <w:spacing w:before="120" w:after="0" w:line="240" w:lineRule="auto"/>
        <w:ind w:left="0" w:firstLine="709"/>
        <w:jc w:val="both"/>
        <w:rPr>
          <w:rFonts w:ascii="Times New Roman" w:hAnsi="Times New Roman"/>
          <w:sz w:val="28"/>
          <w:szCs w:val="28"/>
        </w:rPr>
      </w:pPr>
      <w:r w:rsidRPr="005D490E">
        <w:rPr>
          <w:rFonts w:ascii="Times New Roman" w:hAnsi="Times New Roman"/>
          <w:sz w:val="28"/>
          <w:szCs w:val="28"/>
        </w:rPr>
        <w:t xml:space="preserve">При этом предусмотренные настоящим пунктом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подпунктом 8.12.9. </w:t>
      </w:r>
    </w:p>
    <w:p w14:paraId="4C51DE89" w14:textId="77777777" w:rsidR="003473BA" w:rsidRPr="007C4A4D" w:rsidRDefault="005D490E" w:rsidP="009B1ECC">
      <w:pPr>
        <w:pStyle w:val="afff2"/>
        <w:spacing w:before="120" w:after="0" w:line="240" w:lineRule="auto"/>
        <w:ind w:left="0" w:firstLine="709"/>
        <w:contextualSpacing w:val="0"/>
        <w:jc w:val="both"/>
        <w:rPr>
          <w:rFonts w:ascii="Times New Roman" w:hAnsi="Times New Roman"/>
          <w:sz w:val="28"/>
          <w:szCs w:val="28"/>
        </w:rPr>
      </w:pPr>
      <w:r w:rsidRPr="005D490E">
        <w:rPr>
          <w:rFonts w:ascii="Times New Roman" w:hAnsi="Times New Roman"/>
          <w:sz w:val="28"/>
          <w:szCs w:val="28"/>
        </w:rPr>
        <w:lastRenderedPageBreak/>
        <w:t>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7BD2FD1E" w14:textId="77777777" w:rsidR="003473BA" w:rsidRPr="00E05FDB" w:rsidRDefault="003473BA" w:rsidP="00F9470D">
      <w:pPr>
        <w:pStyle w:val="20"/>
        <w:numPr>
          <w:ilvl w:val="1"/>
          <w:numId w:val="6"/>
        </w:numPr>
        <w:ind w:left="0" w:firstLine="709"/>
        <w:rPr>
          <w:color w:val="auto"/>
        </w:rPr>
      </w:pPr>
      <w:bookmarkStart w:id="1146" w:name="_Toc516731291"/>
      <w:bookmarkStart w:id="1147" w:name="_Toc516731292"/>
      <w:bookmarkStart w:id="1148" w:name="_Toc464635179"/>
      <w:bookmarkStart w:id="1149" w:name="_Toc331490018"/>
      <w:bookmarkStart w:id="1150" w:name="_Toc307917714"/>
      <w:bookmarkStart w:id="1151" w:name="_Toc92961545"/>
      <w:bookmarkEnd w:id="1146"/>
      <w:bookmarkEnd w:id="1147"/>
      <w:r w:rsidRPr="00E05FDB">
        <w:rPr>
          <w:color w:val="auto"/>
        </w:rPr>
        <w:t>Заключение и исполнение договора по результатам конкурса</w:t>
      </w:r>
      <w:bookmarkEnd w:id="1148"/>
      <w:bookmarkEnd w:id="1149"/>
      <w:bookmarkEnd w:id="1150"/>
      <w:bookmarkEnd w:id="1151"/>
    </w:p>
    <w:p w14:paraId="68454F72"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Договор по результатам конкурса заключается с победителем конкурса, а в случае отказа победителя конкурса, или</w:t>
      </w:r>
      <w:r w:rsidR="00273F7F" w:rsidRPr="00E05FDB">
        <w:rPr>
          <w:sz w:val="28"/>
          <w:szCs w:val="28"/>
        </w:rPr>
        <w:t xml:space="preserve"> в</w:t>
      </w:r>
      <w:r w:rsidRPr="00E05FDB">
        <w:rPr>
          <w:sz w:val="28"/>
          <w:szCs w:val="28"/>
        </w:rPr>
        <w:t xml:space="preserve"> </w:t>
      </w:r>
      <w:r w:rsidR="00273F7F" w:rsidRPr="00E05FDB">
        <w:rPr>
          <w:sz w:val="28"/>
          <w:szCs w:val="28"/>
        </w:rPr>
        <w:t>случае если победитель</w:t>
      </w:r>
      <w:r w:rsidRPr="00E05FDB">
        <w:rPr>
          <w:sz w:val="28"/>
          <w:szCs w:val="28"/>
        </w:rPr>
        <w:t xml:space="preserve"> </w:t>
      </w:r>
      <w:r w:rsidR="00273F7F" w:rsidRPr="00E05FDB">
        <w:rPr>
          <w:sz w:val="28"/>
          <w:szCs w:val="28"/>
        </w:rPr>
        <w:t xml:space="preserve">уклонился </w:t>
      </w:r>
      <w:r w:rsidRPr="00E05FDB">
        <w:rPr>
          <w:sz w:val="28"/>
          <w:szCs w:val="28"/>
        </w:rPr>
        <w:t>от заключения договора</w:t>
      </w:r>
      <w:r w:rsidR="00273F7F" w:rsidRPr="00E05FDB">
        <w:rPr>
          <w:sz w:val="28"/>
          <w:szCs w:val="28"/>
        </w:rPr>
        <w:t xml:space="preserve"> либо </w:t>
      </w:r>
      <w:r w:rsidRPr="00E05FDB">
        <w:rPr>
          <w:sz w:val="28"/>
          <w:szCs w:val="28"/>
        </w:rPr>
        <w:t xml:space="preserve">не </w:t>
      </w:r>
      <w:r w:rsidR="00273F7F" w:rsidRPr="00E05FDB">
        <w:rPr>
          <w:sz w:val="28"/>
          <w:szCs w:val="28"/>
        </w:rPr>
        <w:t xml:space="preserve">представил </w:t>
      </w:r>
      <w:r w:rsidRPr="00E05FDB">
        <w:rPr>
          <w:sz w:val="28"/>
          <w:szCs w:val="28"/>
        </w:rPr>
        <w:t>обеспечени</w:t>
      </w:r>
      <w:r w:rsidR="00273F7F" w:rsidRPr="00E05FDB">
        <w:rPr>
          <w:sz w:val="28"/>
          <w:szCs w:val="28"/>
        </w:rPr>
        <w:t>е</w:t>
      </w:r>
      <w:r w:rsidRPr="00E05FDB">
        <w:rPr>
          <w:sz w:val="28"/>
          <w:szCs w:val="28"/>
        </w:rPr>
        <w:t xml:space="preserve"> исполнения договора, если в</w:t>
      </w:r>
      <w:r w:rsidR="001B640D" w:rsidRPr="00E05FDB">
        <w:rPr>
          <w:sz w:val="28"/>
          <w:szCs w:val="28"/>
        </w:rPr>
        <w:t> </w:t>
      </w:r>
      <w:r w:rsidRPr="00E05FDB">
        <w:rPr>
          <w:sz w:val="28"/>
          <w:szCs w:val="28"/>
        </w:rPr>
        <w:t xml:space="preserve">конкурсной документации было установлено такое требование, </w:t>
      </w:r>
      <w:r w:rsidR="00FF41A6" w:rsidRPr="00E05FDB">
        <w:rPr>
          <w:sz w:val="28"/>
          <w:szCs w:val="28"/>
        </w:rPr>
        <w:t>Заказчик</w:t>
      </w:r>
      <w:r w:rsidR="003A5E3B">
        <w:rPr>
          <w:sz w:val="28"/>
          <w:szCs w:val="28"/>
        </w:rPr>
        <w:t xml:space="preserve"> (Организатор)</w:t>
      </w:r>
      <w:r w:rsidR="00FF41A6" w:rsidRPr="00E05FDB">
        <w:rPr>
          <w:sz w:val="28"/>
          <w:szCs w:val="28"/>
        </w:rPr>
        <w:t xml:space="preserve"> вправе заключить договор </w:t>
      </w:r>
      <w:r w:rsidRPr="00E05FDB">
        <w:rPr>
          <w:sz w:val="28"/>
          <w:szCs w:val="28"/>
        </w:rPr>
        <w:t>с другим участником конкурса, заявка которого содержит лучшие по отношению к</w:t>
      </w:r>
      <w:r w:rsidR="001835AA" w:rsidRPr="00E05FDB">
        <w:rPr>
          <w:sz w:val="28"/>
          <w:szCs w:val="28"/>
        </w:rPr>
        <w:t> </w:t>
      </w:r>
      <w:r w:rsidRPr="00E05FDB">
        <w:rPr>
          <w:sz w:val="28"/>
          <w:szCs w:val="28"/>
        </w:rPr>
        <w:t>другим участникам конкурса условия исполнения договора.</w:t>
      </w:r>
    </w:p>
    <w:p w14:paraId="4605C9D1" w14:textId="79FB0E69" w:rsidR="003473BA" w:rsidRPr="00E05FDB" w:rsidRDefault="003473BA" w:rsidP="00F9470D">
      <w:pPr>
        <w:pStyle w:val="11"/>
        <w:keepLines/>
        <w:widowControl/>
        <w:numPr>
          <w:ilvl w:val="0"/>
          <w:numId w:val="6"/>
        </w:numPr>
        <w:spacing w:before="120" w:line="240" w:lineRule="auto"/>
        <w:jc w:val="center"/>
        <w:rPr>
          <w:color w:val="auto"/>
          <w:sz w:val="28"/>
          <w:szCs w:val="28"/>
        </w:rPr>
      </w:pPr>
      <w:bookmarkStart w:id="1152" w:name="_Toc92961546"/>
      <w:r w:rsidRPr="00E05FDB">
        <w:rPr>
          <w:color w:val="auto"/>
          <w:sz w:val="28"/>
          <w:szCs w:val="28"/>
        </w:rPr>
        <w:t>АУКЦИОН</w:t>
      </w:r>
      <w:bookmarkEnd w:id="1152"/>
    </w:p>
    <w:p w14:paraId="671C2500" w14:textId="77DBFB3F" w:rsidR="00FC0E68" w:rsidRPr="00E05FDB" w:rsidRDefault="00FC0E68" w:rsidP="00F9470D">
      <w:pPr>
        <w:pStyle w:val="20"/>
        <w:numPr>
          <w:ilvl w:val="1"/>
          <w:numId w:val="6"/>
        </w:numPr>
        <w:ind w:left="0" w:firstLine="709"/>
      </w:pPr>
      <w:bookmarkStart w:id="1153" w:name="_Toc92961547"/>
      <w:r w:rsidRPr="00E05FDB">
        <w:t>Общие положения</w:t>
      </w:r>
      <w:bookmarkEnd w:id="1153"/>
      <w:r w:rsidRPr="00E05FDB">
        <w:t xml:space="preserve"> </w:t>
      </w:r>
    </w:p>
    <w:p w14:paraId="3DC4552E" w14:textId="77777777" w:rsidR="000D28FD" w:rsidRPr="00E05FDB" w:rsidRDefault="000D28FD" w:rsidP="00F9470D">
      <w:pPr>
        <w:pStyle w:val="afff2"/>
        <w:numPr>
          <w:ilvl w:val="2"/>
          <w:numId w:val="6"/>
        </w:numPr>
        <w:spacing w:before="120" w:after="0" w:line="240" w:lineRule="auto"/>
        <w:ind w:left="0" w:firstLine="709"/>
        <w:jc w:val="both"/>
        <w:rPr>
          <w:rFonts w:ascii="Times New Roman" w:hAnsi="Times New Roman"/>
          <w:sz w:val="28"/>
          <w:szCs w:val="28"/>
        </w:rPr>
      </w:pPr>
      <w:r w:rsidRPr="00E05FDB">
        <w:rPr>
          <w:rFonts w:ascii="Times New Roman" w:hAnsi="Times New Roman"/>
          <w:sz w:val="28"/>
          <w:szCs w:val="28"/>
        </w:rPr>
        <w:t xml:space="preserve">Общий порядок подготовки и осуществления открытого аукциона определяется в соответствии с разделом </w:t>
      </w:r>
      <w:r w:rsidR="0077510E" w:rsidRPr="00E05FDB">
        <w:rPr>
          <w:rFonts w:ascii="Times New Roman" w:hAnsi="Times New Roman"/>
          <w:sz w:val="28"/>
          <w:szCs w:val="28"/>
        </w:rPr>
        <w:t>7</w:t>
      </w:r>
      <w:r w:rsidRPr="00E05FDB">
        <w:rPr>
          <w:rFonts w:ascii="Times New Roman" w:hAnsi="Times New Roman"/>
          <w:sz w:val="28"/>
          <w:szCs w:val="28"/>
        </w:rPr>
        <w:t>, с особенностями, предусмотренными раздел</w:t>
      </w:r>
      <w:r w:rsidR="00790DA4" w:rsidRPr="00E05FDB">
        <w:rPr>
          <w:rFonts w:ascii="Times New Roman" w:hAnsi="Times New Roman"/>
          <w:sz w:val="28"/>
          <w:szCs w:val="28"/>
        </w:rPr>
        <w:t>ом</w:t>
      </w:r>
      <w:r w:rsidRPr="00E05FDB">
        <w:rPr>
          <w:rFonts w:ascii="Times New Roman" w:hAnsi="Times New Roman"/>
          <w:sz w:val="28"/>
          <w:szCs w:val="28"/>
        </w:rPr>
        <w:t xml:space="preserve"> </w:t>
      </w:r>
      <w:r w:rsidR="0077510E" w:rsidRPr="00E05FDB">
        <w:rPr>
          <w:rFonts w:ascii="Times New Roman" w:hAnsi="Times New Roman"/>
          <w:sz w:val="28"/>
          <w:szCs w:val="28"/>
        </w:rPr>
        <w:t>8</w:t>
      </w:r>
      <w:r w:rsidRPr="00E05FDB">
        <w:rPr>
          <w:rFonts w:ascii="Times New Roman" w:hAnsi="Times New Roman"/>
          <w:sz w:val="28"/>
          <w:szCs w:val="28"/>
        </w:rPr>
        <w:t xml:space="preserve"> для проведения конкурентной закупки в электронной форме, в случае проведения аукциона в электронной форме</w:t>
      </w:r>
      <w:r w:rsidR="0077510E" w:rsidRPr="00E05FDB">
        <w:rPr>
          <w:rFonts w:ascii="Times New Roman" w:hAnsi="Times New Roman"/>
          <w:sz w:val="28"/>
          <w:szCs w:val="28"/>
        </w:rPr>
        <w:t>.</w:t>
      </w:r>
    </w:p>
    <w:p w14:paraId="300499EE" w14:textId="77777777" w:rsidR="008401AB" w:rsidRPr="008401AB" w:rsidRDefault="003473BA" w:rsidP="00F9470D">
      <w:pPr>
        <w:pStyle w:val="afff2"/>
        <w:numPr>
          <w:ilvl w:val="2"/>
          <w:numId w:val="6"/>
        </w:numPr>
        <w:spacing w:before="120" w:after="0" w:line="240" w:lineRule="auto"/>
        <w:ind w:left="0" w:firstLine="709"/>
        <w:jc w:val="both"/>
        <w:rPr>
          <w:rFonts w:ascii="Times New Roman" w:hAnsi="Times New Roman"/>
          <w:sz w:val="28"/>
          <w:szCs w:val="28"/>
        </w:rPr>
      </w:pPr>
      <w:r w:rsidRPr="008401AB">
        <w:rPr>
          <w:rFonts w:ascii="Times New Roman" w:hAnsi="Times New Roman"/>
          <w:sz w:val="28"/>
          <w:szCs w:val="28"/>
        </w:rPr>
        <w:t xml:space="preserve">При закупке товаров (работ, услуг) путем проведения аукционов могут выделяться лоты, в отношении которых в извещении о проведении аукциона 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w:t>
      </w:r>
      <w:r w:rsidR="008A33A6" w:rsidRPr="008A33A6">
        <w:rPr>
          <w:rFonts w:ascii="Times New Roman" w:hAnsi="Times New Roman"/>
          <w:sz w:val="28"/>
          <w:szCs w:val="28"/>
        </w:rPr>
        <w:t xml:space="preserve">В случае если по нескольким лотам победителем признан один и тот же участник </w:t>
      </w:r>
      <w:r w:rsidR="008A33A6">
        <w:rPr>
          <w:rFonts w:ascii="Times New Roman" w:hAnsi="Times New Roman"/>
          <w:sz w:val="28"/>
          <w:szCs w:val="28"/>
        </w:rPr>
        <w:t>аукциона</w:t>
      </w:r>
      <w:r w:rsidR="008A33A6" w:rsidRPr="008A33A6">
        <w:rPr>
          <w:rFonts w:ascii="Times New Roman" w:hAnsi="Times New Roman"/>
          <w:sz w:val="28"/>
          <w:szCs w:val="28"/>
        </w:rPr>
        <w:t>, с таким участником по каждому лоту должен быть заключен отдельный договор</w:t>
      </w:r>
      <w:r w:rsidR="008401AB" w:rsidRPr="008401AB">
        <w:rPr>
          <w:rFonts w:ascii="Times New Roman" w:hAnsi="Times New Roman"/>
          <w:sz w:val="28"/>
          <w:szCs w:val="28"/>
        </w:rPr>
        <w:t>.</w:t>
      </w:r>
    </w:p>
    <w:p w14:paraId="3B921F98" w14:textId="77777777" w:rsidR="003473BA" w:rsidRPr="00E05FDB" w:rsidRDefault="00795C0D"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Заказчиком (</w:t>
      </w:r>
      <w:r w:rsidR="003473BA" w:rsidRPr="00E05FDB">
        <w:rPr>
          <w:rFonts w:ascii="Times New Roman" w:hAnsi="Times New Roman"/>
          <w:sz w:val="28"/>
          <w:szCs w:val="28"/>
        </w:rPr>
        <w:t>Организатором</w:t>
      </w:r>
      <w:r w:rsidRPr="00E05FDB">
        <w:rPr>
          <w:rFonts w:ascii="Times New Roman" w:hAnsi="Times New Roman"/>
          <w:sz w:val="28"/>
          <w:szCs w:val="28"/>
        </w:rPr>
        <w:t>)</w:t>
      </w:r>
      <w:r w:rsidR="003473BA" w:rsidRPr="00E05FDB">
        <w:rPr>
          <w:rFonts w:ascii="Times New Roman" w:hAnsi="Times New Roman"/>
          <w:sz w:val="28"/>
          <w:szCs w:val="28"/>
        </w:rPr>
        <w:t xml:space="preserve"> может быть установлено требование обеспечения заявки на участие в аукционе, размер, форма и порядок предоставления которого указываются в документации об аукционе.</w:t>
      </w:r>
    </w:p>
    <w:p w14:paraId="6FD2E5C7" w14:textId="596BF19C" w:rsidR="003473BA" w:rsidRPr="00E05FDB" w:rsidRDefault="007D10FF" w:rsidP="007D10FF">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7D10FF">
        <w:rPr>
          <w:rFonts w:ascii="Times New Roman" w:hAnsi="Times New Roman"/>
          <w:sz w:val="28"/>
          <w:szCs w:val="28"/>
        </w:rPr>
        <w:t>Извещение о проведении открытого аукциона размещается Организатором в единой информационной системе, на официальном сайте, за исключением случаев, предусмотренных Федеральным законом от 18 июля 2011 г. № 223-ФЗ, не менее чем за пятнадцать дней до даты окончания подачи заявок на участие в аукционе.</w:t>
      </w:r>
      <w:r w:rsidR="003473BA" w:rsidRPr="00E05FDB">
        <w:rPr>
          <w:rFonts w:ascii="Times New Roman" w:hAnsi="Times New Roman"/>
          <w:sz w:val="28"/>
          <w:szCs w:val="28"/>
        </w:rPr>
        <w:t xml:space="preserve"> </w:t>
      </w:r>
    </w:p>
    <w:p w14:paraId="08C60226" w14:textId="77777777" w:rsidR="00EB15AD" w:rsidRPr="00E05FDB" w:rsidRDefault="00EB15AD"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w:t>
      </w:r>
      <w:r w:rsidR="00A03095" w:rsidRPr="00E05FDB">
        <w:rPr>
          <w:rFonts w:ascii="Times New Roman" w:hAnsi="Times New Roman"/>
          <w:sz w:val="28"/>
          <w:szCs w:val="28"/>
        </w:rPr>
        <w:t>а</w:t>
      </w:r>
      <w:r w:rsidRPr="00E05FDB">
        <w:rPr>
          <w:rFonts w:ascii="Times New Roman" w:hAnsi="Times New Roman"/>
          <w:sz w:val="28"/>
          <w:szCs w:val="28"/>
        </w:rPr>
        <w:t xml:space="preserve">укционную документацию помимо сведений, указанных в пункте </w:t>
      </w:r>
      <w:r w:rsidR="0017329B" w:rsidRPr="00E05FDB">
        <w:rPr>
          <w:rFonts w:ascii="Times New Roman" w:hAnsi="Times New Roman"/>
          <w:sz w:val="28"/>
          <w:szCs w:val="28"/>
        </w:rPr>
        <w:t>7</w:t>
      </w:r>
      <w:r w:rsidRPr="00E05FDB">
        <w:rPr>
          <w:rFonts w:ascii="Times New Roman" w:hAnsi="Times New Roman"/>
          <w:sz w:val="28"/>
          <w:szCs w:val="28"/>
        </w:rPr>
        <w:t>.3</w:t>
      </w:r>
      <w:r w:rsidR="006D553B" w:rsidRPr="00E05FDB">
        <w:rPr>
          <w:rFonts w:ascii="Times New Roman" w:hAnsi="Times New Roman"/>
          <w:sz w:val="28"/>
          <w:szCs w:val="28"/>
        </w:rPr>
        <w:t>,</w:t>
      </w:r>
      <w:r w:rsidRPr="00E05FDB">
        <w:rPr>
          <w:rFonts w:ascii="Times New Roman" w:hAnsi="Times New Roman"/>
          <w:sz w:val="28"/>
          <w:szCs w:val="28"/>
        </w:rPr>
        <w:t xml:space="preserve"> включается информация о шаге аукциона.</w:t>
      </w:r>
    </w:p>
    <w:p w14:paraId="2F4D3336" w14:textId="1AD46558" w:rsidR="003473BA" w:rsidRPr="00E05FDB" w:rsidRDefault="003473BA" w:rsidP="007D10FF">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Заказчик </w:t>
      </w:r>
      <w:r w:rsidR="0017329B" w:rsidRPr="00E05FDB">
        <w:rPr>
          <w:rFonts w:ascii="Times New Roman" w:hAnsi="Times New Roman"/>
          <w:sz w:val="28"/>
          <w:szCs w:val="28"/>
        </w:rPr>
        <w:t>(</w:t>
      </w:r>
      <w:r w:rsidRPr="00E05FDB">
        <w:rPr>
          <w:rFonts w:ascii="Times New Roman" w:hAnsi="Times New Roman"/>
          <w:sz w:val="28"/>
          <w:szCs w:val="28"/>
        </w:rPr>
        <w:t>Организатор</w:t>
      </w:r>
      <w:r w:rsidR="0017329B" w:rsidRPr="00E05FDB">
        <w:rPr>
          <w:rFonts w:ascii="Times New Roman" w:hAnsi="Times New Roman"/>
          <w:sz w:val="28"/>
          <w:szCs w:val="28"/>
        </w:rPr>
        <w:t>)</w:t>
      </w:r>
      <w:r w:rsidRPr="00E05FDB">
        <w:rPr>
          <w:rFonts w:ascii="Times New Roman" w:hAnsi="Times New Roman"/>
          <w:sz w:val="28"/>
          <w:szCs w:val="28"/>
        </w:rPr>
        <w:t xml:space="preserve"> после размещения в единой информационной системе</w:t>
      </w:r>
      <w:r w:rsidR="007D10FF" w:rsidRPr="007D10FF">
        <w:rPr>
          <w:rFonts w:ascii="Times New Roman" w:hAnsi="Times New Roman"/>
          <w:sz w:val="28"/>
          <w:szCs w:val="28"/>
        </w:rPr>
        <w:t>, на официальном сайте</w:t>
      </w:r>
      <w:r w:rsidRPr="00E05FDB">
        <w:rPr>
          <w:rFonts w:ascii="Times New Roman" w:hAnsi="Times New Roman"/>
          <w:sz w:val="28"/>
          <w:szCs w:val="28"/>
        </w:rPr>
        <w:t xml:space="preserve"> извещения о проведении открытого аукциона вправе направить приглашения к участию в открытом аукционе потенциальным участникам аукциона.</w:t>
      </w:r>
    </w:p>
    <w:p w14:paraId="3FB27C6E" w14:textId="0D116416" w:rsidR="003473BA" w:rsidRPr="00E05FDB" w:rsidRDefault="007D10FF" w:rsidP="007D10FF">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7D10FF">
        <w:rPr>
          <w:rFonts w:ascii="Times New Roman" w:hAnsi="Times New Roman"/>
          <w:sz w:val="28"/>
          <w:szCs w:val="28"/>
        </w:rPr>
        <w:t xml:space="preserve">Организатор обеспечивает размещение документации об аукционе в единой информационной системе, на официальном сайте одновременно с </w:t>
      </w:r>
      <w:r w:rsidRPr="007D10FF">
        <w:rPr>
          <w:rFonts w:ascii="Times New Roman" w:hAnsi="Times New Roman"/>
          <w:sz w:val="28"/>
          <w:szCs w:val="28"/>
        </w:rPr>
        <w:lastRenderedPageBreak/>
        <w:t>размещением извещения о проведении аукциона. Документация об аукционе должна быть доступна для ознакомления в единой информационной системе, на официальном сайте без взимания платы.</w:t>
      </w:r>
    </w:p>
    <w:p w14:paraId="3D5C4B52"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Сведения, содержащиеся в документации об аукционе, должны соответствовать сведениям, указанным в извещении о проведении аукциона.</w:t>
      </w:r>
    </w:p>
    <w:p w14:paraId="18C26DF2"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Для участия в аукционе участник закупки подает заявку на</w:t>
      </w:r>
      <w:r w:rsidR="00154D5D" w:rsidRPr="00E05FDB">
        <w:rPr>
          <w:rFonts w:ascii="Times New Roman" w:hAnsi="Times New Roman"/>
          <w:sz w:val="28"/>
          <w:szCs w:val="28"/>
        </w:rPr>
        <w:t> </w:t>
      </w:r>
      <w:r w:rsidRPr="00E05FDB">
        <w:rPr>
          <w:rFonts w:ascii="Times New Roman" w:hAnsi="Times New Roman"/>
          <w:sz w:val="28"/>
          <w:szCs w:val="28"/>
        </w:rPr>
        <w:t>участие в аукционе в срок и в соответствии с требованиями к содержанию, оформлению и составу заявки на участие в закупке, указанными в</w:t>
      </w:r>
      <w:r w:rsidR="00154D5D" w:rsidRPr="00E05FDB">
        <w:rPr>
          <w:rFonts w:ascii="Times New Roman" w:hAnsi="Times New Roman"/>
          <w:sz w:val="28"/>
          <w:szCs w:val="28"/>
        </w:rPr>
        <w:t> </w:t>
      </w:r>
      <w:r w:rsidRPr="00E05FDB">
        <w:rPr>
          <w:rFonts w:ascii="Times New Roman" w:hAnsi="Times New Roman"/>
          <w:sz w:val="28"/>
          <w:szCs w:val="28"/>
        </w:rPr>
        <w:t xml:space="preserve">документации о </w:t>
      </w:r>
      <w:r w:rsidR="00817276" w:rsidRPr="00E05FDB">
        <w:rPr>
          <w:rFonts w:ascii="Times New Roman" w:hAnsi="Times New Roman"/>
          <w:sz w:val="28"/>
          <w:szCs w:val="28"/>
        </w:rPr>
        <w:t xml:space="preserve">конкурентной </w:t>
      </w:r>
      <w:r w:rsidRPr="00E05FDB">
        <w:rPr>
          <w:rFonts w:ascii="Times New Roman" w:hAnsi="Times New Roman"/>
          <w:sz w:val="28"/>
          <w:szCs w:val="28"/>
        </w:rPr>
        <w:t>закупке</w:t>
      </w:r>
      <w:r w:rsidR="00BB065D" w:rsidRPr="00E05FDB">
        <w:rPr>
          <w:rFonts w:ascii="Times New Roman" w:hAnsi="Times New Roman"/>
          <w:sz w:val="28"/>
          <w:szCs w:val="28"/>
        </w:rPr>
        <w:t>,</w:t>
      </w:r>
      <w:r w:rsidRPr="00E05FDB">
        <w:rPr>
          <w:rFonts w:ascii="Times New Roman" w:hAnsi="Times New Roman"/>
          <w:sz w:val="28"/>
          <w:szCs w:val="28"/>
        </w:rPr>
        <w:t xml:space="preserve"> в соответствии с</w:t>
      </w:r>
      <w:r w:rsidR="00154D5D" w:rsidRPr="00E05FDB">
        <w:rPr>
          <w:rFonts w:ascii="Times New Roman" w:hAnsi="Times New Roman"/>
          <w:sz w:val="28"/>
          <w:szCs w:val="28"/>
        </w:rPr>
        <w:t xml:space="preserve"> </w:t>
      </w:r>
      <w:r w:rsidR="00EA099A" w:rsidRPr="00E05FDB">
        <w:rPr>
          <w:rFonts w:ascii="Times New Roman" w:hAnsi="Times New Roman"/>
          <w:sz w:val="28"/>
          <w:szCs w:val="28"/>
        </w:rPr>
        <w:t xml:space="preserve">пунктом </w:t>
      </w:r>
      <w:r w:rsidR="0017329B" w:rsidRPr="00E05FDB">
        <w:rPr>
          <w:rFonts w:ascii="Times New Roman" w:hAnsi="Times New Roman"/>
          <w:sz w:val="28"/>
          <w:szCs w:val="28"/>
        </w:rPr>
        <w:t>7</w:t>
      </w:r>
      <w:r w:rsidR="001F36C5" w:rsidRPr="00E05FDB">
        <w:rPr>
          <w:rFonts w:ascii="Times New Roman" w:hAnsi="Times New Roman"/>
          <w:sz w:val="28"/>
          <w:szCs w:val="28"/>
        </w:rPr>
        <w:t>.5</w:t>
      </w:r>
      <w:r w:rsidRPr="00E05FDB">
        <w:rPr>
          <w:rFonts w:ascii="Times New Roman" w:hAnsi="Times New Roman"/>
          <w:sz w:val="28"/>
          <w:szCs w:val="28"/>
        </w:rPr>
        <w:t>.</w:t>
      </w:r>
    </w:p>
    <w:p w14:paraId="760098A1"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Прием заявок на участие в аукционе прекращается непосредственно до начала рассмотрения заявок на участие в аукционе в день и время, указанные в извещении о проведении аукциона или в</w:t>
      </w:r>
      <w:r w:rsidR="001F36C5" w:rsidRPr="00E05FDB">
        <w:rPr>
          <w:rFonts w:ascii="Times New Roman" w:hAnsi="Times New Roman"/>
          <w:sz w:val="28"/>
          <w:szCs w:val="28"/>
        </w:rPr>
        <w:t> </w:t>
      </w:r>
      <w:r w:rsidRPr="00E05FDB">
        <w:rPr>
          <w:rFonts w:ascii="Times New Roman" w:hAnsi="Times New Roman"/>
          <w:sz w:val="28"/>
          <w:szCs w:val="28"/>
        </w:rPr>
        <w:t>уведомлении о</w:t>
      </w:r>
      <w:r w:rsidR="001835AA" w:rsidRPr="00E05FDB">
        <w:rPr>
          <w:rFonts w:ascii="Times New Roman" w:hAnsi="Times New Roman"/>
          <w:sz w:val="28"/>
          <w:szCs w:val="28"/>
        </w:rPr>
        <w:t> </w:t>
      </w:r>
      <w:r w:rsidRPr="00E05FDB">
        <w:rPr>
          <w:rFonts w:ascii="Times New Roman" w:hAnsi="Times New Roman"/>
          <w:sz w:val="28"/>
          <w:szCs w:val="28"/>
        </w:rPr>
        <w:t>продлении срока подачи заявок, если такой срок был продлен Организатором.</w:t>
      </w:r>
    </w:p>
    <w:p w14:paraId="0FEC4FC7" w14:textId="77777777" w:rsidR="003473BA" w:rsidRPr="00E05FDB" w:rsidRDefault="003473BA" w:rsidP="00F9470D">
      <w:pPr>
        <w:pStyle w:val="afff2"/>
        <w:numPr>
          <w:ilvl w:val="2"/>
          <w:numId w:val="6"/>
        </w:numPr>
        <w:spacing w:before="120" w:after="0" w:line="240" w:lineRule="auto"/>
        <w:ind w:left="0" w:firstLine="709"/>
        <w:contextualSpacing w:val="0"/>
        <w:jc w:val="both"/>
      </w:pPr>
      <w:r w:rsidRPr="00E05FDB">
        <w:rPr>
          <w:rFonts w:ascii="Times New Roman" w:hAnsi="Times New Roman"/>
          <w:sz w:val="28"/>
          <w:szCs w:val="28"/>
        </w:rPr>
        <w:t>Каждая заявка на участие в аукционе, поступившая в срок, установленный в извещении о проведении аукциона или</w:t>
      </w:r>
      <w:r w:rsidR="00154D5D" w:rsidRPr="00E05FDB">
        <w:rPr>
          <w:rFonts w:ascii="Times New Roman" w:hAnsi="Times New Roman"/>
          <w:sz w:val="28"/>
          <w:szCs w:val="28"/>
        </w:rPr>
        <w:t> </w:t>
      </w:r>
      <w:r w:rsidRPr="00E05FDB">
        <w:rPr>
          <w:rFonts w:ascii="Times New Roman" w:hAnsi="Times New Roman"/>
          <w:sz w:val="28"/>
          <w:szCs w:val="28"/>
        </w:rPr>
        <w:t>в</w:t>
      </w:r>
      <w:r w:rsidR="00154D5D" w:rsidRPr="00E05FDB">
        <w:rPr>
          <w:rFonts w:ascii="Times New Roman" w:hAnsi="Times New Roman"/>
          <w:sz w:val="28"/>
          <w:szCs w:val="28"/>
        </w:rPr>
        <w:t> </w:t>
      </w:r>
      <w:r w:rsidRPr="00E05FDB">
        <w:rPr>
          <w:rFonts w:ascii="Times New Roman" w:hAnsi="Times New Roman"/>
          <w:sz w:val="28"/>
          <w:szCs w:val="28"/>
        </w:rPr>
        <w:t>уведомлении о</w:t>
      </w:r>
      <w:r w:rsidR="001835AA" w:rsidRPr="00E05FDB">
        <w:rPr>
          <w:rFonts w:ascii="Times New Roman" w:hAnsi="Times New Roman"/>
          <w:sz w:val="28"/>
          <w:szCs w:val="28"/>
        </w:rPr>
        <w:t> </w:t>
      </w:r>
      <w:r w:rsidRPr="00E05FDB">
        <w:rPr>
          <w:rFonts w:ascii="Times New Roman" w:hAnsi="Times New Roman"/>
          <w:sz w:val="28"/>
          <w:szCs w:val="28"/>
        </w:rPr>
        <w:t>продлении срока подачи заявок, если такой срок был продлен, регистрируется Организатором.</w:t>
      </w:r>
    </w:p>
    <w:p w14:paraId="77BD3F5C" w14:textId="13A481F6" w:rsidR="003473BA" w:rsidRPr="00E05FDB" w:rsidRDefault="003473BA" w:rsidP="00F9470D">
      <w:pPr>
        <w:pStyle w:val="20"/>
        <w:numPr>
          <w:ilvl w:val="1"/>
          <w:numId w:val="6"/>
        </w:numPr>
        <w:ind w:left="0" w:firstLine="709"/>
        <w:rPr>
          <w:color w:val="auto"/>
        </w:rPr>
      </w:pPr>
      <w:bookmarkStart w:id="1154" w:name="_Toc92961548"/>
      <w:r w:rsidRPr="00E05FDB">
        <w:rPr>
          <w:color w:val="auto"/>
        </w:rPr>
        <w:t>Условия участи</w:t>
      </w:r>
      <w:r w:rsidR="00094788" w:rsidRPr="00E05FDB">
        <w:rPr>
          <w:color w:val="auto"/>
        </w:rPr>
        <w:t>я</w:t>
      </w:r>
      <w:r w:rsidRPr="00E05FDB">
        <w:rPr>
          <w:color w:val="auto"/>
        </w:rPr>
        <w:t xml:space="preserve"> в аукционе</w:t>
      </w:r>
      <w:bookmarkEnd w:id="1154"/>
      <w:r w:rsidRPr="00E05FDB">
        <w:rPr>
          <w:color w:val="auto"/>
        </w:rPr>
        <w:t xml:space="preserve"> </w:t>
      </w:r>
    </w:p>
    <w:p w14:paraId="3234A3DC" w14:textId="77777777" w:rsidR="003473BA" w:rsidRPr="00E05FDB" w:rsidRDefault="003473BA" w:rsidP="000E1EED">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 xml:space="preserve">По результатам рассмотрения заявок на участие в аукционе участник закупки не допускается </w:t>
      </w:r>
      <w:r w:rsidR="005406A7" w:rsidRPr="00E05FDB">
        <w:rPr>
          <w:rFonts w:ascii="Times New Roman" w:hAnsi="Times New Roman"/>
          <w:sz w:val="28"/>
          <w:szCs w:val="28"/>
        </w:rPr>
        <w:t>К</w:t>
      </w:r>
      <w:r w:rsidRPr="00E05FDB">
        <w:rPr>
          <w:rFonts w:ascii="Times New Roman" w:hAnsi="Times New Roman"/>
          <w:sz w:val="28"/>
          <w:szCs w:val="28"/>
        </w:rPr>
        <w:t>омиссией к участию в аукционе в случаях:</w:t>
      </w:r>
    </w:p>
    <w:p w14:paraId="287EF714"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Непредставления документов, установленных документацией об</w:t>
      </w:r>
      <w:r w:rsidR="00154D5D" w:rsidRPr="00E05FDB">
        <w:rPr>
          <w:rFonts w:ascii="Times New Roman" w:hAnsi="Times New Roman"/>
          <w:sz w:val="28"/>
          <w:szCs w:val="28"/>
        </w:rPr>
        <w:t> </w:t>
      </w:r>
      <w:r w:rsidRPr="00E05FDB">
        <w:rPr>
          <w:rFonts w:ascii="Times New Roman" w:hAnsi="Times New Roman"/>
          <w:sz w:val="28"/>
          <w:szCs w:val="28"/>
        </w:rPr>
        <w:t>аукционе, либо наличия в таких документах недостоверных сведений об</w:t>
      </w:r>
      <w:r w:rsidR="00154D5D" w:rsidRPr="00E05FDB">
        <w:rPr>
          <w:rFonts w:ascii="Times New Roman" w:hAnsi="Times New Roman"/>
          <w:sz w:val="28"/>
          <w:szCs w:val="28"/>
        </w:rPr>
        <w:t> </w:t>
      </w:r>
      <w:r w:rsidRPr="00E05FDB">
        <w:rPr>
          <w:rFonts w:ascii="Times New Roman" w:hAnsi="Times New Roman"/>
          <w:sz w:val="28"/>
          <w:szCs w:val="28"/>
        </w:rPr>
        <w:t>участнике закупки или о товарах, работах, услугах, являющихся предметом закупки.</w:t>
      </w:r>
    </w:p>
    <w:p w14:paraId="29D9910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Несоответствия участника закупки требованиям, установленным п</w:t>
      </w:r>
      <w:r w:rsidR="00154D5D" w:rsidRPr="00E05FDB">
        <w:rPr>
          <w:rFonts w:ascii="Times New Roman" w:hAnsi="Times New Roman"/>
          <w:sz w:val="28"/>
          <w:szCs w:val="28"/>
        </w:rPr>
        <w:t>унктом</w:t>
      </w:r>
      <w:r w:rsidR="007E2F33">
        <w:rPr>
          <w:rFonts w:ascii="Times New Roman" w:hAnsi="Times New Roman"/>
          <w:sz w:val="28"/>
          <w:szCs w:val="28"/>
        </w:rPr>
        <w:t xml:space="preserve"> 1.9</w:t>
      </w:r>
      <w:r w:rsidRPr="00E05FDB">
        <w:rPr>
          <w:rFonts w:ascii="Times New Roman" w:hAnsi="Times New Roman"/>
          <w:sz w:val="28"/>
          <w:szCs w:val="28"/>
        </w:rPr>
        <w:t>.1, а также другим требованиям, установленным в документации об аукционе в соответствии с</w:t>
      </w:r>
      <w:r w:rsidR="00154D5D" w:rsidRPr="00E05FDB">
        <w:rPr>
          <w:rFonts w:ascii="Times New Roman" w:hAnsi="Times New Roman"/>
          <w:sz w:val="28"/>
          <w:szCs w:val="28"/>
        </w:rPr>
        <w:t> </w:t>
      </w:r>
      <w:r w:rsidR="009E5317" w:rsidRPr="00E05FDB">
        <w:rPr>
          <w:rFonts w:ascii="Times New Roman" w:hAnsi="Times New Roman"/>
          <w:sz w:val="28"/>
          <w:szCs w:val="28"/>
        </w:rPr>
        <w:t xml:space="preserve">пунктом </w:t>
      </w:r>
      <w:r w:rsidR="007E2F33">
        <w:rPr>
          <w:rFonts w:ascii="Times New Roman" w:hAnsi="Times New Roman"/>
          <w:sz w:val="28"/>
          <w:szCs w:val="28"/>
        </w:rPr>
        <w:t>1.9</w:t>
      </w:r>
      <w:r w:rsidRPr="00E05FDB">
        <w:rPr>
          <w:rFonts w:ascii="Times New Roman" w:hAnsi="Times New Roman"/>
          <w:sz w:val="28"/>
          <w:szCs w:val="28"/>
        </w:rPr>
        <w:t>.</w:t>
      </w:r>
    </w:p>
    <w:p w14:paraId="1A9DC6C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Непредставления обеспечения заявки на участие в аукционе или его несоответствия требованиям документации об аукционе, если требование обеспечения таких заявок указано в документации об аукционе.</w:t>
      </w:r>
    </w:p>
    <w:p w14:paraId="31DFCF8F"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Несоответствия заявки на участие в аукционе требованиям документации об аукционе.</w:t>
      </w:r>
    </w:p>
    <w:p w14:paraId="722A5FD0" w14:textId="77777777" w:rsidR="009F259F"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документации об аукционе могут быть установлены другие основания</w:t>
      </w:r>
      <w:r w:rsidR="00934535" w:rsidRPr="00E05FDB">
        <w:rPr>
          <w:rFonts w:ascii="Times New Roman" w:hAnsi="Times New Roman"/>
          <w:sz w:val="28"/>
          <w:szCs w:val="28"/>
        </w:rPr>
        <w:t>, при наступлении которых участник</w:t>
      </w:r>
      <w:r w:rsidRPr="00E05FDB">
        <w:rPr>
          <w:rFonts w:ascii="Times New Roman" w:hAnsi="Times New Roman"/>
          <w:sz w:val="28"/>
          <w:szCs w:val="28"/>
        </w:rPr>
        <w:t xml:space="preserve"> не</w:t>
      </w:r>
      <w:r w:rsidR="00934535" w:rsidRPr="00E05FDB">
        <w:rPr>
          <w:rFonts w:ascii="Times New Roman" w:hAnsi="Times New Roman"/>
          <w:sz w:val="28"/>
          <w:szCs w:val="28"/>
        </w:rPr>
        <w:t xml:space="preserve"> </w:t>
      </w:r>
      <w:r w:rsidRPr="00E05FDB">
        <w:rPr>
          <w:rFonts w:ascii="Times New Roman" w:hAnsi="Times New Roman"/>
          <w:sz w:val="28"/>
          <w:szCs w:val="28"/>
        </w:rPr>
        <w:t>допуска</w:t>
      </w:r>
      <w:r w:rsidR="00934535" w:rsidRPr="00E05FDB">
        <w:rPr>
          <w:rFonts w:ascii="Times New Roman" w:hAnsi="Times New Roman"/>
          <w:sz w:val="28"/>
          <w:szCs w:val="28"/>
        </w:rPr>
        <w:t>ется</w:t>
      </w:r>
      <w:r w:rsidRPr="00E05FDB">
        <w:rPr>
          <w:rFonts w:ascii="Times New Roman" w:hAnsi="Times New Roman"/>
          <w:sz w:val="28"/>
          <w:szCs w:val="28"/>
        </w:rPr>
        <w:t xml:space="preserve"> к участию в</w:t>
      </w:r>
      <w:r w:rsidR="001835AA" w:rsidRPr="00E05FDB">
        <w:rPr>
          <w:rFonts w:ascii="Times New Roman" w:hAnsi="Times New Roman"/>
          <w:sz w:val="28"/>
          <w:szCs w:val="28"/>
        </w:rPr>
        <w:t> </w:t>
      </w:r>
      <w:r w:rsidRPr="00E05FDB">
        <w:rPr>
          <w:rFonts w:ascii="Times New Roman" w:hAnsi="Times New Roman"/>
          <w:sz w:val="28"/>
          <w:szCs w:val="28"/>
        </w:rPr>
        <w:t>аукционе, не противоречащие</w:t>
      </w:r>
      <w:r w:rsidR="00A20B83" w:rsidRPr="00E05FDB">
        <w:rPr>
          <w:rFonts w:ascii="Times New Roman" w:hAnsi="Times New Roman"/>
          <w:sz w:val="28"/>
          <w:szCs w:val="28"/>
        </w:rPr>
        <w:t xml:space="preserve"> настоящему Положению</w:t>
      </w:r>
      <w:r w:rsidRPr="00E05FDB">
        <w:rPr>
          <w:rFonts w:ascii="Times New Roman" w:hAnsi="Times New Roman"/>
          <w:sz w:val="28"/>
          <w:szCs w:val="28"/>
        </w:rPr>
        <w:t>.</w:t>
      </w:r>
    </w:p>
    <w:p w14:paraId="5EAA979C" w14:textId="7EEFF10E" w:rsidR="003473BA" w:rsidRPr="00E05FDB" w:rsidRDefault="003473BA" w:rsidP="00F9470D">
      <w:pPr>
        <w:pStyle w:val="20"/>
        <w:numPr>
          <w:ilvl w:val="1"/>
          <w:numId w:val="6"/>
        </w:numPr>
        <w:ind w:left="0" w:firstLine="709"/>
        <w:rPr>
          <w:color w:val="auto"/>
        </w:rPr>
      </w:pPr>
      <w:bookmarkStart w:id="1155" w:name="_Toc92961549"/>
      <w:r w:rsidRPr="00E05FDB">
        <w:rPr>
          <w:color w:val="auto"/>
        </w:rPr>
        <w:t>Порядок рассмотрения заявок на участие в аукционе</w:t>
      </w:r>
      <w:bookmarkEnd w:id="1155"/>
    </w:p>
    <w:p w14:paraId="51872EFC"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Организатор обеспечивает рассмотрение заявок на участие в</w:t>
      </w:r>
      <w:r w:rsidR="00154D5D" w:rsidRPr="00E05FDB">
        <w:rPr>
          <w:rFonts w:ascii="Times New Roman" w:hAnsi="Times New Roman"/>
          <w:sz w:val="28"/>
          <w:szCs w:val="28"/>
        </w:rPr>
        <w:t> </w:t>
      </w:r>
      <w:r w:rsidRPr="00E05FDB">
        <w:rPr>
          <w:rFonts w:ascii="Times New Roman" w:hAnsi="Times New Roman"/>
          <w:sz w:val="28"/>
          <w:szCs w:val="28"/>
        </w:rPr>
        <w:t>аукционе на соответствие требованиям, установленным документацией об</w:t>
      </w:r>
      <w:r w:rsidR="00154D5D" w:rsidRPr="00E05FDB">
        <w:rPr>
          <w:rFonts w:ascii="Times New Roman" w:hAnsi="Times New Roman"/>
          <w:sz w:val="28"/>
          <w:szCs w:val="28"/>
        </w:rPr>
        <w:t> </w:t>
      </w:r>
      <w:r w:rsidRPr="00E05FDB">
        <w:rPr>
          <w:rFonts w:ascii="Times New Roman" w:hAnsi="Times New Roman"/>
          <w:sz w:val="28"/>
          <w:szCs w:val="28"/>
        </w:rPr>
        <w:t>аукционе, и на соответствие участников закупки требованиям к</w:t>
      </w:r>
      <w:r w:rsidR="00154D5D" w:rsidRPr="00E05FDB">
        <w:rPr>
          <w:rFonts w:ascii="Times New Roman" w:hAnsi="Times New Roman"/>
          <w:sz w:val="28"/>
          <w:szCs w:val="28"/>
        </w:rPr>
        <w:t> </w:t>
      </w:r>
      <w:r w:rsidRPr="00E05FDB">
        <w:rPr>
          <w:rFonts w:ascii="Times New Roman" w:hAnsi="Times New Roman"/>
          <w:sz w:val="28"/>
          <w:szCs w:val="28"/>
        </w:rPr>
        <w:t xml:space="preserve">участникам </w:t>
      </w:r>
      <w:r w:rsidRPr="00E05FDB">
        <w:rPr>
          <w:rFonts w:ascii="Times New Roman" w:hAnsi="Times New Roman"/>
          <w:sz w:val="28"/>
          <w:szCs w:val="28"/>
        </w:rPr>
        <w:lastRenderedPageBreak/>
        <w:t>аукциона, установленным документацией об аукционе. Организатор вправе привлекать Заказчика, экспертов для рассмотрения заявок.</w:t>
      </w:r>
    </w:p>
    <w:p w14:paraId="4A22684A"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случае установления факта подачи одним участником закупки двух и более заявок на участие в аукционе в отношении одного и того же аукциона (лота) при условии, что поданные ранее заявки таким участником не</w:t>
      </w:r>
      <w:r w:rsidR="00154D5D" w:rsidRPr="00E05FDB">
        <w:rPr>
          <w:rFonts w:ascii="Times New Roman" w:hAnsi="Times New Roman"/>
          <w:sz w:val="28"/>
          <w:szCs w:val="28"/>
        </w:rPr>
        <w:t> </w:t>
      </w:r>
      <w:r w:rsidRPr="00E05FDB">
        <w:rPr>
          <w:rFonts w:ascii="Times New Roman" w:hAnsi="Times New Roman"/>
          <w:sz w:val="28"/>
          <w:szCs w:val="28"/>
        </w:rPr>
        <w:t>отозваны, все заявки на участие в аукционе такого участника закупки, поданные в отношении данного аукциона (лота), не рассматриваются и</w:t>
      </w:r>
      <w:r w:rsidR="00154D5D" w:rsidRPr="00E05FDB">
        <w:rPr>
          <w:rFonts w:ascii="Times New Roman" w:hAnsi="Times New Roman"/>
          <w:sz w:val="28"/>
          <w:szCs w:val="28"/>
        </w:rPr>
        <w:t> </w:t>
      </w:r>
      <w:r w:rsidRPr="00E05FDB">
        <w:rPr>
          <w:rFonts w:ascii="Times New Roman" w:hAnsi="Times New Roman"/>
          <w:sz w:val="28"/>
          <w:szCs w:val="28"/>
        </w:rPr>
        <w:t>возвращаются такому участнику.</w:t>
      </w:r>
    </w:p>
    <w:p w14:paraId="2507CA8F" w14:textId="6F117F7E" w:rsidR="003473BA" w:rsidRPr="00E05FDB" w:rsidRDefault="007D10FF" w:rsidP="00DB4FB1">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7D10FF">
        <w:rPr>
          <w:rFonts w:ascii="Times New Roman" w:hAnsi="Times New Roman"/>
          <w:sz w:val="28"/>
          <w:szCs w:val="28"/>
        </w:rPr>
        <w:t>На основании результатов рассмотрения заявок на участие в аукционе Комиссия принимает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предусмотренным документацией об аукционе, которое заносится в протокол рассмотрения заявок на участие в аукционе. В протоколе рассмотрения заявок на участие в аукционе указываются сведения, предусмотренные пунктом 7.9.1. Протокол рассмотрения заявок на участие в аукционе размещается в единой информационной системе, на официальном сайте, за исключением случаев, предусмотренных Федеральным законом от 18 июля 2011 г. № 223-ФЗ, не позднее чем через три дня со дня его подписания.</w:t>
      </w:r>
    </w:p>
    <w:p w14:paraId="36F2841A"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случае если документацией об аукционе предусмотрено два и</w:t>
      </w:r>
      <w:r w:rsidR="00EB76D1" w:rsidRPr="00E05FDB">
        <w:rPr>
          <w:rFonts w:ascii="Times New Roman" w:hAnsi="Times New Roman"/>
          <w:sz w:val="28"/>
          <w:szCs w:val="28"/>
        </w:rPr>
        <w:t> </w:t>
      </w:r>
      <w:r w:rsidRPr="00E05FDB">
        <w:rPr>
          <w:rFonts w:ascii="Times New Roman" w:hAnsi="Times New Roman"/>
          <w:sz w:val="28"/>
          <w:szCs w:val="28"/>
        </w:rPr>
        <w:t>более лота, аукцион признается несостоявшимся только по тем лотам, по</w:t>
      </w:r>
      <w:r w:rsidR="00EB76D1" w:rsidRPr="00E05FDB">
        <w:rPr>
          <w:rFonts w:ascii="Times New Roman" w:hAnsi="Times New Roman"/>
          <w:sz w:val="28"/>
          <w:szCs w:val="28"/>
        </w:rPr>
        <w:t> </w:t>
      </w:r>
      <w:r w:rsidRPr="00E05FDB">
        <w:rPr>
          <w:rFonts w:ascii="Times New Roman" w:hAnsi="Times New Roman"/>
          <w:sz w:val="28"/>
          <w:szCs w:val="28"/>
        </w:rPr>
        <w:t>которым имели место причины, указанные в п</w:t>
      </w:r>
      <w:r w:rsidR="00EB76D1" w:rsidRPr="00E05FDB">
        <w:rPr>
          <w:rFonts w:ascii="Times New Roman" w:hAnsi="Times New Roman"/>
          <w:sz w:val="28"/>
          <w:szCs w:val="28"/>
        </w:rPr>
        <w:t>ункт</w:t>
      </w:r>
      <w:r w:rsidR="005F2858" w:rsidRPr="00E05FDB">
        <w:rPr>
          <w:rFonts w:ascii="Times New Roman" w:hAnsi="Times New Roman"/>
          <w:sz w:val="28"/>
          <w:szCs w:val="28"/>
        </w:rPr>
        <w:t>е 1</w:t>
      </w:r>
      <w:r w:rsidR="00363768" w:rsidRPr="00E05FDB">
        <w:rPr>
          <w:rFonts w:ascii="Times New Roman" w:hAnsi="Times New Roman"/>
          <w:sz w:val="28"/>
          <w:szCs w:val="28"/>
        </w:rPr>
        <w:t>1</w:t>
      </w:r>
      <w:r w:rsidR="005F2858" w:rsidRPr="00E05FDB">
        <w:rPr>
          <w:rFonts w:ascii="Times New Roman" w:hAnsi="Times New Roman"/>
          <w:sz w:val="28"/>
          <w:szCs w:val="28"/>
        </w:rPr>
        <w:t>.5</w:t>
      </w:r>
      <w:r w:rsidRPr="00E05FDB">
        <w:rPr>
          <w:rFonts w:ascii="Times New Roman" w:hAnsi="Times New Roman"/>
          <w:sz w:val="28"/>
          <w:szCs w:val="28"/>
        </w:rPr>
        <w:t>.</w:t>
      </w:r>
    </w:p>
    <w:p w14:paraId="10C29D1C" w14:textId="604A12AD" w:rsidR="003473BA" w:rsidRPr="00E05FDB" w:rsidRDefault="003473BA" w:rsidP="00F9470D">
      <w:pPr>
        <w:pStyle w:val="20"/>
        <w:numPr>
          <w:ilvl w:val="1"/>
          <w:numId w:val="6"/>
        </w:numPr>
        <w:ind w:left="0" w:firstLine="709"/>
        <w:rPr>
          <w:color w:val="auto"/>
        </w:rPr>
      </w:pPr>
      <w:bookmarkStart w:id="1156" w:name="_Toc92961550"/>
      <w:r w:rsidRPr="00E05FDB">
        <w:rPr>
          <w:color w:val="auto"/>
        </w:rPr>
        <w:t>Порядок проведения аукциона</w:t>
      </w:r>
      <w:bookmarkEnd w:id="1156"/>
    </w:p>
    <w:p w14:paraId="1511EF7A"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аукционе могут участвовать только участники закупки, </w:t>
      </w:r>
      <w:r w:rsidR="00A20B83" w:rsidRPr="00E05FDB">
        <w:rPr>
          <w:rFonts w:ascii="Times New Roman" w:hAnsi="Times New Roman"/>
          <w:sz w:val="28"/>
          <w:szCs w:val="28"/>
        </w:rPr>
        <w:t>допущенные к участию в аукционе в соответствии с пунктом 11.2</w:t>
      </w:r>
      <w:r w:rsidRPr="00E05FDB">
        <w:rPr>
          <w:rFonts w:ascii="Times New Roman" w:hAnsi="Times New Roman"/>
          <w:sz w:val="28"/>
          <w:szCs w:val="28"/>
        </w:rPr>
        <w:t>. Организатор обязан обеспечить участникам аукциона возможность принять непосредственное или через своих представителей участие в аукционе.</w:t>
      </w:r>
    </w:p>
    <w:p w14:paraId="6C1CC68D"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Аукцион проводится Организатором в присутствии членов </w:t>
      </w:r>
      <w:r w:rsidR="005406A7" w:rsidRPr="00E05FDB">
        <w:rPr>
          <w:rFonts w:ascii="Times New Roman" w:hAnsi="Times New Roman"/>
          <w:sz w:val="28"/>
          <w:szCs w:val="28"/>
        </w:rPr>
        <w:t>К</w:t>
      </w:r>
      <w:r w:rsidRPr="00E05FDB">
        <w:rPr>
          <w:rFonts w:ascii="Times New Roman" w:hAnsi="Times New Roman"/>
          <w:sz w:val="28"/>
          <w:szCs w:val="28"/>
        </w:rPr>
        <w:t>омиссии, участников аукциона или их представителей.</w:t>
      </w:r>
    </w:p>
    <w:p w14:paraId="26FA0802"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Для проведения аукциона выбирается аукционист из числа членов </w:t>
      </w:r>
      <w:r w:rsidR="005406A7" w:rsidRPr="00E05FDB">
        <w:rPr>
          <w:rFonts w:ascii="Times New Roman" w:hAnsi="Times New Roman"/>
          <w:sz w:val="28"/>
          <w:szCs w:val="28"/>
        </w:rPr>
        <w:t>К</w:t>
      </w:r>
      <w:r w:rsidRPr="00E05FDB">
        <w:rPr>
          <w:rFonts w:ascii="Times New Roman" w:hAnsi="Times New Roman"/>
          <w:sz w:val="28"/>
          <w:szCs w:val="28"/>
        </w:rPr>
        <w:t xml:space="preserve">омиссии путем открытого голосования членов </w:t>
      </w:r>
      <w:r w:rsidR="005406A7" w:rsidRPr="00E05FDB">
        <w:rPr>
          <w:rFonts w:ascii="Times New Roman" w:hAnsi="Times New Roman"/>
          <w:sz w:val="28"/>
          <w:szCs w:val="28"/>
        </w:rPr>
        <w:t>К</w:t>
      </w:r>
      <w:r w:rsidRPr="00E05FDB">
        <w:rPr>
          <w:rFonts w:ascii="Times New Roman" w:hAnsi="Times New Roman"/>
          <w:sz w:val="28"/>
          <w:szCs w:val="28"/>
        </w:rPr>
        <w:t>омиссии большинством голосов.</w:t>
      </w:r>
    </w:p>
    <w:p w14:paraId="61120712"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Аукцион проводится путем снижения начальной (максимальной) цены договора (цены лота), указанной в извещении о проведении открытого аукциона, на </w:t>
      </w:r>
      <w:r w:rsidR="00842980" w:rsidRPr="00E05FDB">
        <w:rPr>
          <w:rFonts w:ascii="Times New Roman" w:hAnsi="Times New Roman"/>
          <w:sz w:val="28"/>
          <w:szCs w:val="28"/>
        </w:rPr>
        <w:t>«</w:t>
      </w:r>
      <w:r w:rsidRPr="00E05FDB">
        <w:rPr>
          <w:rFonts w:ascii="Times New Roman" w:hAnsi="Times New Roman"/>
          <w:sz w:val="28"/>
          <w:szCs w:val="28"/>
        </w:rPr>
        <w:t>шаг аукциона</w:t>
      </w:r>
      <w:r w:rsidR="00842980" w:rsidRPr="00E05FDB">
        <w:rPr>
          <w:rFonts w:ascii="Times New Roman" w:hAnsi="Times New Roman"/>
          <w:sz w:val="28"/>
          <w:szCs w:val="28"/>
        </w:rPr>
        <w:t>»</w:t>
      </w:r>
      <w:r w:rsidRPr="00E05FDB">
        <w:rPr>
          <w:rFonts w:ascii="Times New Roman" w:hAnsi="Times New Roman"/>
          <w:sz w:val="28"/>
          <w:szCs w:val="28"/>
        </w:rPr>
        <w:t>.</w:t>
      </w:r>
    </w:p>
    <w:p w14:paraId="0BA62F4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Аукцион проводится в следующем порядке:</w:t>
      </w:r>
    </w:p>
    <w:p w14:paraId="0170ACA9" w14:textId="77777777" w:rsidR="003473BA" w:rsidRPr="00E05FDB" w:rsidRDefault="003473BA" w:rsidP="00F9470D">
      <w:pPr>
        <w:pStyle w:val="afff2"/>
        <w:numPr>
          <w:ilvl w:val="3"/>
          <w:numId w:val="6"/>
        </w:numPr>
        <w:spacing w:before="120" w:after="0" w:line="240" w:lineRule="auto"/>
        <w:ind w:left="1701" w:hanging="992"/>
        <w:contextualSpacing w:val="0"/>
        <w:jc w:val="both"/>
        <w:rPr>
          <w:rFonts w:ascii="Times New Roman" w:hAnsi="Times New Roman"/>
          <w:sz w:val="28"/>
          <w:szCs w:val="28"/>
        </w:rPr>
      </w:pPr>
      <w:r w:rsidRPr="00E05FDB">
        <w:rPr>
          <w:rFonts w:ascii="Times New Roman" w:hAnsi="Times New Roman"/>
          <w:sz w:val="28"/>
          <w:szCs w:val="28"/>
        </w:rPr>
        <w:t xml:space="preserve">Организатор непосредственно перед началом проведения аукциона регистрирует участников аукциона, явившихся на аукцион, или их представителей. </w:t>
      </w:r>
    </w:p>
    <w:p w14:paraId="5A9C7827" w14:textId="77777777" w:rsidR="003473BA" w:rsidRPr="00E05FDB" w:rsidRDefault="003473BA" w:rsidP="00F9470D">
      <w:pPr>
        <w:pStyle w:val="afff2"/>
        <w:numPr>
          <w:ilvl w:val="3"/>
          <w:numId w:val="6"/>
        </w:numPr>
        <w:spacing w:before="120" w:after="0" w:line="240" w:lineRule="auto"/>
        <w:ind w:left="1701" w:hanging="992"/>
        <w:contextualSpacing w:val="0"/>
        <w:jc w:val="both"/>
        <w:rPr>
          <w:rFonts w:ascii="Times New Roman" w:hAnsi="Times New Roman"/>
          <w:sz w:val="28"/>
          <w:szCs w:val="28"/>
        </w:rPr>
      </w:pPr>
      <w:r w:rsidRPr="00E05FDB">
        <w:rPr>
          <w:rFonts w:ascii="Times New Roman" w:hAnsi="Times New Roman"/>
          <w:sz w:val="28"/>
          <w:szCs w:val="28"/>
        </w:rPr>
        <w:lastRenderedPageBreak/>
        <w:t xml:space="preserve">В случае проведения аукциона по нескольким лотам Организатор перед началом каждого лота регистрирует участников аукциона, подавших заявки в отношении такого лота и явившихся на аукцион, или их представителей. </w:t>
      </w:r>
    </w:p>
    <w:p w14:paraId="3FBA692E" w14:textId="77777777" w:rsidR="003473BA" w:rsidRPr="00E05FDB" w:rsidRDefault="003473BA" w:rsidP="00F9470D">
      <w:pPr>
        <w:pStyle w:val="afff2"/>
        <w:numPr>
          <w:ilvl w:val="3"/>
          <w:numId w:val="6"/>
        </w:numPr>
        <w:spacing w:before="120" w:after="0" w:line="240" w:lineRule="auto"/>
        <w:ind w:left="1701" w:hanging="992"/>
        <w:contextualSpacing w:val="0"/>
        <w:jc w:val="both"/>
        <w:rPr>
          <w:rFonts w:ascii="Times New Roman" w:hAnsi="Times New Roman"/>
          <w:sz w:val="28"/>
          <w:szCs w:val="28"/>
        </w:rPr>
      </w:pPr>
      <w:r w:rsidRPr="00E05FDB">
        <w:rPr>
          <w:rFonts w:ascii="Times New Roman" w:hAnsi="Times New Roman"/>
          <w:sz w:val="28"/>
          <w:szCs w:val="28"/>
        </w:rPr>
        <w:t>При регистрации участникам аукциона или их представителям выдаются пронумерованные карточки (далее – карточки).</w:t>
      </w:r>
    </w:p>
    <w:p w14:paraId="6D61D60F" w14:textId="77777777" w:rsidR="003473BA" w:rsidRPr="00E05FDB" w:rsidRDefault="003473BA" w:rsidP="00F9470D">
      <w:pPr>
        <w:pStyle w:val="afff2"/>
        <w:numPr>
          <w:ilvl w:val="3"/>
          <w:numId w:val="6"/>
        </w:numPr>
        <w:spacing w:before="120" w:after="0" w:line="240" w:lineRule="auto"/>
        <w:ind w:left="1701" w:hanging="992"/>
        <w:contextualSpacing w:val="0"/>
        <w:jc w:val="both"/>
        <w:rPr>
          <w:rFonts w:ascii="Times New Roman" w:hAnsi="Times New Roman"/>
          <w:sz w:val="28"/>
          <w:szCs w:val="28"/>
        </w:rPr>
      </w:pPr>
      <w:r w:rsidRPr="00E05FDB">
        <w:rPr>
          <w:rFonts w:ascii="Times New Roman" w:hAnsi="Times New Roman"/>
          <w:sz w:val="28"/>
          <w:szCs w:val="28"/>
        </w:rPr>
        <w:t>Аукцион начинается с объявления аукционистом:</w:t>
      </w:r>
    </w:p>
    <w:p w14:paraId="5D5E012C" w14:textId="77777777" w:rsidR="003473BA" w:rsidRPr="00E05FDB" w:rsidRDefault="003473BA" w:rsidP="000E1EED">
      <w:pPr>
        <w:spacing w:before="120" w:after="0" w:line="240" w:lineRule="auto"/>
        <w:ind w:left="1701"/>
        <w:jc w:val="both"/>
        <w:rPr>
          <w:rFonts w:ascii="Times New Roman" w:hAnsi="Times New Roman"/>
          <w:sz w:val="28"/>
          <w:szCs w:val="28"/>
        </w:rPr>
      </w:pPr>
      <w:r w:rsidRPr="00E05FDB">
        <w:rPr>
          <w:rFonts w:ascii="Times New Roman" w:hAnsi="Times New Roman"/>
          <w:sz w:val="28"/>
          <w:szCs w:val="28"/>
        </w:rPr>
        <w:t xml:space="preserve">начала проведения аукциона (лота), </w:t>
      </w:r>
    </w:p>
    <w:p w14:paraId="7A5FDB68" w14:textId="77777777" w:rsidR="003473BA" w:rsidRPr="00E05FDB" w:rsidRDefault="003473BA" w:rsidP="000E1EED">
      <w:pPr>
        <w:spacing w:before="120" w:after="0" w:line="240" w:lineRule="auto"/>
        <w:ind w:left="1701"/>
        <w:jc w:val="both"/>
        <w:rPr>
          <w:rFonts w:ascii="Times New Roman" w:hAnsi="Times New Roman"/>
          <w:sz w:val="28"/>
          <w:szCs w:val="28"/>
        </w:rPr>
      </w:pPr>
      <w:r w:rsidRPr="00E05FDB">
        <w:rPr>
          <w:rFonts w:ascii="Times New Roman" w:hAnsi="Times New Roman"/>
          <w:sz w:val="28"/>
          <w:szCs w:val="28"/>
        </w:rPr>
        <w:t xml:space="preserve">номера лота (в случае проведения аукциона по нескольким лотам), </w:t>
      </w:r>
    </w:p>
    <w:p w14:paraId="4A713099" w14:textId="77777777" w:rsidR="003473BA" w:rsidRPr="00E05FDB" w:rsidRDefault="003473BA" w:rsidP="000E1EED">
      <w:pPr>
        <w:spacing w:before="120" w:after="0" w:line="240" w:lineRule="auto"/>
        <w:ind w:left="1701"/>
        <w:jc w:val="both"/>
        <w:rPr>
          <w:rFonts w:ascii="Times New Roman" w:hAnsi="Times New Roman"/>
          <w:sz w:val="28"/>
          <w:szCs w:val="28"/>
        </w:rPr>
      </w:pPr>
      <w:r w:rsidRPr="00E05FDB">
        <w:rPr>
          <w:rFonts w:ascii="Times New Roman" w:hAnsi="Times New Roman"/>
          <w:sz w:val="28"/>
          <w:szCs w:val="28"/>
        </w:rPr>
        <w:t xml:space="preserve">предмета договора, </w:t>
      </w:r>
    </w:p>
    <w:p w14:paraId="73623552" w14:textId="77777777" w:rsidR="003473BA" w:rsidRPr="00E05FDB" w:rsidRDefault="003473BA" w:rsidP="000E1EED">
      <w:pPr>
        <w:spacing w:before="120" w:after="0" w:line="240" w:lineRule="auto"/>
        <w:ind w:left="1701"/>
        <w:jc w:val="both"/>
        <w:rPr>
          <w:rFonts w:ascii="Times New Roman" w:hAnsi="Times New Roman"/>
          <w:sz w:val="28"/>
          <w:szCs w:val="28"/>
        </w:rPr>
      </w:pPr>
      <w:r w:rsidRPr="00E05FDB">
        <w:rPr>
          <w:rFonts w:ascii="Times New Roman" w:hAnsi="Times New Roman"/>
          <w:sz w:val="28"/>
          <w:szCs w:val="28"/>
        </w:rPr>
        <w:t xml:space="preserve">начальной (максимальной) цены договора (лота), </w:t>
      </w:r>
    </w:p>
    <w:p w14:paraId="19A47F88" w14:textId="77777777" w:rsidR="003473BA" w:rsidRPr="00E05FDB" w:rsidRDefault="00842980" w:rsidP="000E1EED">
      <w:pPr>
        <w:spacing w:before="120" w:after="0" w:line="240" w:lineRule="auto"/>
        <w:ind w:left="1701"/>
        <w:jc w:val="both"/>
        <w:rPr>
          <w:rFonts w:ascii="Times New Roman" w:hAnsi="Times New Roman"/>
          <w:sz w:val="28"/>
          <w:szCs w:val="28"/>
        </w:rPr>
      </w:pPr>
      <w:r w:rsidRPr="00E05FDB">
        <w:rPr>
          <w:rFonts w:ascii="Times New Roman" w:hAnsi="Times New Roman"/>
          <w:sz w:val="28"/>
          <w:szCs w:val="28"/>
        </w:rPr>
        <w:t>«</w:t>
      </w:r>
      <w:r w:rsidR="003473BA" w:rsidRPr="00E05FDB">
        <w:rPr>
          <w:rFonts w:ascii="Times New Roman" w:hAnsi="Times New Roman"/>
          <w:sz w:val="28"/>
          <w:szCs w:val="28"/>
        </w:rPr>
        <w:t>шага аукциона</w:t>
      </w:r>
      <w:r w:rsidRPr="00E05FDB">
        <w:rPr>
          <w:rFonts w:ascii="Times New Roman" w:hAnsi="Times New Roman"/>
          <w:sz w:val="28"/>
          <w:szCs w:val="28"/>
        </w:rPr>
        <w:t>»</w:t>
      </w:r>
      <w:r w:rsidR="003473BA" w:rsidRPr="00E05FDB">
        <w:rPr>
          <w:rFonts w:ascii="Times New Roman" w:hAnsi="Times New Roman"/>
          <w:sz w:val="28"/>
          <w:szCs w:val="28"/>
        </w:rPr>
        <w:t xml:space="preserve">, </w:t>
      </w:r>
    </w:p>
    <w:p w14:paraId="56BD37E2" w14:textId="77777777" w:rsidR="003473BA" w:rsidRPr="00E05FDB" w:rsidRDefault="003473BA" w:rsidP="000E1EED">
      <w:pPr>
        <w:spacing w:before="120" w:after="0" w:line="240" w:lineRule="auto"/>
        <w:ind w:left="1701"/>
        <w:jc w:val="both"/>
        <w:rPr>
          <w:rFonts w:ascii="Times New Roman" w:hAnsi="Times New Roman"/>
          <w:sz w:val="28"/>
          <w:szCs w:val="28"/>
        </w:rPr>
      </w:pPr>
      <w:r w:rsidRPr="00E05FDB">
        <w:rPr>
          <w:rFonts w:ascii="Times New Roman" w:hAnsi="Times New Roman"/>
          <w:sz w:val="28"/>
          <w:szCs w:val="28"/>
        </w:rPr>
        <w:t>наименований участников аукциона, которые не явились на</w:t>
      </w:r>
      <w:r w:rsidR="009C1538" w:rsidRPr="00E05FDB">
        <w:rPr>
          <w:rFonts w:ascii="Times New Roman" w:hAnsi="Times New Roman"/>
          <w:sz w:val="28"/>
          <w:szCs w:val="28"/>
        </w:rPr>
        <w:t> </w:t>
      </w:r>
      <w:r w:rsidRPr="00E05FDB">
        <w:rPr>
          <w:rFonts w:ascii="Times New Roman" w:hAnsi="Times New Roman"/>
          <w:sz w:val="28"/>
          <w:szCs w:val="28"/>
        </w:rPr>
        <w:t>аукцион.</w:t>
      </w:r>
    </w:p>
    <w:p w14:paraId="3415AAC6" w14:textId="77777777" w:rsidR="003473BA" w:rsidRPr="00E05FDB" w:rsidRDefault="003473BA" w:rsidP="00F9470D">
      <w:pPr>
        <w:pStyle w:val="afff2"/>
        <w:numPr>
          <w:ilvl w:val="3"/>
          <w:numId w:val="6"/>
        </w:numPr>
        <w:spacing w:before="120" w:after="0" w:line="240" w:lineRule="auto"/>
        <w:ind w:left="1701" w:hanging="992"/>
        <w:contextualSpacing w:val="0"/>
        <w:jc w:val="both"/>
        <w:rPr>
          <w:rFonts w:ascii="Times New Roman" w:hAnsi="Times New Roman"/>
          <w:sz w:val="28"/>
          <w:szCs w:val="28"/>
        </w:rPr>
      </w:pPr>
      <w:r w:rsidRPr="00E05FDB">
        <w:rPr>
          <w:rFonts w:ascii="Times New Roman" w:hAnsi="Times New Roman"/>
          <w:sz w:val="28"/>
          <w:szCs w:val="28"/>
        </w:rPr>
        <w:t>Аукционист предлагает участникам аукциона заявлять свои предложения о цене договора.</w:t>
      </w:r>
    </w:p>
    <w:p w14:paraId="3E454752" w14:textId="77777777" w:rsidR="003473BA" w:rsidRPr="00E05FDB" w:rsidRDefault="003473BA" w:rsidP="00F9470D">
      <w:pPr>
        <w:pStyle w:val="afff2"/>
        <w:numPr>
          <w:ilvl w:val="3"/>
          <w:numId w:val="6"/>
        </w:numPr>
        <w:spacing w:before="120" w:after="0" w:line="240" w:lineRule="auto"/>
        <w:ind w:left="1701" w:hanging="992"/>
        <w:contextualSpacing w:val="0"/>
        <w:jc w:val="both"/>
        <w:rPr>
          <w:rFonts w:ascii="Times New Roman" w:hAnsi="Times New Roman"/>
          <w:sz w:val="28"/>
          <w:szCs w:val="28"/>
        </w:rPr>
      </w:pPr>
      <w:r w:rsidRPr="00E05FDB">
        <w:rPr>
          <w:rFonts w:ascii="Times New Roman" w:hAnsi="Times New Roman"/>
          <w:sz w:val="28"/>
          <w:szCs w:val="28"/>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w:t>
      </w:r>
      <w:r w:rsidR="00842980" w:rsidRPr="00E05FDB">
        <w:rPr>
          <w:rFonts w:ascii="Times New Roman" w:hAnsi="Times New Roman"/>
          <w:sz w:val="28"/>
          <w:szCs w:val="28"/>
        </w:rPr>
        <w:t>«</w:t>
      </w:r>
      <w:r w:rsidRPr="00E05FDB">
        <w:rPr>
          <w:rFonts w:ascii="Times New Roman" w:hAnsi="Times New Roman"/>
          <w:sz w:val="28"/>
          <w:szCs w:val="28"/>
        </w:rPr>
        <w:t>шагом аукциона</w:t>
      </w:r>
      <w:r w:rsidR="00842980" w:rsidRPr="00E05FDB">
        <w:rPr>
          <w:rFonts w:ascii="Times New Roman" w:hAnsi="Times New Roman"/>
          <w:sz w:val="28"/>
          <w:szCs w:val="28"/>
        </w:rPr>
        <w:t>»</w:t>
      </w:r>
      <w:r w:rsidR="00A03095" w:rsidRPr="00E05FDB">
        <w:rPr>
          <w:rFonts w:ascii="Times New Roman" w:hAnsi="Times New Roman"/>
          <w:sz w:val="28"/>
          <w:szCs w:val="28"/>
        </w:rPr>
        <w:t>,</w:t>
      </w:r>
      <w:r w:rsidR="00842980" w:rsidRPr="00E05FDB">
        <w:rPr>
          <w:rFonts w:ascii="Times New Roman" w:hAnsi="Times New Roman"/>
          <w:sz w:val="28"/>
          <w:szCs w:val="28"/>
        </w:rPr>
        <w:t xml:space="preserve"> </w:t>
      </w:r>
      <w:r w:rsidRPr="00E05FDB">
        <w:rPr>
          <w:rFonts w:ascii="Times New Roman" w:hAnsi="Times New Roman"/>
          <w:sz w:val="28"/>
          <w:szCs w:val="28"/>
        </w:rPr>
        <w:t>поднимает карточки в случае, если он согласен заключить договор по объявленной цене.</w:t>
      </w:r>
    </w:p>
    <w:p w14:paraId="02CDE305" w14:textId="77777777" w:rsidR="003473BA" w:rsidRPr="00E05FDB" w:rsidRDefault="003473BA" w:rsidP="00F9470D">
      <w:pPr>
        <w:pStyle w:val="afff2"/>
        <w:numPr>
          <w:ilvl w:val="3"/>
          <w:numId w:val="6"/>
        </w:numPr>
        <w:spacing w:before="120" w:after="0" w:line="240" w:lineRule="auto"/>
        <w:ind w:left="1701" w:hanging="992"/>
        <w:contextualSpacing w:val="0"/>
        <w:jc w:val="both"/>
        <w:rPr>
          <w:rFonts w:ascii="Times New Roman" w:hAnsi="Times New Roman"/>
          <w:sz w:val="28"/>
          <w:szCs w:val="28"/>
        </w:rPr>
      </w:pPr>
      <w:r w:rsidRPr="00E05FDB">
        <w:rPr>
          <w:rFonts w:ascii="Times New Roman" w:hAnsi="Times New Roman"/>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w:t>
      </w:r>
      <w:r w:rsidR="00842980" w:rsidRPr="00E05FDB">
        <w:rPr>
          <w:rFonts w:ascii="Times New Roman" w:hAnsi="Times New Roman"/>
          <w:sz w:val="28"/>
          <w:szCs w:val="28"/>
        </w:rPr>
        <w:t>«</w:t>
      </w:r>
      <w:r w:rsidRPr="00E05FDB">
        <w:rPr>
          <w:rFonts w:ascii="Times New Roman" w:hAnsi="Times New Roman"/>
          <w:sz w:val="28"/>
          <w:szCs w:val="28"/>
        </w:rPr>
        <w:t>шагом аукциона</w:t>
      </w:r>
      <w:r w:rsidR="00842980" w:rsidRPr="00E05FDB">
        <w:rPr>
          <w:rFonts w:ascii="Times New Roman" w:hAnsi="Times New Roman"/>
          <w:sz w:val="28"/>
          <w:szCs w:val="28"/>
        </w:rPr>
        <w:t>»</w:t>
      </w:r>
      <w:r w:rsidRPr="00E05FDB">
        <w:rPr>
          <w:rFonts w:ascii="Times New Roman" w:hAnsi="Times New Roman"/>
          <w:sz w:val="28"/>
          <w:szCs w:val="28"/>
        </w:rPr>
        <w:t>, а также новую цену договора, сниженную в</w:t>
      </w:r>
      <w:r w:rsidR="009C1538" w:rsidRPr="00E05FDB">
        <w:rPr>
          <w:rFonts w:ascii="Times New Roman" w:hAnsi="Times New Roman"/>
          <w:sz w:val="28"/>
          <w:szCs w:val="28"/>
        </w:rPr>
        <w:t> </w:t>
      </w:r>
      <w:r w:rsidRPr="00E05FDB">
        <w:rPr>
          <w:rFonts w:ascii="Times New Roman" w:hAnsi="Times New Roman"/>
          <w:sz w:val="28"/>
          <w:szCs w:val="28"/>
        </w:rPr>
        <w:t xml:space="preserve">соответствии с </w:t>
      </w:r>
      <w:r w:rsidR="00842980" w:rsidRPr="00E05FDB">
        <w:rPr>
          <w:rFonts w:ascii="Times New Roman" w:hAnsi="Times New Roman"/>
          <w:sz w:val="28"/>
          <w:szCs w:val="28"/>
        </w:rPr>
        <w:t>«</w:t>
      </w:r>
      <w:r w:rsidRPr="00E05FDB">
        <w:rPr>
          <w:rFonts w:ascii="Times New Roman" w:hAnsi="Times New Roman"/>
          <w:sz w:val="28"/>
          <w:szCs w:val="28"/>
        </w:rPr>
        <w:t>шагом аукциона</w:t>
      </w:r>
      <w:r w:rsidR="00842980" w:rsidRPr="00E05FDB">
        <w:rPr>
          <w:rFonts w:ascii="Times New Roman" w:hAnsi="Times New Roman"/>
          <w:sz w:val="28"/>
          <w:szCs w:val="28"/>
        </w:rPr>
        <w:t>»</w:t>
      </w:r>
      <w:r w:rsidRPr="00E05FDB">
        <w:rPr>
          <w:rFonts w:ascii="Times New Roman" w:hAnsi="Times New Roman"/>
          <w:sz w:val="28"/>
          <w:szCs w:val="28"/>
        </w:rPr>
        <w:t xml:space="preserve"> в порядке, установленном документацией об аукционе, и </w:t>
      </w:r>
      <w:r w:rsidR="00842980" w:rsidRPr="00E05FDB">
        <w:rPr>
          <w:rFonts w:ascii="Times New Roman" w:hAnsi="Times New Roman"/>
          <w:sz w:val="28"/>
          <w:szCs w:val="28"/>
        </w:rPr>
        <w:t>«</w:t>
      </w:r>
      <w:r w:rsidRPr="00E05FDB">
        <w:rPr>
          <w:rFonts w:ascii="Times New Roman" w:hAnsi="Times New Roman"/>
          <w:sz w:val="28"/>
          <w:szCs w:val="28"/>
        </w:rPr>
        <w:t>шаг аукциона</w:t>
      </w:r>
      <w:r w:rsidR="00842980" w:rsidRPr="00E05FDB">
        <w:rPr>
          <w:rFonts w:ascii="Times New Roman" w:hAnsi="Times New Roman"/>
          <w:sz w:val="28"/>
          <w:szCs w:val="28"/>
        </w:rPr>
        <w:t>»</w:t>
      </w:r>
      <w:r w:rsidRPr="00E05FDB">
        <w:rPr>
          <w:rFonts w:ascii="Times New Roman" w:hAnsi="Times New Roman"/>
          <w:sz w:val="28"/>
          <w:szCs w:val="28"/>
        </w:rPr>
        <w:t>, в соответствии с</w:t>
      </w:r>
      <w:r w:rsidR="009C1538" w:rsidRPr="00E05FDB">
        <w:rPr>
          <w:rFonts w:ascii="Times New Roman" w:hAnsi="Times New Roman"/>
          <w:sz w:val="28"/>
          <w:szCs w:val="28"/>
        </w:rPr>
        <w:t> </w:t>
      </w:r>
      <w:r w:rsidRPr="00E05FDB">
        <w:rPr>
          <w:rFonts w:ascii="Times New Roman" w:hAnsi="Times New Roman"/>
          <w:sz w:val="28"/>
          <w:szCs w:val="28"/>
        </w:rPr>
        <w:t>которым снижается цена.</w:t>
      </w:r>
    </w:p>
    <w:p w14:paraId="2F8ADC35" w14:textId="77777777" w:rsidR="003473BA" w:rsidRPr="00E05FDB" w:rsidRDefault="003473BA" w:rsidP="00F9470D">
      <w:pPr>
        <w:pStyle w:val="afff2"/>
        <w:numPr>
          <w:ilvl w:val="3"/>
          <w:numId w:val="6"/>
        </w:numPr>
        <w:spacing w:before="120" w:after="0" w:line="240" w:lineRule="auto"/>
        <w:ind w:left="1701" w:hanging="992"/>
        <w:contextualSpacing w:val="0"/>
        <w:jc w:val="both"/>
        <w:rPr>
          <w:rFonts w:ascii="Times New Roman" w:hAnsi="Times New Roman"/>
          <w:sz w:val="28"/>
          <w:szCs w:val="28"/>
        </w:rPr>
      </w:pPr>
      <w:r w:rsidRPr="00E05FDB">
        <w:rPr>
          <w:rFonts w:ascii="Times New Roman" w:hAnsi="Times New Roman"/>
          <w:sz w:val="28"/>
          <w:szCs w:val="28"/>
        </w:rPr>
        <w:t xml:space="preserve">Аукцион считается оконченным, если после троекратного объявления аукционистом цены договора ни один участник аукциона не поднял карточку. </w:t>
      </w:r>
    </w:p>
    <w:p w14:paraId="7D2EA93B" w14:textId="77777777" w:rsidR="003473BA" w:rsidRPr="00E05FDB" w:rsidRDefault="003473BA" w:rsidP="00F9470D">
      <w:pPr>
        <w:pStyle w:val="afff2"/>
        <w:numPr>
          <w:ilvl w:val="3"/>
          <w:numId w:val="6"/>
        </w:numPr>
        <w:spacing w:before="120" w:after="0" w:line="240" w:lineRule="auto"/>
        <w:ind w:left="1701" w:hanging="992"/>
        <w:contextualSpacing w:val="0"/>
        <w:jc w:val="both"/>
        <w:rPr>
          <w:rFonts w:ascii="Times New Roman" w:hAnsi="Times New Roman"/>
          <w:sz w:val="28"/>
          <w:szCs w:val="28"/>
        </w:rPr>
      </w:pPr>
      <w:r w:rsidRPr="00E05FDB">
        <w:rPr>
          <w:rFonts w:ascii="Times New Roman" w:hAnsi="Times New Roman"/>
          <w:sz w:val="28"/>
          <w:szCs w:val="28"/>
        </w:rPr>
        <w:t>В этом случае аукционист объявляет об окончании проведения аукциона (лота), последнее и предпоследнее предложения о</w:t>
      </w:r>
      <w:r w:rsidR="009C1538" w:rsidRPr="00E05FDB">
        <w:rPr>
          <w:rFonts w:ascii="Times New Roman" w:hAnsi="Times New Roman"/>
          <w:sz w:val="28"/>
          <w:szCs w:val="28"/>
        </w:rPr>
        <w:t> </w:t>
      </w:r>
      <w:r w:rsidRPr="00E05FDB">
        <w:rPr>
          <w:rFonts w:ascii="Times New Roman" w:hAnsi="Times New Roman"/>
          <w:sz w:val="28"/>
          <w:szCs w:val="28"/>
        </w:rPr>
        <w:t>цене договора, номер карточки и наименование победителя аукциона и участника аукциона, сделавшего предпоследнее предложение о цене договора.</w:t>
      </w:r>
    </w:p>
    <w:p w14:paraId="021F3453"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При проведении открытого аукциона Организатор в</w:t>
      </w:r>
      <w:r w:rsidR="00EB76D1" w:rsidRPr="00E05FDB">
        <w:rPr>
          <w:rFonts w:ascii="Times New Roman" w:hAnsi="Times New Roman"/>
          <w:sz w:val="28"/>
          <w:szCs w:val="28"/>
        </w:rPr>
        <w:t> </w:t>
      </w:r>
      <w:r w:rsidRPr="00E05FDB">
        <w:rPr>
          <w:rFonts w:ascii="Times New Roman" w:hAnsi="Times New Roman"/>
          <w:sz w:val="28"/>
          <w:szCs w:val="28"/>
        </w:rPr>
        <w:t xml:space="preserve">обязательном порядке осуществляет видео и аудиозапись аукциона и ведет </w:t>
      </w:r>
      <w:r w:rsidR="00EB76D1" w:rsidRPr="00E05FDB">
        <w:rPr>
          <w:rFonts w:ascii="Times New Roman" w:hAnsi="Times New Roman"/>
          <w:sz w:val="28"/>
          <w:szCs w:val="28"/>
        </w:rPr>
        <w:t xml:space="preserve">итоговый </w:t>
      </w:r>
      <w:r w:rsidRPr="00E05FDB">
        <w:rPr>
          <w:rFonts w:ascii="Times New Roman" w:hAnsi="Times New Roman"/>
          <w:sz w:val="28"/>
          <w:szCs w:val="28"/>
        </w:rPr>
        <w:t xml:space="preserve">протокол, </w:t>
      </w:r>
      <w:r w:rsidRPr="00E05FDB">
        <w:rPr>
          <w:rFonts w:ascii="Times New Roman" w:hAnsi="Times New Roman"/>
          <w:sz w:val="28"/>
          <w:szCs w:val="28"/>
        </w:rPr>
        <w:lastRenderedPageBreak/>
        <w:t>в котором должны содержаться сведения</w:t>
      </w:r>
      <w:r w:rsidR="00EB76D1" w:rsidRPr="00E05FDB">
        <w:rPr>
          <w:rFonts w:ascii="Times New Roman" w:hAnsi="Times New Roman"/>
          <w:sz w:val="28"/>
          <w:szCs w:val="28"/>
        </w:rPr>
        <w:t xml:space="preserve">, предусмотренные пунктом </w:t>
      </w:r>
      <w:r w:rsidR="001A0225" w:rsidRPr="00E05FDB">
        <w:rPr>
          <w:rFonts w:ascii="Times New Roman" w:hAnsi="Times New Roman"/>
          <w:sz w:val="28"/>
          <w:szCs w:val="28"/>
        </w:rPr>
        <w:t>7</w:t>
      </w:r>
      <w:r w:rsidR="00EB76D1" w:rsidRPr="00E05FDB">
        <w:rPr>
          <w:rFonts w:ascii="Times New Roman" w:hAnsi="Times New Roman"/>
          <w:sz w:val="28"/>
          <w:szCs w:val="28"/>
        </w:rPr>
        <w:t>.9.</w:t>
      </w:r>
      <w:r w:rsidR="001A0225" w:rsidRPr="00E05FDB">
        <w:rPr>
          <w:rFonts w:ascii="Times New Roman" w:hAnsi="Times New Roman"/>
          <w:sz w:val="28"/>
          <w:szCs w:val="28"/>
        </w:rPr>
        <w:t>2</w:t>
      </w:r>
      <w:r w:rsidR="00EB76D1" w:rsidRPr="00E05FDB">
        <w:rPr>
          <w:rFonts w:ascii="Times New Roman" w:hAnsi="Times New Roman"/>
          <w:sz w:val="28"/>
          <w:szCs w:val="28"/>
        </w:rPr>
        <w:t>, а также следующие сведения</w:t>
      </w:r>
      <w:r w:rsidRPr="00E05FDB">
        <w:rPr>
          <w:rFonts w:ascii="Times New Roman" w:hAnsi="Times New Roman"/>
          <w:sz w:val="28"/>
          <w:szCs w:val="28"/>
        </w:rPr>
        <w:t>:</w:t>
      </w:r>
    </w:p>
    <w:p w14:paraId="0226F93F" w14:textId="77777777" w:rsidR="003473BA" w:rsidRPr="00E05FDB" w:rsidRDefault="003473BA" w:rsidP="007E5380">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 xml:space="preserve">о месте, дате и времени проведения аукциона, </w:t>
      </w:r>
    </w:p>
    <w:p w14:paraId="2C3495FF" w14:textId="77777777" w:rsidR="003473BA" w:rsidRPr="00E05FDB" w:rsidRDefault="003473BA" w:rsidP="007E5380">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 xml:space="preserve">о начальной (максимальной) цене договора (цене лота), </w:t>
      </w:r>
    </w:p>
    <w:p w14:paraId="786B1346" w14:textId="77777777" w:rsidR="003473BA" w:rsidRPr="00E05FDB" w:rsidRDefault="003473BA" w:rsidP="007E5380">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 xml:space="preserve">о последнем и предпоследнем предложениях о цене договора, </w:t>
      </w:r>
    </w:p>
    <w:p w14:paraId="3ECF4D1B" w14:textId="77777777" w:rsidR="003473BA" w:rsidRPr="00E05FDB" w:rsidRDefault="003473BA" w:rsidP="007E5380">
      <w:pPr>
        <w:spacing w:before="120" w:after="0" w:line="240" w:lineRule="auto"/>
        <w:ind w:firstLine="709"/>
        <w:jc w:val="both"/>
        <w:rPr>
          <w:rFonts w:ascii="Times New Roman" w:hAnsi="Times New Roman"/>
          <w:sz w:val="28"/>
          <w:szCs w:val="28"/>
        </w:rPr>
      </w:pPr>
      <w:r w:rsidRPr="00E05FDB">
        <w:rPr>
          <w:rFonts w:ascii="Times New Roman" w:hAnsi="Times New Roman"/>
          <w:sz w:val="28"/>
          <w:szCs w:val="28"/>
        </w:rPr>
        <w:t>об участник</w:t>
      </w:r>
      <w:r w:rsidR="0085794D" w:rsidRPr="00E05FDB">
        <w:rPr>
          <w:rFonts w:ascii="Times New Roman" w:hAnsi="Times New Roman"/>
          <w:sz w:val="28"/>
          <w:szCs w:val="28"/>
        </w:rPr>
        <w:t>е</w:t>
      </w:r>
      <w:r w:rsidRPr="00E05FDB">
        <w:rPr>
          <w:rFonts w:ascii="Times New Roman" w:hAnsi="Times New Roman"/>
          <w:sz w:val="28"/>
          <w:szCs w:val="28"/>
        </w:rPr>
        <w:t xml:space="preserve"> аукциона, которы</w:t>
      </w:r>
      <w:r w:rsidR="00A03095" w:rsidRPr="00E05FDB">
        <w:rPr>
          <w:rFonts w:ascii="Times New Roman" w:hAnsi="Times New Roman"/>
          <w:sz w:val="28"/>
          <w:szCs w:val="28"/>
        </w:rPr>
        <w:t>й</w:t>
      </w:r>
      <w:r w:rsidRPr="00E05FDB">
        <w:rPr>
          <w:rFonts w:ascii="Times New Roman" w:hAnsi="Times New Roman"/>
          <w:sz w:val="28"/>
          <w:szCs w:val="28"/>
        </w:rPr>
        <w:t xml:space="preserve"> сделал предпоследнее предложения о цене договора.</w:t>
      </w:r>
    </w:p>
    <w:p w14:paraId="31CDD535" w14:textId="77777777" w:rsidR="003473BA" w:rsidRPr="00E05FDB" w:rsidRDefault="003473BA" w:rsidP="007E5380">
      <w:pPr>
        <w:pStyle w:val="afff2"/>
        <w:spacing w:before="120" w:after="0" w:line="240" w:lineRule="auto"/>
        <w:ind w:left="0" w:firstLine="709"/>
        <w:contextualSpacing w:val="0"/>
        <w:jc w:val="both"/>
        <w:rPr>
          <w:rFonts w:ascii="Times New Roman" w:hAnsi="Times New Roman"/>
          <w:sz w:val="28"/>
          <w:szCs w:val="28"/>
        </w:rPr>
      </w:pPr>
    </w:p>
    <w:p w14:paraId="40792846" w14:textId="77777777" w:rsidR="00BC3C0E" w:rsidRPr="00E05FDB" w:rsidRDefault="00BC3C0E" w:rsidP="00F9470D">
      <w:pPr>
        <w:pStyle w:val="20"/>
        <w:numPr>
          <w:ilvl w:val="1"/>
          <w:numId w:val="6"/>
        </w:numPr>
        <w:ind w:left="0" w:firstLine="709"/>
        <w:rPr>
          <w:color w:val="auto"/>
        </w:rPr>
      </w:pPr>
      <w:bookmarkStart w:id="1157" w:name="_Toc92961551"/>
      <w:r w:rsidRPr="00E05FDB">
        <w:rPr>
          <w:color w:val="auto"/>
        </w:rPr>
        <w:t>Признание аукциона несостоявшимся</w:t>
      </w:r>
      <w:bookmarkEnd w:id="1157"/>
    </w:p>
    <w:p w14:paraId="030ACCFE" w14:textId="77777777" w:rsidR="004F0A40" w:rsidRPr="00E05FDB" w:rsidRDefault="004F0A40" w:rsidP="00F9470D">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E05FDB">
        <w:rPr>
          <w:rFonts w:ascii="Times New Roman" w:hAnsi="Times New Roman"/>
          <w:sz w:val="28"/>
          <w:szCs w:val="28"/>
        </w:rPr>
        <w:t xml:space="preserve">Аукцион признается Комиссией несостоявшимся по основаниям, предусмотренным в пункте </w:t>
      </w:r>
      <w:r w:rsidR="001A0225" w:rsidRPr="00E05FDB">
        <w:rPr>
          <w:rFonts w:ascii="Times New Roman" w:hAnsi="Times New Roman"/>
          <w:sz w:val="28"/>
          <w:szCs w:val="28"/>
        </w:rPr>
        <w:t>7</w:t>
      </w:r>
      <w:r w:rsidRPr="00E05FDB">
        <w:rPr>
          <w:rFonts w:ascii="Times New Roman" w:hAnsi="Times New Roman"/>
          <w:sz w:val="28"/>
          <w:szCs w:val="28"/>
        </w:rPr>
        <w:t>.8.2.</w:t>
      </w:r>
    </w:p>
    <w:p w14:paraId="5066CB4B" w14:textId="77777777" w:rsidR="003473BA" w:rsidRPr="000275FC" w:rsidRDefault="003473BA" w:rsidP="00F9470D">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0275FC">
        <w:rPr>
          <w:rFonts w:ascii="Times New Roman" w:hAnsi="Times New Roman"/>
          <w:sz w:val="28"/>
          <w:szCs w:val="28"/>
        </w:rPr>
        <w:t>В случае если по истечении срока подачи заявок на участие в</w:t>
      </w:r>
      <w:r w:rsidR="00264682" w:rsidRPr="000275FC">
        <w:rPr>
          <w:rFonts w:ascii="Times New Roman" w:hAnsi="Times New Roman"/>
          <w:sz w:val="28"/>
          <w:szCs w:val="28"/>
        </w:rPr>
        <w:t> </w:t>
      </w:r>
      <w:r w:rsidRPr="000275FC">
        <w:rPr>
          <w:rFonts w:ascii="Times New Roman" w:hAnsi="Times New Roman"/>
          <w:sz w:val="28"/>
          <w:szCs w:val="28"/>
        </w:rPr>
        <w:t>аукционе подана только одна заявка на участие в аукционе и аукцион признан несостоявшимся, при этом по результатам рассмотрения указанная заявка и</w:t>
      </w:r>
      <w:r w:rsidR="00264682" w:rsidRPr="000275FC">
        <w:rPr>
          <w:rFonts w:ascii="Times New Roman" w:hAnsi="Times New Roman"/>
          <w:sz w:val="28"/>
          <w:szCs w:val="28"/>
        </w:rPr>
        <w:t> </w:t>
      </w:r>
      <w:r w:rsidRPr="000275FC">
        <w:rPr>
          <w:rFonts w:ascii="Times New Roman" w:hAnsi="Times New Roman"/>
          <w:sz w:val="28"/>
          <w:szCs w:val="28"/>
        </w:rPr>
        <w:t>подавший ее участник признаны соответствующими всем требованиям и</w:t>
      </w:r>
      <w:r w:rsidR="00264682" w:rsidRPr="000275FC">
        <w:rPr>
          <w:rFonts w:ascii="Times New Roman" w:hAnsi="Times New Roman"/>
          <w:sz w:val="28"/>
          <w:szCs w:val="28"/>
        </w:rPr>
        <w:t> </w:t>
      </w:r>
      <w:r w:rsidRPr="000275FC">
        <w:rPr>
          <w:rFonts w:ascii="Times New Roman" w:hAnsi="Times New Roman"/>
          <w:sz w:val="28"/>
          <w:szCs w:val="28"/>
        </w:rPr>
        <w:t xml:space="preserve">условиям, предусмотренным документацией об аукционе, Заказчик </w:t>
      </w:r>
      <w:r w:rsidR="004F0A40" w:rsidRPr="000275FC">
        <w:rPr>
          <w:rFonts w:ascii="Times New Roman" w:hAnsi="Times New Roman"/>
          <w:sz w:val="28"/>
          <w:szCs w:val="28"/>
        </w:rPr>
        <w:t xml:space="preserve">(Организатор) </w:t>
      </w:r>
      <w:r w:rsidRPr="000275FC">
        <w:rPr>
          <w:rFonts w:ascii="Times New Roman" w:hAnsi="Times New Roman"/>
          <w:sz w:val="28"/>
          <w:szCs w:val="28"/>
        </w:rPr>
        <w:t>вправе объявить новую закупку или заключить договор с единственным участником аукциона</w:t>
      </w:r>
      <w:r w:rsidR="004F0A40" w:rsidRPr="000275FC">
        <w:rPr>
          <w:rFonts w:ascii="Times New Roman" w:hAnsi="Times New Roman"/>
          <w:sz w:val="28"/>
          <w:szCs w:val="28"/>
        </w:rPr>
        <w:t xml:space="preserve"> на основании п</w:t>
      </w:r>
      <w:r w:rsidR="001A0225" w:rsidRPr="000275FC">
        <w:rPr>
          <w:rFonts w:ascii="Times New Roman" w:hAnsi="Times New Roman"/>
          <w:sz w:val="28"/>
          <w:szCs w:val="28"/>
        </w:rPr>
        <w:t>ункта</w:t>
      </w:r>
      <w:r w:rsidR="004F0A40" w:rsidRPr="000275FC">
        <w:rPr>
          <w:rFonts w:ascii="Times New Roman" w:hAnsi="Times New Roman"/>
          <w:sz w:val="28"/>
          <w:szCs w:val="28"/>
        </w:rPr>
        <w:t xml:space="preserve"> 1</w:t>
      </w:r>
      <w:r w:rsidR="005F2858" w:rsidRPr="000275FC">
        <w:rPr>
          <w:rFonts w:ascii="Times New Roman" w:hAnsi="Times New Roman"/>
          <w:sz w:val="28"/>
          <w:szCs w:val="28"/>
        </w:rPr>
        <w:t>7</w:t>
      </w:r>
      <w:r w:rsidR="004F0A40" w:rsidRPr="000275FC">
        <w:rPr>
          <w:rFonts w:ascii="Times New Roman" w:hAnsi="Times New Roman"/>
          <w:sz w:val="28"/>
          <w:szCs w:val="28"/>
        </w:rPr>
        <w:t>.1.</w:t>
      </w:r>
      <w:r w:rsidR="001A0225" w:rsidRPr="000275FC">
        <w:rPr>
          <w:rFonts w:ascii="Times New Roman" w:hAnsi="Times New Roman"/>
          <w:sz w:val="28"/>
          <w:szCs w:val="28"/>
        </w:rPr>
        <w:t>7.</w:t>
      </w:r>
      <w:r w:rsidRPr="000275FC">
        <w:rPr>
          <w:rFonts w:ascii="Times New Roman" w:hAnsi="Times New Roman"/>
          <w:sz w:val="28"/>
          <w:szCs w:val="28"/>
        </w:rPr>
        <w:t xml:space="preserve"> </w:t>
      </w:r>
    </w:p>
    <w:p w14:paraId="1291DDBC" w14:textId="77777777" w:rsidR="008157F0" w:rsidRDefault="008157F0" w:rsidP="00F9470D">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E05FDB">
        <w:rPr>
          <w:rFonts w:ascii="Times New Roman" w:hAnsi="Times New Roman"/>
          <w:sz w:val="28"/>
          <w:szCs w:val="28"/>
        </w:rPr>
        <w:t>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14:paraId="00F4257B" w14:textId="77777777" w:rsidR="00B1732C" w:rsidRPr="00E05FDB" w:rsidRDefault="00B1732C" w:rsidP="004A0006">
      <w:pPr>
        <w:pStyle w:val="afff2"/>
        <w:spacing w:before="120" w:after="0" w:line="240" w:lineRule="auto"/>
        <w:ind w:left="692"/>
        <w:contextualSpacing w:val="0"/>
        <w:jc w:val="both"/>
        <w:rPr>
          <w:rFonts w:ascii="Times New Roman" w:hAnsi="Times New Roman"/>
          <w:sz w:val="28"/>
          <w:szCs w:val="28"/>
        </w:rPr>
      </w:pPr>
    </w:p>
    <w:p w14:paraId="314E8B4B" w14:textId="77777777" w:rsidR="00B1732C" w:rsidRDefault="00B1732C" w:rsidP="00B1732C">
      <w:pPr>
        <w:pStyle w:val="20"/>
        <w:numPr>
          <w:ilvl w:val="1"/>
          <w:numId w:val="6"/>
        </w:numPr>
        <w:jc w:val="both"/>
        <w:rPr>
          <w:color w:val="auto"/>
        </w:rPr>
      </w:pPr>
      <w:bookmarkStart w:id="1158" w:name="_Toc515980576"/>
      <w:bookmarkStart w:id="1159" w:name="_Toc515996654"/>
      <w:bookmarkStart w:id="1160" w:name="_Toc515996785"/>
      <w:bookmarkStart w:id="1161" w:name="_Toc516005288"/>
      <w:bookmarkStart w:id="1162" w:name="_Toc516008985"/>
      <w:bookmarkStart w:id="1163" w:name="_Toc516009723"/>
      <w:bookmarkStart w:id="1164" w:name="_Toc92961552"/>
      <w:bookmarkEnd w:id="1158"/>
      <w:bookmarkEnd w:id="1159"/>
      <w:bookmarkEnd w:id="1160"/>
      <w:bookmarkEnd w:id="1161"/>
      <w:bookmarkEnd w:id="1162"/>
      <w:bookmarkEnd w:id="1163"/>
      <w:r w:rsidRPr="00B1732C">
        <w:rPr>
          <w:color w:val="auto"/>
        </w:rPr>
        <w:t>Проведение аукциона с этапом квалификационного отбора</w:t>
      </w:r>
      <w:bookmarkEnd w:id="1164"/>
    </w:p>
    <w:p w14:paraId="2D428B26" w14:textId="77777777" w:rsidR="00B1732C" w:rsidRPr="004A0006" w:rsidRDefault="00B1732C" w:rsidP="004A0006">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4A0006">
        <w:rPr>
          <w:rFonts w:ascii="Times New Roman" w:hAnsi="Times New Roman"/>
          <w:sz w:val="28"/>
          <w:szCs w:val="28"/>
        </w:rPr>
        <w:t>Ко всем участникам аукциона предъявляются единые квалификационные требования, установленные документацией о конкурентной закупке.</w:t>
      </w:r>
    </w:p>
    <w:p w14:paraId="6CE0FA0B" w14:textId="77777777" w:rsidR="00B1732C" w:rsidRPr="004A0006" w:rsidRDefault="00B1732C" w:rsidP="004A0006">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4A0006">
        <w:rPr>
          <w:rFonts w:ascii="Times New Roman" w:hAnsi="Times New Roman"/>
          <w:sz w:val="28"/>
          <w:szCs w:val="28"/>
        </w:rPr>
        <w:t>Заявки на участие в аукционе должны содержать информацию и документы, предусмотренные документацией о конкурентной закупке, подтверждающие соответствие участников аукциона в электронной форме единым квалификационным требованиям, установленным документацией о конкурентной закупке.</w:t>
      </w:r>
    </w:p>
    <w:p w14:paraId="0DE57A43" w14:textId="77777777" w:rsidR="00B1732C" w:rsidRPr="004A0006" w:rsidRDefault="00B1732C" w:rsidP="004A0006">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4A0006">
        <w:rPr>
          <w:rFonts w:ascii="Times New Roman" w:hAnsi="Times New Roman"/>
          <w:sz w:val="28"/>
          <w:szCs w:val="28"/>
        </w:rPr>
        <w:t>Заявки участников аукциона, которые не соответствуют единым квалификационным требованиям, отклоняются Комиссией.</w:t>
      </w:r>
    </w:p>
    <w:p w14:paraId="37901AC2" w14:textId="77777777" w:rsidR="00B1732C" w:rsidRPr="004A0006" w:rsidRDefault="00B1732C" w:rsidP="004A0006">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4A0006">
        <w:rPr>
          <w:rFonts w:ascii="Times New Roman" w:hAnsi="Times New Roman"/>
          <w:sz w:val="28"/>
          <w:szCs w:val="28"/>
        </w:rPr>
        <w:lastRenderedPageBreak/>
        <w:t xml:space="preserve">Участники закупки, не прошедшие квалификационный отбор, исключаются из числа участников закупки, их заявки не оцениваются и не сопоставляются. </w:t>
      </w:r>
    </w:p>
    <w:p w14:paraId="2E5F43B8" w14:textId="77777777" w:rsidR="00B1732C" w:rsidRPr="004A0006" w:rsidRDefault="00B1732C" w:rsidP="004A0006">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4A0006">
        <w:rPr>
          <w:rFonts w:ascii="Times New Roman" w:hAnsi="Times New Roman"/>
          <w:sz w:val="28"/>
          <w:szCs w:val="28"/>
        </w:rPr>
        <w:t>В случае если по результатам квалификационного отбора количество участников закупки, которые соответствуют установленным в документации о конкурентной закупке требованиям, составило менее двух, аукцион в электронной форме признается несостоявшимся.</w:t>
      </w:r>
    </w:p>
    <w:p w14:paraId="17B5A903" w14:textId="77777777" w:rsidR="00B1732C" w:rsidRPr="004A0006" w:rsidRDefault="00B1732C" w:rsidP="004A0006">
      <w:pPr>
        <w:pStyle w:val="afff2"/>
        <w:numPr>
          <w:ilvl w:val="2"/>
          <w:numId w:val="6"/>
        </w:numPr>
        <w:spacing w:before="120" w:after="0" w:line="240" w:lineRule="auto"/>
        <w:ind w:left="0" w:firstLine="692"/>
        <w:contextualSpacing w:val="0"/>
        <w:jc w:val="both"/>
      </w:pPr>
      <w:r w:rsidRPr="004A0006">
        <w:rPr>
          <w:rFonts w:ascii="Times New Roman" w:hAnsi="Times New Roman"/>
          <w:sz w:val="28"/>
          <w:szCs w:val="28"/>
        </w:rPr>
        <w:t>Если по результатам проведения квалификационного отбора аукцион в электронной форме признан несостоявшимся, формируется итоговый протокол, в который включаются сведения, предусмотренные пунктом 7.9.2. В ином случае протокол по результатам проведения квалификационного отбора не составляется.</w:t>
      </w:r>
    </w:p>
    <w:p w14:paraId="2F21904A" w14:textId="538CFD79" w:rsidR="003473BA" w:rsidRPr="00E05FDB" w:rsidRDefault="003473BA" w:rsidP="00F9470D">
      <w:pPr>
        <w:pStyle w:val="20"/>
        <w:numPr>
          <w:ilvl w:val="1"/>
          <w:numId w:val="6"/>
        </w:numPr>
        <w:ind w:left="0" w:firstLine="709"/>
        <w:jc w:val="both"/>
        <w:rPr>
          <w:color w:val="auto"/>
        </w:rPr>
      </w:pPr>
      <w:bookmarkStart w:id="1165" w:name="_Toc92961553"/>
      <w:r w:rsidRPr="00E05FDB">
        <w:rPr>
          <w:color w:val="auto"/>
        </w:rPr>
        <w:t>Особенности проведения аукциона в электронной форме, участниками которого могут быть только субъекты малого и среднего предпринимательства</w:t>
      </w:r>
      <w:bookmarkEnd w:id="1165"/>
    </w:p>
    <w:p w14:paraId="35A92333" w14:textId="77777777" w:rsidR="003473BA" w:rsidRPr="007C4A4D" w:rsidRDefault="003473BA" w:rsidP="00F9470D">
      <w:pPr>
        <w:pStyle w:val="27"/>
        <w:numPr>
          <w:ilvl w:val="2"/>
          <w:numId w:val="6"/>
        </w:numPr>
        <w:shd w:val="clear" w:color="auto" w:fill="FFFFFF"/>
        <w:tabs>
          <w:tab w:val="left" w:pos="708"/>
        </w:tabs>
        <w:spacing w:before="120" w:after="0"/>
        <w:ind w:left="0" w:firstLine="692"/>
        <w:jc w:val="both"/>
        <w:rPr>
          <w:sz w:val="28"/>
          <w:szCs w:val="28"/>
        </w:rPr>
      </w:pPr>
      <w:r w:rsidRPr="00E05FDB">
        <w:rPr>
          <w:sz w:val="28"/>
          <w:szCs w:val="28"/>
        </w:rPr>
        <w:t>Аукцион в электронной форме</w:t>
      </w:r>
      <w:r w:rsidR="00F04B03" w:rsidRPr="00E05FDB">
        <w:rPr>
          <w:sz w:val="28"/>
          <w:szCs w:val="28"/>
        </w:rPr>
        <w:t>,</w:t>
      </w:r>
      <w:r w:rsidRPr="00E05FDB">
        <w:rPr>
          <w:sz w:val="28"/>
          <w:szCs w:val="28"/>
        </w:rPr>
        <w:t xml:space="preserve"> </w:t>
      </w:r>
      <w:r w:rsidR="00F04B03" w:rsidRPr="00E05FDB">
        <w:rPr>
          <w:sz w:val="28"/>
          <w:szCs w:val="28"/>
        </w:rPr>
        <w:t>участниками которого могут быть только субъекты малого и среднего предпринимательс</w:t>
      </w:r>
      <w:r w:rsidR="00015B55">
        <w:rPr>
          <w:sz w:val="28"/>
          <w:szCs w:val="28"/>
        </w:rPr>
        <w:t xml:space="preserve">тва (далее для целей </w:t>
      </w:r>
      <w:r w:rsidR="00015B55" w:rsidRPr="007C4A4D">
        <w:rPr>
          <w:sz w:val="28"/>
          <w:szCs w:val="28"/>
        </w:rPr>
        <w:t xml:space="preserve">пункта </w:t>
      </w:r>
      <w:r w:rsidR="00015B55" w:rsidRPr="00A60930">
        <w:rPr>
          <w:sz w:val="28"/>
          <w:szCs w:val="28"/>
        </w:rPr>
        <w:t>11.</w:t>
      </w:r>
      <w:r w:rsidR="005B3485">
        <w:rPr>
          <w:sz w:val="28"/>
          <w:szCs w:val="28"/>
        </w:rPr>
        <w:t>7</w:t>
      </w:r>
      <w:r w:rsidR="005B3485" w:rsidRPr="007C4A4D">
        <w:rPr>
          <w:sz w:val="28"/>
          <w:szCs w:val="28"/>
        </w:rPr>
        <w:t xml:space="preserve"> </w:t>
      </w:r>
      <w:r w:rsidR="00F04B03" w:rsidRPr="007C4A4D">
        <w:rPr>
          <w:sz w:val="28"/>
          <w:szCs w:val="28"/>
        </w:rPr>
        <w:t>– аукцион в электронной форме)</w:t>
      </w:r>
      <w:r w:rsidR="00A03095" w:rsidRPr="002D0F4F">
        <w:rPr>
          <w:sz w:val="28"/>
          <w:szCs w:val="28"/>
        </w:rPr>
        <w:t>,</w:t>
      </w:r>
      <w:r w:rsidR="00F04B03" w:rsidRPr="007C4A4D">
        <w:rPr>
          <w:sz w:val="28"/>
          <w:szCs w:val="28"/>
        </w:rPr>
        <w:t xml:space="preserve"> </w:t>
      </w:r>
      <w:r w:rsidRPr="007C4A4D">
        <w:rPr>
          <w:sz w:val="28"/>
          <w:szCs w:val="28"/>
        </w:rPr>
        <w:t xml:space="preserve">проводится по правилам, установленным </w:t>
      </w:r>
      <w:r w:rsidR="009E5317" w:rsidRPr="007C4A4D">
        <w:rPr>
          <w:sz w:val="28"/>
          <w:szCs w:val="28"/>
        </w:rPr>
        <w:t>пункта</w:t>
      </w:r>
      <w:r w:rsidR="00383CB4" w:rsidRPr="007C4A4D">
        <w:rPr>
          <w:sz w:val="28"/>
          <w:szCs w:val="28"/>
        </w:rPr>
        <w:t>ми</w:t>
      </w:r>
      <w:r w:rsidR="003A1DCF" w:rsidRPr="007C4A4D">
        <w:rPr>
          <w:sz w:val="28"/>
          <w:szCs w:val="28"/>
        </w:rPr>
        <w:t xml:space="preserve"> </w:t>
      </w:r>
      <w:r w:rsidR="0033027C" w:rsidRPr="00A60930">
        <w:rPr>
          <w:sz w:val="28"/>
          <w:szCs w:val="28"/>
        </w:rPr>
        <w:t>1</w:t>
      </w:r>
      <w:r w:rsidR="00F04B03" w:rsidRPr="00A60930">
        <w:rPr>
          <w:sz w:val="28"/>
          <w:szCs w:val="28"/>
        </w:rPr>
        <w:t>1</w:t>
      </w:r>
      <w:r w:rsidR="003A1DCF" w:rsidRPr="00A60930">
        <w:rPr>
          <w:sz w:val="28"/>
          <w:szCs w:val="28"/>
        </w:rPr>
        <w:t>.1–</w:t>
      </w:r>
      <w:r w:rsidR="0033027C" w:rsidRPr="00A60930">
        <w:rPr>
          <w:sz w:val="28"/>
          <w:szCs w:val="28"/>
        </w:rPr>
        <w:t>1</w:t>
      </w:r>
      <w:r w:rsidR="00F04B03" w:rsidRPr="00A60930">
        <w:rPr>
          <w:sz w:val="28"/>
          <w:szCs w:val="28"/>
        </w:rPr>
        <w:t>1</w:t>
      </w:r>
      <w:r w:rsidR="003A1DCF" w:rsidRPr="00A60930">
        <w:rPr>
          <w:sz w:val="28"/>
          <w:szCs w:val="28"/>
        </w:rPr>
        <w:t>.</w:t>
      </w:r>
      <w:r w:rsidR="005B3485">
        <w:rPr>
          <w:sz w:val="28"/>
          <w:szCs w:val="28"/>
        </w:rPr>
        <w:t>6</w:t>
      </w:r>
      <w:r w:rsidR="005B3485" w:rsidRPr="007C4A4D">
        <w:rPr>
          <w:sz w:val="28"/>
          <w:szCs w:val="28"/>
        </w:rPr>
        <w:t xml:space="preserve"> </w:t>
      </w:r>
      <w:r w:rsidRPr="007C4A4D">
        <w:rPr>
          <w:sz w:val="28"/>
          <w:szCs w:val="28"/>
        </w:rPr>
        <w:t xml:space="preserve">с </w:t>
      </w:r>
      <w:r w:rsidR="00383CB4" w:rsidRPr="007C4A4D">
        <w:rPr>
          <w:sz w:val="28"/>
          <w:szCs w:val="28"/>
        </w:rPr>
        <w:t xml:space="preserve">учетом </w:t>
      </w:r>
      <w:r w:rsidRPr="002D0F4F">
        <w:rPr>
          <w:sz w:val="28"/>
          <w:szCs w:val="28"/>
        </w:rPr>
        <w:t>особенност</w:t>
      </w:r>
      <w:r w:rsidR="00383CB4" w:rsidRPr="007C4A4D">
        <w:rPr>
          <w:sz w:val="28"/>
          <w:szCs w:val="28"/>
        </w:rPr>
        <w:t>ей</w:t>
      </w:r>
      <w:r w:rsidRPr="007C4A4D">
        <w:rPr>
          <w:sz w:val="28"/>
          <w:szCs w:val="28"/>
        </w:rPr>
        <w:t>, предусмотренны</w:t>
      </w:r>
      <w:r w:rsidR="002B3367" w:rsidRPr="007C4A4D">
        <w:rPr>
          <w:sz w:val="28"/>
          <w:szCs w:val="28"/>
        </w:rPr>
        <w:t>х</w:t>
      </w:r>
      <w:r w:rsidRPr="007C4A4D">
        <w:rPr>
          <w:sz w:val="28"/>
          <w:szCs w:val="28"/>
        </w:rPr>
        <w:t xml:space="preserve"> </w:t>
      </w:r>
      <w:r w:rsidR="003A1DCF" w:rsidRPr="007C4A4D">
        <w:rPr>
          <w:sz w:val="28"/>
          <w:szCs w:val="28"/>
        </w:rPr>
        <w:t>разделом</w:t>
      </w:r>
      <w:r w:rsidRPr="007C4A4D">
        <w:rPr>
          <w:sz w:val="28"/>
          <w:szCs w:val="28"/>
        </w:rPr>
        <w:t xml:space="preserve"> </w:t>
      </w:r>
      <w:r w:rsidR="00F04B03" w:rsidRPr="007C4A4D">
        <w:rPr>
          <w:sz w:val="28"/>
          <w:szCs w:val="28"/>
        </w:rPr>
        <w:t>8</w:t>
      </w:r>
      <w:r w:rsidRPr="007C4A4D">
        <w:rPr>
          <w:sz w:val="28"/>
          <w:szCs w:val="28"/>
        </w:rPr>
        <w:t>.</w:t>
      </w:r>
    </w:p>
    <w:p w14:paraId="34B83DD6" w14:textId="77777777" w:rsidR="003473BA" w:rsidRPr="00E05FDB" w:rsidRDefault="003473BA" w:rsidP="00F9470D">
      <w:pPr>
        <w:pStyle w:val="27"/>
        <w:numPr>
          <w:ilvl w:val="2"/>
          <w:numId w:val="6"/>
        </w:numPr>
        <w:shd w:val="clear" w:color="auto" w:fill="FFFFFF"/>
        <w:tabs>
          <w:tab w:val="left" w:pos="708"/>
        </w:tabs>
        <w:spacing w:before="120" w:after="0"/>
        <w:ind w:left="0" w:firstLine="692"/>
        <w:jc w:val="both"/>
        <w:rPr>
          <w:sz w:val="28"/>
          <w:szCs w:val="28"/>
        </w:rPr>
      </w:pPr>
      <w:r w:rsidRPr="00E05FDB">
        <w:rPr>
          <w:sz w:val="28"/>
          <w:szCs w:val="28"/>
        </w:rPr>
        <w:t>Извещение о проведении аукциона в электронной форме и</w:t>
      </w:r>
      <w:r w:rsidR="003A1DCF" w:rsidRPr="00E05FDB">
        <w:rPr>
          <w:sz w:val="28"/>
          <w:szCs w:val="28"/>
        </w:rPr>
        <w:t> </w:t>
      </w:r>
      <w:r w:rsidRPr="00E05FDB">
        <w:rPr>
          <w:sz w:val="28"/>
          <w:szCs w:val="28"/>
        </w:rPr>
        <w:t>документация об аукционе в электронной форме размещается в следующие сроки:</w:t>
      </w:r>
    </w:p>
    <w:p w14:paraId="1B28FA36" w14:textId="77777777" w:rsidR="003473BA" w:rsidRPr="00E05FDB" w:rsidRDefault="003473BA" w:rsidP="009E5317">
      <w:pPr>
        <w:pStyle w:val="27"/>
        <w:shd w:val="clear" w:color="auto" w:fill="FFFFFF"/>
        <w:tabs>
          <w:tab w:val="left" w:pos="708"/>
        </w:tabs>
        <w:spacing w:before="120" w:after="0"/>
        <w:ind w:firstLine="709"/>
        <w:jc w:val="both"/>
        <w:rPr>
          <w:sz w:val="28"/>
          <w:szCs w:val="28"/>
        </w:rPr>
      </w:pPr>
      <w:r w:rsidRPr="00E05FDB">
        <w:rPr>
          <w:sz w:val="28"/>
          <w:szCs w:val="28"/>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0E139754" w14:textId="77777777" w:rsidR="003473BA" w:rsidRPr="00E05FDB" w:rsidRDefault="003473BA" w:rsidP="009E5317">
      <w:pPr>
        <w:pStyle w:val="27"/>
        <w:shd w:val="clear" w:color="auto" w:fill="FFFFFF"/>
        <w:tabs>
          <w:tab w:val="left" w:pos="708"/>
        </w:tabs>
        <w:spacing w:before="120" w:after="0"/>
        <w:ind w:firstLine="709"/>
        <w:jc w:val="both"/>
        <w:rPr>
          <w:sz w:val="28"/>
          <w:szCs w:val="28"/>
        </w:rPr>
      </w:pPr>
      <w:r w:rsidRPr="00E05FDB">
        <w:rPr>
          <w:sz w:val="28"/>
          <w:szCs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20A11D5A"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Аукцион в электронной форме включает в себя порядок подачи его участниками предложений о цене договора с учетом следующих требований:</w:t>
      </w:r>
    </w:p>
    <w:p w14:paraId="5FEFC323" w14:textId="77777777" w:rsidR="003473BA" w:rsidRPr="00E05FDB" w:rsidRDefault="003473BA" w:rsidP="000E1EED">
      <w:pPr>
        <w:spacing w:before="120" w:after="0" w:line="240" w:lineRule="auto"/>
        <w:ind w:firstLine="720"/>
        <w:jc w:val="both"/>
        <w:rPr>
          <w:rFonts w:ascii="Times New Roman" w:hAnsi="Times New Roman" w:cs="Times New Roman"/>
          <w:sz w:val="28"/>
          <w:szCs w:val="28"/>
        </w:rPr>
      </w:pPr>
      <w:r w:rsidRPr="00E05FDB">
        <w:rPr>
          <w:rFonts w:ascii="Times New Roman" w:hAnsi="Times New Roman" w:cs="Times New Roman"/>
          <w:sz w:val="28"/>
          <w:szCs w:val="28"/>
        </w:rPr>
        <w:t>«шаг аукциона» составляет от 0,5 процента до пяти процентов начальной (максимальной) цены договора;</w:t>
      </w:r>
    </w:p>
    <w:p w14:paraId="0C1DED76" w14:textId="77777777" w:rsidR="003473BA" w:rsidRPr="00E05FDB" w:rsidRDefault="003473BA" w:rsidP="000E1EED">
      <w:pPr>
        <w:spacing w:before="120" w:after="0" w:line="240" w:lineRule="auto"/>
        <w:ind w:firstLine="720"/>
        <w:jc w:val="both"/>
        <w:rPr>
          <w:rFonts w:ascii="Times New Roman" w:hAnsi="Times New Roman" w:cs="Times New Roman"/>
          <w:sz w:val="28"/>
          <w:szCs w:val="28"/>
        </w:rPr>
      </w:pPr>
      <w:r w:rsidRPr="00E05FDB">
        <w:rPr>
          <w:rFonts w:ascii="Times New Roman" w:hAnsi="Times New Roman" w:cs="Times New Roman"/>
          <w:sz w:val="28"/>
          <w:szCs w:val="28"/>
        </w:rPr>
        <w:t>снижение текущего минимального предложения о цене договора осуществляется на величину в пределах «шага аукциона»;</w:t>
      </w:r>
    </w:p>
    <w:p w14:paraId="732B6FE0" w14:textId="77777777" w:rsidR="003473BA" w:rsidRPr="00E05FDB" w:rsidRDefault="003473BA" w:rsidP="000E1EED">
      <w:pPr>
        <w:spacing w:before="120" w:after="0" w:line="240" w:lineRule="auto"/>
        <w:ind w:firstLine="720"/>
        <w:jc w:val="both"/>
        <w:rPr>
          <w:rFonts w:ascii="Times New Roman" w:hAnsi="Times New Roman" w:cs="Times New Roman"/>
          <w:sz w:val="28"/>
          <w:szCs w:val="28"/>
        </w:rPr>
      </w:pPr>
      <w:r w:rsidRPr="00E05FDB">
        <w:rPr>
          <w:rFonts w:ascii="Times New Roman" w:hAnsi="Times New Roman" w:cs="Times New Roman"/>
          <w:sz w:val="28"/>
          <w:szCs w:val="28"/>
        </w:rPr>
        <w:t>участник аукциона в электронной форме не вправе подать предложение о цене договора, равное ранее поданному этим участником предложению о</w:t>
      </w:r>
      <w:r w:rsidR="009C1538" w:rsidRPr="00E05FDB">
        <w:rPr>
          <w:rFonts w:ascii="Times New Roman" w:hAnsi="Times New Roman" w:cs="Times New Roman"/>
          <w:sz w:val="28"/>
          <w:szCs w:val="28"/>
        </w:rPr>
        <w:t> </w:t>
      </w:r>
      <w:r w:rsidRPr="00E05FDB">
        <w:rPr>
          <w:rFonts w:ascii="Times New Roman" w:hAnsi="Times New Roman" w:cs="Times New Roman"/>
          <w:sz w:val="28"/>
          <w:szCs w:val="28"/>
        </w:rPr>
        <w:t>цене договора или большее чем оно, а также предложение о цене договора, равное нулю;</w:t>
      </w:r>
    </w:p>
    <w:p w14:paraId="646FE46D" w14:textId="77777777" w:rsidR="003473BA" w:rsidRPr="00E05FDB" w:rsidRDefault="003473BA" w:rsidP="000E1EED">
      <w:pPr>
        <w:spacing w:before="120" w:after="0" w:line="240" w:lineRule="auto"/>
        <w:ind w:firstLine="720"/>
        <w:jc w:val="both"/>
        <w:rPr>
          <w:rFonts w:ascii="Times New Roman" w:hAnsi="Times New Roman" w:cs="Times New Roman"/>
          <w:sz w:val="28"/>
          <w:szCs w:val="28"/>
        </w:rPr>
      </w:pPr>
      <w:r w:rsidRPr="00E05FDB">
        <w:rPr>
          <w:rFonts w:ascii="Times New Roman" w:hAnsi="Times New Roman" w:cs="Times New Roman"/>
          <w:sz w:val="28"/>
          <w:szCs w:val="28"/>
        </w:rPr>
        <w:lastRenderedPageBreak/>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842980" w:rsidRPr="00E05FDB">
        <w:rPr>
          <w:rFonts w:ascii="Times New Roman" w:hAnsi="Times New Roman" w:cs="Times New Roman"/>
          <w:sz w:val="28"/>
          <w:szCs w:val="28"/>
        </w:rPr>
        <w:t>«</w:t>
      </w:r>
      <w:r w:rsidRPr="00E05FDB">
        <w:rPr>
          <w:rFonts w:ascii="Times New Roman" w:hAnsi="Times New Roman" w:cs="Times New Roman"/>
          <w:sz w:val="28"/>
          <w:szCs w:val="28"/>
        </w:rPr>
        <w:t>шага аукциона</w:t>
      </w:r>
      <w:r w:rsidR="00842980" w:rsidRPr="00E05FDB">
        <w:rPr>
          <w:rFonts w:ascii="Times New Roman" w:hAnsi="Times New Roman" w:cs="Times New Roman"/>
          <w:sz w:val="28"/>
          <w:szCs w:val="28"/>
        </w:rPr>
        <w:t>»</w:t>
      </w:r>
      <w:r w:rsidRPr="00E05FDB">
        <w:rPr>
          <w:rFonts w:ascii="Times New Roman" w:hAnsi="Times New Roman" w:cs="Times New Roman"/>
          <w:sz w:val="28"/>
          <w:szCs w:val="28"/>
        </w:rPr>
        <w:t>;</w:t>
      </w:r>
    </w:p>
    <w:p w14:paraId="339B13C6" w14:textId="77777777" w:rsidR="003473BA" w:rsidRDefault="003473BA" w:rsidP="000E1EED">
      <w:pPr>
        <w:spacing w:before="120" w:after="0" w:line="240" w:lineRule="auto"/>
        <w:ind w:firstLine="720"/>
        <w:jc w:val="both"/>
        <w:rPr>
          <w:rFonts w:ascii="Times New Roman" w:hAnsi="Times New Roman" w:cs="Times New Roman"/>
          <w:sz w:val="28"/>
          <w:szCs w:val="28"/>
        </w:rPr>
      </w:pPr>
      <w:r w:rsidRPr="00E05FDB">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F52552A" w14:textId="77777777" w:rsidR="00B733AF" w:rsidRPr="00B733AF" w:rsidRDefault="00B733AF" w:rsidP="004A0006">
      <w:pPr>
        <w:pStyle w:val="27"/>
        <w:numPr>
          <w:ilvl w:val="2"/>
          <w:numId w:val="6"/>
        </w:numPr>
        <w:shd w:val="clear" w:color="auto" w:fill="FFFFFF"/>
        <w:tabs>
          <w:tab w:val="left" w:pos="708"/>
        </w:tabs>
        <w:spacing w:before="120" w:after="0"/>
        <w:ind w:left="0" w:firstLine="709"/>
        <w:jc w:val="both"/>
        <w:rPr>
          <w:sz w:val="28"/>
          <w:szCs w:val="28"/>
        </w:rPr>
      </w:pPr>
      <w:r w:rsidRPr="00B733AF">
        <w:rPr>
          <w:sz w:val="28"/>
          <w:szCs w:val="28"/>
        </w:rPr>
        <w:t xml:space="preserve">Заявка на участие в аукционе в электронной форме состоит из двух частей. </w:t>
      </w:r>
    </w:p>
    <w:p w14:paraId="749A1BF9" w14:textId="77777777" w:rsidR="00B733AF" w:rsidRPr="00B733AF" w:rsidRDefault="00B733AF" w:rsidP="004A0006">
      <w:pPr>
        <w:pStyle w:val="27"/>
        <w:shd w:val="clear" w:color="auto" w:fill="FFFFFF"/>
        <w:spacing w:before="120" w:after="0"/>
        <w:ind w:firstLine="709"/>
        <w:jc w:val="both"/>
        <w:rPr>
          <w:sz w:val="28"/>
          <w:szCs w:val="28"/>
        </w:rPr>
      </w:pPr>
      <w:r w:rsidRPr="00B733AF">
        <w:rPr>
          <w:sz w:val="28"/>
          <w:szCs w:val="28"/>
        </w:rPr>
        <w:t xml:space="preserve">Первая часть данной заявки должна содержать информацию и документы, предусмотренные пунктом 10 части 19.1 статьи 3.4 Федерального закона от 18 июля 2011 г. № 223-ФЗ. </w:t>
      </w:r>
    </w:p>
    <w:p w14:paraId="573018FD" w14:textId="77777777" w:rsidR="00B733AF" w:rsidRPr="00B733AF" w:rsidRDefault="00B733AF" w:rsidP="004A0006">
      <w:pPr>
        <w:pStyle w:val="27"/>
        <w:shd w:val="clear" w:color="auto" w:fill="FFFFFF"/>
        <w:spacing w:before="120" w:after="0"/>
        <w:ind w:firstLine="709"/>
        <w:jc w:val="both"/>
        <w:rPr>
          <w:sz w:val="28"/>
          <w:szCs w:val="28"/>
        </w:rPr>
      </w:pPr>
      <w:r w:rsidRPr="00B733AF">
        <w:rPr>
          <w:sz w:val="28"/>
          <w:szCs w:val="28"/>
        </w:rPr>
        <w:t xml:space="preserve">Вторая часть данной заявки должна содержать информацию и документы, предусмотренные пунктами 1-9, 11 и 12 части 19.1 статьи 3.4 Федерального закона от 18 июля 2011 г. № 223-ФЗ. </w:t>
      </w:r>
    </w:p>
    <w:p w14:paraId="6B3B93B9" w14:textId="77777777" w:rsidR="00B733AF" w:rsidRPr="00B733AF" w:rsidRDefault="00B733AF" w:rsidP="004A0006">
      <w:pPr>
        <w:pStyle w:val="27"/>
        <w:shd w:val="clear" w:color="auto" w:fill="FFFFFF"/>
        <w:spacing w:before="120" w:after="0"/>
        <w:ind w:firstLine="709"/>
        <w:jc w:val="both"/>
        <w:rPr>
          <w:sz w:val="28"/>
          <w:szCs w:val="28"/>
        </w:rPr>
      </w:pPr>
      <w:r w:rsidRPr="00B733AF">
        <w:rPr>
          <w:sz w:val="28"/>
          <w:szCs w:val="28"/>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подпунктом 8.12.10.</w:t>
      </w:r>
    </w:p>
    <w:p w14:paraId="679F1D09" w14:textId="77777777" w:rsidR="00B733AF" w:rsidRDefault="00B733AF" w:rsidP="004A0006">
      <w:pPr>
        <w:pStyle w:val="27"/>
        <w:shd w:val="clear" w:color="auto" w:fill="FFFFFF"/>
        <w:spacing w:before="120" w:after="0"/>
        <w:ind w:firstLine="709"/>
        <w:jc w:val="both"/>
        <w:rPr>
          <w:sz w:val="28"/>
          <w:szCs w:val="28"/>
        </w:rPr>
      </w:pPr>
      <w:r w:rsidRPr="00B733AF">
        <w:rPr>
          <w:sz w:val="28"/>
          <w:szCs w:val="28"/>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14:paraId="5E29D3C9" w14:textId="77777777" w:rsidR="00B733AF" w:rsidRPr="00E05FDB" w:rsidRDefault="00B733AF" w:rsidP="004A0006">
      <w:pPr>
        <w:pStyle w:val="27"/>
        <w:numPr>
          <w:ilvl w:val="2"/>
          <w:numId w:val="6"/>
        </w:numPr>
        <w:shd w:val="clear" w:color="auto" w:fill="FFFFFF"/>
        <w:tabs>
          <w:tab w:val="left" w:pos="708"/>
        </w:tabs>
        <w:spacing w:before="120" w:after="0"/>
        <w:ind w:left="0" w:firstLine="709"/>
        <w:jc w:val="both"/>
        <w:rPr>
          <w:sz w:val="28"/>
          <w:szCs w:val="28"/>
        </w:rPr>
      </w:pPr>
      <w:r w:rsidRPr="00B733AF">
        <w:rPr>
          <w:sz w:val="28"/>
          <w:szCs w:val="28"/>
        </w:rPr>
        <w:t>В течение одного часа после окончания подачи в соответствии с пунктом 11.7.3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и минимальные предложения о цене договора каждого участника аукциона в электронной форме с указанием времени их поступления.</w:t>
      </w:r>
    </w:p>
    <w:p w14:paraId="05AEA6FB" w14:textId="47EEE3D3" w:rsidR="003473BA" w:rsidRPr="00E05FDB" w:rsidRDefault="003473BA" w:rsidP="00F9470D">
      <w:pPr>
        <w:pStyle w:val="20"/>
        <w:numPr>
          <w:ilvl w:val="1"/>
          <w:numId w:val="6"/>
        </w:numPr>
        <w:ind w:left="0" w:firstLine="709"/>
        <w:rPr>
          <w:color w:val="auto"/>
        </w:rPr>
      </w:pPr>
      <w:bookmarkStart w:id="1166" w:name="_Toc92961554"/>
      <w:r w:rsidRPr="00E05FDB">
        <w:rPr>
          <w:color w:val="auto"/>
        </w:rPr>
        <w:t>Заключение и исполнение договора по итогам аукциона</w:t>
      </w:r>
      <w:bookmarkEnd w:id="1166"/>
    </w:p>
    <w:p w14:paraId="1848A04F"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Договор заключается на условиях, указанных в извещении о</w:t>
      </w:r>
      <w:r w:rsidR="006D553B" w:rsidRPr="00E05FDB">
        <w:rPr>
          <w:rFonts w:ascii="Times New Roman" w:hAnsi="Times New Roman"/>
          <w:sz w:val="28"/>
          <w:szCs w:val="28"/>
        </w:rPr>
        <w:t> </w:t>
      </w:r>
      <w:r w:rsidRPr="00E05FDB">
        <w:rPr>
          <w:rFonts w:ascii="Times New Roman" w:hAnsi="Times New Roman"/>
          <w:sz w:val="28"/>
          <w:szCs w:val="28"/>
        </w:rPr>
        <w:t xml:space="preserve">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14:paraId="353AC83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w:t>
      </w:r>
      <w:r w:rsidR="00C4517B">
        <w:rPr>
          <w:rFonts w:ascii="Times New Roman" w:hAnsi="Times New Roman"/>
          <w:sz w:val="28"/>
          <w:szCs w:val="28"/>
        </w:rPr>
        <w:t xml:space="preserve">(Организатору) </w:t>
      </w:r>
      <w:r w:rsidRPr="00E05FDB">
        <w:rPr>
          <w:rFonts w:ascii="Times New Roman" w:hAnsi="Times New Roman"/>
          <w:sz w:val="28"/>
          <w:szCs w:val="28"/>
        </w:rPr>
        <w:t>подписанный договор,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14:paraId="2B1FFE2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Победитель аукциона или участник аукциона, который сделал предпоследнее предложение о цене договора, признается уклонившимся от</w:t>
      </w:r>
      <w:r w:rsidR="009C1538" w:rsidRPr="00E05FDB">
        <w:rPr>
          <w:rFonts w:ascii="Times New Roman" w:hAnsi="Times New Roman"/>
          <w:sz w:val="28"/>
          <w:szCs w:val="28"/>
        </w:rPr>
        <w:t> </w:t>
      </w:r>
      <w:r w:rsidRPr="00E05FDB">
        <w:rPr>
          <w:rFonts w:ascii="Times New Roman" w:hAnsi="Times New Roman"/>
          <w:sz w:val="28"/>
          <w:szCs w:val="28"/>
        </w:rPr>
        <w:t>заключения договора также в случае, если при проведении аукциона цена договора снижена до нуля, и аукцион проводился на право заключить договор, и победитель аукциона или указанный участник не оплатил в установленный срок цену права на заключение договора.</w:t>
      </w:r>
    </w:p>
    <w:p w14:paraId="0566415E"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случае если победитель аукциона признан уклонившимся от</w:t>
      </w:r>
      <w:r w:rsidR="009C1538" w:rsidRPr="00E05FDB">
        <w:rPr>
          <w:rFonts w:ascii="Times New Roman" w:hAnsi="Times New Roman"/>
          <w:sz w:val="28"/>
          <w:szCs w:val="28"/>
        </w:rPr>
        <w:t> </w:t>
      </w:r>
      <w:r w:rsidRPr="00E05FDB">
        <w:rPr>
          <w:rFonts w:ascii="Times New Roman" w:hAnsi="Times New Roman"/>
          <w:sz w:val="28"/>
          <w:szCs w:val="28"/>
        </w:rPr>
        <w:t xml:space="preserve">заключения договора, Заказчик </w:t>
      </w:r>
      <w:r w:rsidR="003A5E3B" w:rsidRPr="003A5E3B">
        <w:rPr>
          <w:rFonts w:ascii="Times New Roman" w:hAnsi="Times New Roman"/>
          <w:sz w:val="28"/>
          <w:szCs w:val="28"/>
        </w:rPr>
        <w:t>(Организатор)</w:t>
      </w:r>
      <w:r w:rsidR="003A5E3B">
        <w:rPr>
          <w:rFonts w:ascii="Times New Roman" w:hAnsi="Times New Roman"/>
          <w:sz w:val="28"/>
          <w:szCs w:val="28"/>
        </w:rPr>
        <w:t xml:space="preserve"> </w:t>
      </w:r>
      <w:r w:rsidRPr="00E05FDB">
        <w:rPr>
          <w:rFonts w:ascii="Times New Roman" w:hAnsi="Times New Roman"/>
          <w:sz w:val="28"/>
          <w:szCs w:val="28"/>
        </w:rPr>
        <w:t xml:space="preserve">вправе заключить договор с участником аукциона, который сделал предпоследнее предложение о цене договора. </w:t>
      </w:r>
    </w:p>
    <w:p w14:paraId="3EE657CA" w14:textId="77777777" w:rsidR="004F0A40" w:rsidRPr="00E05FDB" w:rsidRDefault="003473BA" w:rsidP="00F9470D">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E05FDB">
        <w:rPr>
          <w:rFonts w:ascii="Times New Roman" w:hAnsi="Times New Roman"/>
          <w:sz w:val="28"/>
          <w:szCs w:val="28"/>
        </w:rPr>
        <w:t>Обеспечение заявок на участие в аукционе не возвращается в</w:t>
      </w:r>
      <w:r w:rsidR="009C1538" w:rsidRPr="00E05FDB">
        <w:rPr>
          <w:rFonts w:ascii="Times New Roman" w:hAnsi="Times New Roman"/>
          <w:sz w:val="28"/>
          <w:szCs w:val="28"/>
        </w:rPr>
        <w:t> </w:t>
      </w:r>
      <w:r w:rsidRPr="00E05FDB">
        <w:rPr>
          <w:rFonts w:ascii="Times New Roman" w:hAnsi="Times New Roman"/>
          <w:sz w:val="28"/>
          <w:szCs w:val="28"/>
        </w:rPr>
        <w:t>случае уклонения участника аукциона, с которым заключается договор, от</w:t>
      </w:r>
      <w:r w:rsidR="009C1538" w:rsidRPr="00E05FDB">
        <w:rPr>
          <w:rFonts w:ascii="Times New Roman" w:hAnsi="Times New Roman"/>
          <w:sz w:val="28"/>
          <w:szCs w:val="28"/>
        </w:rPr>
        <w:t> </w:t>
      </w:r>
      <w:r w:rsidRPr="00E05FDB">
        <w:rPr>
          <w:rFonts w:ascii="Times New Roman" w:hAnsi="Times New Roman"/>
          <w:sz w:val="28"/>
          <w:szCs w:val="28"/>
        </w:rPr>
        <w:t>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w:t>
      </w:r>
    </w:p>
    <w:p w14:paraId="25C2B368" w14:textId="77777777" w:rsidR="004F0A40" w:rsidRPr="00E05FDB" w:rsidRDefault="003473BA" w:rsidP="00F9470D">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E05FDB">
        <w:rPr>
          <w:rFonts w:ascii="Times New Roman" w:hAnsi="Times New Roman"/>
          <w:sz w:val="28"/>
          <w:szCs w:val="28"/>
        </w:rPr>
        <w:t xml:space="preserve"> </w:t>
      </w:r>
      <w:r w:rsidR="00AE065C" w:rsidRPr="00AE065C">
        <w:rPr>
          <w:rFonts w:ascii="Times New Roman" w:hAnsi="Times New Roman"/>
          <w:sz w:val="28"/>
          <w:szCs w:val="28"/>
        </w:rPr>
        <w:t>Победитель аукциона или участник аукциона, который сделал предпоследнее предложение о цене договора</w:t>
      </w:r>
      <w:r w:rsidR="004F0A40" w:rsidRPr="00E05FDB">
        <w:rPr>
          <w:rFonts w:ascii="Times New Roman" w:hAnsi="Times New Roman"/>
          <w:sz w:val="28"/>
          <w:szCs w:val="28"/>
        </w:rPr>
        <w:t>, не вправе отказаться от заключения договора. Обеспечение заявки на участие в</w:t>
      </w:r>
      <w:r w:rsidR="009C1538" w:rsidRPr="00E05FDB">
        <w:rPr>
          <w:rFonts w:ascii="Times New Roman" w:hAnsi="Times New Roman"/>
          <w:sz w:val="28"/>
          <w:szCs w:val="28"/>
        </w:rPr>
        <w:t> </w:t>
      </w:r>
      <w:r w:rsidR="004F0A40" w:rsidRPr="00E05FDB">
        <w:rPr>
          <w:rFonts w:ascii="Times New Roman" w:hAnsi="Times New Roman"/>
          <w:sz w:val="28"/>
          <w:szCs w:val="28"/>
        </w:rPr>
        <w:t xml:space="preserve">аукционе, возвращается такому участнику закупки после подписания договора и предоставления обеспечения исполнения договора, если Заказчиком было установлено требование такого обеспечения. </w:t>
      </w:r>
    </w:p>
    <w:p w14:paraId="39695A26" w14:textId="77777777" w:rsidR="004F0A40" w:rsidRPr="00E05FDB" w:rsidRDefault="004F0A40" w:rsidP="00F9470D">
      <w:pPr>
        <w:pStyle w:val="afff2"/>
        <w:numPr>
          <w:ilvl w:val="2"/>
          <w:numId w:val="6"/>
        </w:numPr>
        <w:spacing w:before="120" w:after="0" w:line="240" w:lineRule="auto"/>
        <w:ind w:left="0" w:firstLine="692"/>
        <w:contextualSpacing w:val="0"/>
        <w:jc w:val="both"/>
        <w:rPr>
          <w:rFonts w:ascii="Times New Roman" w:hAnsi="Times New Roman"/>
          <w:sz w:val="28"/>
          <w:szCs w:val="28"/>
        </w:rPr>
      </w:pPr>
      <w:r w:rsidRPr="00E05FDB">
        <w:rPr>
          <w:rFonts w:ascii="Times New Roman" w:hAnsi="Times New Roman"/>
          <w:sz w:val="28"/>
          <w:szCs w:val="28"/>
        </w:rPr>
        <w:t>При непредставлении Заказчику</w:t>
      </w:r>
      <w:r w:rsidR="003A5E3B">
        <w:rPr>
          <w:rFonts w:ascii="Times New Roman" w:hAnsi="Times New Roman"/>
          <w:sz w:val="28"/>
          <w:szCs w:val="28"/>
        </w:rPr>
        <w:t xml:space="preserve"> </w:t>
      </w:r>
      <w:r w:rsidR="003A5E3B" w:rsidRPr="003A5E3B">
        <w:rPr>
          <w:rFonts w:ascii="Times New Roman" w:hAnsi="Times New Roman"/>
          <w:sz w:val="28"/>
          <w:szCs w:val="28"/>
        </w:rPr>
        <w:t>(Организатор</w:t>
      </w:r>
      <w:r w:rsidR="003A5E3B">
        <w:rPr>
          <w:rFonts w:ascii="Times New Roman" w:hAnsi="Times New Roman"/>
          <w:sz w:val="28"/>
          <w:szCs w:val="28"/>
        </w:rPr>
        <w:t>у</w:t>
      </w:r>
      <w:r w:rsidR="003A5E3B" w:rsidRPr="003A5E3B">
        <w:rPr>
          <w:rFonts w:ascii="Times New Roman" w:hAnsi="Times New Roman"/>
          <w:sz w:val="28"/>
          <w:szCs w:val="28"/>
        </w:rPr>
        <w:t>)</w:t>
      </w:r>
      <w:r w:rsidRPr="00E05FDB">
        <w:rPr>
          <w:rFonts w:ascii="Times New Roman" w:hAnsi="Times New Roman"/>
          <w:sz w:val="28"/>
          <w:szCs w:val="28"/>
        </w:rPr>
        <w:t xml:space="preserve"> </w:t>
      </w:r>
      <w:r w:rsidR="000D6D87" w:rsidRPr="000D6D87">
        <w:rPr>
          <w:rFonts w:ascii="Times New Roman" w:hAnsi="Times New Roman"/>
          <w:sz w:val="28"/>
          <w:szCs w:val="28"/>
        </w:rPr>
        <w:t>победителем аукциона или участником аукциона, который сделал предпоследнее предложение о цене договора (если договор в соответствии с условиями документации об аукционе должен быть заключен с ним),</w:t>
      </w:r>
      <w:r w:rsidRPr="00E05FDB">
        <w:rPr>
          <w:rFonts w:ascii="Times New Roman" w:hAnsi="Times New Roman"/>
          <w:sz w:val="28"/>
          <w:szCs w:val="28"/>
        </w:rPr>
        <w:t xml:space="preserve"> в</w:t>
      </w:r>
      <w:r w:rsidR="009C1538" w:rsidRPr="00E05FDB">
        <w:rPr>
          <w:rFonts w:ascii="Times New Roman" w:hAnsi="Times New Roman"/>
          <w:sz w:val="28"/>
          <w:szCs w:val="28"/>
        </w:rPr>
        <w:t> </w:t>
      </w:r>
      <w:r w:rsidRPr="00E05FDB">
        <w:rPr>
          <w:rFonts w:ascii="Times New Roman" w:hAnsi="Times New Roman"/>
          <w:sz w:val="28"/>
          <w:szCs w:val="28"/>
        </w:rPr>
        <w:t>срок, предусмотренный документацией об аукционе, подписанного договора, такой участник закупки признается уклонившимся от заключения договора, при этом обеспечение заявки на участие в аукционе, не</w:t>
      </w:r>
      <w:r w:rsidR="009C1538" w:rsidRPr="00E05FDB">
        <w:rPr>
          <w:rFonts w:ascii="Times New Roman" w:hAnsi="Times New Roman"/>
          <w:sz w:val="28"/>
          <w:szCs w:val="28"/>
        </w:rPr>
        <w:t> </w:t>
      </w:r>
      <w:r w:rsidRPr="00E05FDB">
        <w:rPr>
          <w:rFonts w:ascii="Times New Roman" w:hAnsi="Times New Roman"/>
          <w:sz w:val="28"/>
          <w:szCs w:val="28"/>
        </w:rPr>
        <w:t>возвращается.</w:t>
      </w:r>
    </w:p>
    <w:p w14:paraId="19B43494"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случае уклонения участника аукциона, который сделал предпоследнее предложение о цене договора, от заключения договора Заказчик </w:t>
      </w:r>
      <w:r w:rsidR="00F45818" w:rsidRPr="00E05FDB">
        <w:rPr>
          <w:rFonts w:ascii="Times New Roman" w:hAnsi="Times New Roman"/>
          <w:sz w:val="28"/>
          <w:szCs w:val="28"/>
        </w:rPr>
        <w:t>(</w:t>
      </w:r>
      <w:r w:rsidRPr="00E05FDB">
        <w:rPr>
          <w:rFonts w:ascii="Times New Roman" w:hAnsi="Times New Roman"/>
          <w:sz w:val="28"/>
          <w:szCs w:val="28"/>
        </w:rPr>
        <w:t>Организатор</w:t>
      </w:r>
      <w:r w:rsidR="00F45818" w:rsidRPr="00E05FDB">
        <w:rPr>
          <w:rFonts w:ascii="Times New Roman" w:hAnsi="Times New Roman"/>
          <w:sz w:val="28"/>
          <w:szCs w:val="28"/>
        </w:rPr>
        <w:t>)</w:t>
      </w:r>
      <w:r w:rsidRPr="00E05FDB">
        <w:rPr>
          <w:rFonts w:ascii="Times New Roman" w:hAnsi="Times New Roman"/>
          <w:sz w:val="28"/>
          <w:szCs w:val="28"/>
        </w:rPr>
        <w:t xml:space="preserve"> вправе принять решение о признании аукциона несостоявшимся.</w:t>
      </w:r>
    </w:p>
    <w:p w14:paraId="3151E443" w14:textId="4A0E4CEA" w:rsidR="003473BA" w:rsidRPr="00E05FDB" w:rsidRDefault="003473BA" w:rsidP="00F9470D">
      <w:pPr>
        <w:pStyle w:val="11"/>
        <w:keepLines/>
        <w:widowControl/>
        <w:numPr>
          <w:ilvl w:val="0"/>
          <w:numId w:val="6"/>
        </w:numPr>
        <w:spacing w:before="120" w:line="240" w:lineRule="auto"/>
        <w:jc w:val="center"/>
        <w:rPr>
          <w:color w:val="auto"/>
          <w:sz w:val="28"/>
          <w:szCs w:val="28"/>
        </w:rPr>
      </w:pPr>
      <w:bookmarkStart w:id="1167" w:name="_Toc512523758"/>
      <w:bookmarkStart w:id="1168" w:name="_Toc464635184"/>
      <w:bookmarkStart w:id="1169" w:name="_Toc92961555"/>
      <w:r w:rsidRPr="00E05FDB">
        <w:rPr>
          <w:color w:val="auto"/>
          <w:sz w:val="28"/>
          <w:szCs w:val="28"/>
        </w:rPr>
        <w:t>ЗАПРОС ПРЕДЛОЖЕНИЙ</w:t>
      </w:r>
      <w:bookmarkEnd w:id="1167"/>
      <w:bookmarkEnd w:id="1168"/>
      <w:bookmarkEnd w:id="1169"/>
      <w:r w:rsidRPr="00E05FDB">
        <w:rPr>
          <w:color w:val="auto"/>
          <w:sz w:val="28"/>
          <w:szCs w:val="28"/>
        </w:rPr>
        <w:t xml:space="preserve"> </w:t>
      </w:r>
    </w:p>
    <w:p w14:paraId="2DAEB7A8" w14:textId="04B38A49" w:rsidR="003473BA" w:rsidRPr="00E05FDB" w:rsidRDefault="003473BA" w:rsidP="00F9470D">
      <w:pPr>
        <w:pStyle w:val="20"/>
        <w:numPr>
          <w:ilvl w:val="1"/>
          <w:numId w:val="6"/>
        </w:numPr>
        <w:ind w:left="0" w:firstLine="709"/>
        <w:rPr>
          <w:color w:val="auto"/>
        </w:rPr>
      </w:pPr>
      <w:bookmarkStart w:id="1170" w:name="_Toc512523759"/>
      <w:bookmarkStart w:id="1171" w:name="_Toc464635185"/>
      <w:bookmarkStart w:id="1172" w:name="_Toc92961556"/>
      <w:r w:rsidRPr="00E05FDB">
        <w:rPr>
          <w:color w:val="auto"/>
        </w:rPr>
        <w:t>Общи</w:t>
      </w:r>
      <w:r w:rsidR="000B4B35" w:rsidRPr="00E05FDB">
        <w:rPr>
          <w:color w:val="auto"/>
        </w:rPr>
        <w:t>е</w:t>
      </w:r>
      <w:r w:rsidRPr="00E05FDB">
        <w:rPr>
          <w:color w:val="auto"/>
        </w:rPr>
        <w:t xml:space="preserve"> положения</w:t>
      </w:r>
      <w:bookmarkEnd w:id="1170"/>
      <w:bookmarkEnd w:id="1171"/>
      <w:bookmarkEnd w:id="1172"/>
      <w:r w:rsidRPr="00E05FDB">
        <w:rPr>
          <w:color w:val="auto"/>
        </w:rPr>
        <w:t xml:space="preserve"> </w:t>
      </w:r>
    </w:p>
    <w:p w14:paraId="22C86F4A" w14:textId="77777777" w:rsidR="00E31660" w:rsidRPr="00E05FDB" w:rsidRDefault="000B4B35"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w:t>
      </w:r>
      <w:r w:rsidR="00E31660" w:rsidRPr="00E05FDB">
        <w:rPr>
          <w:rFonts w:ascii="Times New Roman" w:hAnsi="Times New Roman"/>
          <w:sz w:val="28"/>
          <w:szCs w:val="28"/>
        </w:rPr>
        <w:t xml:space="preserve">орядок проведения запроса предложений определяется в соответствии с разделом </w:t>
      </w:r>
      <w:r w:rsidR="006F6F14" w:rsidRPr="00E05FDB">
        <w:rPr>
          <w:rFonts w:ascii="Times New Roman" w:hAnsi="Times New Roman"/>
          <w:sz w:val="28"/>
          <w:szCs w:val="28"/>
        </w:rPr>
        <w:t>7</w:t>
      </w:r>
      <w:r w:rsidR="00E31660" w:rsidRPr="00E05FDB">
        <w:rPr>
          <w:rFonts w:ascii="Times New Roman" w:hAnsi="Times New Roman"/>
          <w:sz w:val="28"/>
          <w:szCs w:val="28"/>
        </w:rPr>
        <w:t xml:space="preserve"> с особенностями, предусмотренными разделом </w:t>
      </w:r>
      <w:r w:rsidR="006F6F14" w:rsidRPr="00E05FDB">
        <w:rPr>
          <w:rFonts w:ascii="Times New Roman" w:hAnsi="Times New Roman"/>
          <w:sz w:val="28"/>
          <w:szCs w:val="28"/>
        </w:rPr>
        <w:t>8</w:t>
      </w:r>
      <w:r w:rsidR="00E31660" w:rsidRPr="00E05FDB">
        <w:rPr>
          <w:rFonts w:ascii="Times New Roman" w:hAnsi="Times New Roman"/>
          <w:sz w:val="28"/>
          <w:szCs w:val="28"/>
        </w:rPr>
        <w:t xml:space="preserve"> для проведения </w:t>
      </w:r>
      <w:r w:rsidR="00E55EDD" w:rsidRPr="00E05FDB">
        <w:rPr>
          <w:rFonts w:ascii="Times New Roman" w:hAnsi="Times New Roman"/>
          <w:sz w:val="28"/>
          <w:szCs w:val="28"/>
        </w:rPr>
        <w:t>запроса предложений</w:t>
      </w:r>
      <w:r w:rsidR="00E31660" w:rsidRPr="00E05FDB">
        <w:rPr>
          <w:rFonts w:ascii="Times New Roman" w:hAnsi="Times New Roman"/>
          <w:sz w:val="28"/>
          <w:szCs w:val="28"/>
        </w:rPr>
        <w:t xml:space="preserve"> в электронной форме.</w:t>
      </w:r>
    </w:p>
    <w:p w14:paraId="7E6239C1" w14:textId="77777777" w:rsidR="00E31660" w:rsidRPr="00E05FDB" w:rsidRDefault="00E31660"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Запрос предложений может быть открытым или закрытым.</w:t>
      </w:r>
    </w:p>
    <w:p w14:paraId="194E9315" w14:textId="18221B5A" w:rsidR="007A0C41" w:rsidRPr="00E05FDB" w:rsidRDefault="007D10FF" w:rsidP="007D10FF">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7D10FF">
        <w:rPr>
          <w:rFonts w:ascii="Times New Roman" w:hAnsi="Times New Roman"/>
          <w:sz w:val="28"/>
          <w:szCs w:val="28"/>
        </w:rPr>
        <w:t>Информация о проведении открытого запроса предложений сообщается неограниченному кругу лиц путем размещения извещения о проведении запроса предложений в единой информационной системе, на официальном сайте, за исключением случаев, предусмотренных Федеральным законом от 18 июля 2011 г. № 223-ФЗ.</w:t>
      </w:r>
      <w:r w:rsidR="007A0C41" w:rsidRPr="00E05FDB">
        <w:rPr>
          <w:rFonts w:ascii="Times New Roman" w:hAnsi="Times New Roman"/>
          <w:sz w:val="28"/>
          <w:szCs w:val="28"/>
        </w:rPr>
        <w:t xml:space="preserve"> </w:t>
      </w:r>
    </w:p>
    <w:p w14:paraId="766D4ABE" w14:textId="77777777" w:rsidR="003473BA" w:rsidRPr="00E05FDB" w:rsidRDefault="00E31660"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lastRenderedPageBreak/>
        <w:t>Организатором может быть установлено требование обеспечения заявки на участие в запросе предложений, размер, форма и порядок предоставления которого указываются в документации о запросе предложений</w:t>
      </w:r>
      <w:r w:rsidR="00A03095" w:rsidRPr="00E05FDB">
        <w:rPr>
          <w:rFonts w:ascii="Times New Roman" w:hAnsi="Times New Roman"/>
          <w:sz w:val="28"/>
          <w:szCs w:val="28"/>
        </w:rPr>
        <w:t>.</w:t>
      </w:r>
      <w:r w:rsidRPr="00E05FDB">
        <w:rPr>
          <w:rFonts w:ascii="Times New Roman" w:hAnsi="Times New Roman"/>
          <w:sz w:val="28"/>
          <w:szCs w:val="28"/>
        </w:rPr>
        <w:t xml:space="preserve"> </w:t>
      </w:r>
      <w:r w:rsidRPr="00E05FDB" w:rsidDel="00E31660">
        <w:rPr>
          <w:rFonts w:ascii="Times New Roman" w:hAnsi="Times New Roman"/>
          <w:sz w:val="28"/>
          <w:szCs w:val="28"/>
        </w:rPr>
        <w:t xml:space="preserve"> </w:t>
      </w:r>
    </w:p>
    <w:p w14:paraId="59D94B1D" w14:textId="0640C660" w:rsidR="003473BA" w:rsidRPr="00E05FDB" w:rsidRDefault="003473BA" w:rsidP="007D10FF">
      <w:pPr>
        <w:pStyle w:val="afff2"/>
        <w:numPr>
          <w:ilvl w:val="2"/>
          <w:numId w:val="6"/>
        </w:numPr>
        <w:spacing w:before="120" w:after="0" w:line="240" w:lineRule="auto"/>
        <w:ind w:left="-142" w:firstLine="851"/>
        <w:contextualSpacing w:val="0"/>
        <w:jc w:val="both"/>
        <w:rPr>
          <w:rFonts w:ascii="Times New Roman" w:hAnsi="Times New Roman"/>
          <w:sz w:val="28"/>
          <w:szCs w:val="28"/>
        </w:rPr>
      </w:pPr>
      <w:r w:rsidRPr="00E05FDB">
        <w:rPr>
          <w:rFonts w:ascii="Times New Roman" w:hAnsi="Times New Roman"/>
          <w:sz w:val="28"/>
          <w:szCs w:val="28"/>
        </w:rPr>
        <w:t>Извещение о проведении запроса предложений</w:t>
      </w:r>
      <w:r w:rsidR="00DA2462" w:rsidRPr="00E05FDB">
        <w:rPr>
          <w:rFonts w:ascii="Times New Roman" w:hAnsi="Times New Roman"/>
          <w:sz w:val="28"/>
          <w:szCs w:val="28"/>
        </w:rPr>
        <w:t xml:space="preserve"> и документация о </w:t>
      </w:r>
      <w:r w:rsidR="003E1063" w:rsidRPr="00E05FDB">
        <w:rPr>
          <w:rFonts w:ascii="Times New Roman" w:hAnsi="Times New Roman"/>
          <w:sz w:val="28"/>
          <w:szCs w:val="28"/>
        </w:rPr>
        <w:t>запросе предложений</w:t>
      </w:r>
      <w:r w:rsidRPr="00E05FDB">
        <w:rPr>
          <w:rFonts w:ascii="Times New Roman" w:hAnsi="Times New Roman"/>
          <w:sz w:val="28"/>
          <w:szCs w:val="28"/>
        </w:rPr>
        <w:t xml:space="preserve"> размещается Организатором в единой информационной системе</w:t>
      </w:r>
      <w:r w:rsidR="007D10FF" w:rsidRPr="007D10FF">
        <w:rPr>
          <w:rFonts w:ascii="Times New Roman" w:hAnsi="Times New Roman"/>
          <w:sz w:val="28"/>
          <w:szCs w:val="28"/>
        </w:rPr>
        <w:t>, на официальном сайте</w:t>
      </w:r>
      <w:r w:rsidRPr="00E05FDB">
        <w:rPr>
          <w:rFonts w:ascii="Times New Roman" w:hAnsi="Times New Roman"/>
          <w:sz w:val="28"/>
          <w:szCs w:val="28"/>
        </w:rPr>
        <w:t xml:space="preserve"> не менее чем за семь рабочих дней до дня проведения такого запроса предложений.</w:t>
      </w:r>
    </w:p>
    <w:p w14:paraId="00238D8D" w14:textId="5FE87AAF" w:rsidR="003473BA" w:rsidRPr="00E05FDB" w:rsidRDefault="003473BA" w:rsidP="007D10FF">
      <w:pPr>
        <w:pStyle w:val="afff2"/>
        <w:numPr>
          <w:ilvl w:val="2"/>
          <w:numId w:val="6"/>
        </w:numPr>
        <w:spacing w:before="120" w:after="0" w:line="240" w:lineRule="auto"/>
        <w:ind w:left="-142" w:firstLine="851"/>
        <w:contextualSpacing w:val="0"/>
        <w:jc w:val="both"/>
        <w:rPr>
          <w:rFonts w:ascii="Times New Roman" w:hAnsi="Times New Roman"/>
          <w:sz w:val="28"/>
          <w:szCs w:val="28"/>
        </w:rPr>
      </w:pPr>
      <w:r w:rsidRPr="00E05FDB">
        <w:rPr>
          <w:rFonts w:ascii="Times New Roman" w:hAnsi="Times New Roman"/>
          <w:sz w:val="28"/>
          <w:szCs w:val="28"/>
        </w:rPr>
        <w:t>Заказчик, Организатор после размещения в единой информационной системе</w:t>
      </w:r>
      <w:r w:rsidR="007D10FF" w:rsidRPr="007D10FF">
        <w:rPr>
          <w:rFonts w:ascii="Times New Roman" w:hAnsi="Times New Roman"/>
          <w:sz w:val="28"/>
          <w:szCs w:val="28"/>
        </w:rPr>
        <w:t>, на официальном сайте</w:t>
      </w:r>
      <w:r w:rsidRPr="00E05FDB">
        <w:rPr>
          <w:rFonts w:ascii="Times New Roman" w:hAnsi="Times New Roman"/>
          <w:sz w:val="28"/>
          <w:szCs w:val="28"/>
        </w:rPr>
        <w:t xml:space="preserve"> извещения о проведении запроса предложений вправе направить приглашения к участию в </w:t>
      </w:r>
      <w:r w:rsidR="00DA2462" w:rsidRPr="00E05FDB">
        <w:rPr>
          <w:rFonts w:ascii="Times New Roman" w:hAnsi="Times New Roman"/>
          <w:sz w:val="28"/>
          <w:szCs w:val="28"/>
        </w:rPr>
        <w:t xml:space="preserve">запросе предложений </w:t>
      </w:r>
      <w:r w:rsidRPr="00E05FDB">
        <w:rPr>
          <w:rFonts w:ascii="Times New Roman" w:hAnsi="Times New Roman"/>
          <w:sz w:val="28"/>
          <w:szCs w:val="28"/>
        </w:rPr>
        <w:t>потенциальным участникам</w:t>
      </w:r>
      <w:r w:rsidR="00DA2462" w:rsidRPr="00E05FDB">
        <w:rPr>
          <w:rFonts w:ascii="Times New Roman" w:hAnsi="Times New Roman"/>
          <w:sz w:val="28"/>
          <w:szCs w:val="28"/>
        </w:rPr>
        <w:t xml:space="preserve"> запроса предложений</w:t>
      </w:r>
      <w:r w:rsidRPr="00E05FDB">
        <w:rPr>
          <w:rFonts w:ascii="Times New Roman" w:hAnsi="Times New Roman"/>
          <w:sz w:val="28"/>
          <w:szCs w:val="28"/>
        </w:rPr>
        <w:t>.</w:t>
      </w:r>
    </w:p>
    <w:p w14:paraId="6EFA10EB" w14:textId="77777777" w:rsidR="00CC5E33" w:rsidRPr="00E05FDB" w:rsidRDefault="00CC5E33"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Под датой проведения запроса предложений понимается день истечения срока подачи заявок на участие в запросе предложений</w:t>
      </w:r>
      <w:r w:rsidR="00E31660" w:rsidRPr="00E05FDB">
        <w:rPr>
          <w:rFonts w:ascii="Times New Roman" w:hAnsi="Times New Roman"/>
          <w:sz w:val="28"/>
          <w:szCs w:val="28"/>
        </w:rPr>
        <w:t>.</w:t>
      </w:r>
    </w:p>
    <w:p w14:paraId="0A67F825"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 Участник закупки подает заявку на участие в запросе предложений в </w:t>
      </w:r>
      <w:r w:rsidR="002A3A07" w:rsidRPr="00E05FDB">
        <w:rPr>
          <w:rFonts w:ascii="Times New Roman" w:hAnsi="Times New Roman"/>
          <w:sz w:val="28"/>
          <w:szCs w:val="28"/>
        </w:rPr>
        <w:t xml:space="preserve">электронной </w:t>
      </w:r>
      <w:r w:rsidRPr="00E05FDB">
        <w:rPr>
          <w:rFonts w:ascii="Times New Roman" w:hAnsi="Times New Roman"/>
          <w:sz w:val="28"/>
          <w:szCs w:val="28"/>
        </w:rPr>
        <w:t>форме в соответствии с требованиями к</w:t>
      </w:r>
      <w:r w:rsidR="00DA2462" w:rsidRPr="00E05FDB">
        <w:rPr>
          <w:rFonts w:ascii="Times New Roman" w:hAnsi="Times New Roman"/>
          <w:sz w:val="28"/>
          <w:szCs w:val="28"/>
        </w:rPr>
        <w:t> </w:t>
      </w:r>
      <w:r w:rsidRPr="00E05FDB">
        <w:rPr>
          <w:rFonts w:ascii="Times New Roman" w:hAnsi="Times New Roman"/>
          <w:sz w:val="28"/>
          <w:szCs w:val="28"/>
        </w:rPr>
        <w:t xml:space="preserve">содержанию, оформлению и составу заявки на участие в </w:t>
      </w:r>
      <w:r w:rsidR="00DA2462" w:rsidRPr="00E05FDB">
        <w:rPr>
          <w:rFonts w:ascii="Times New Roman" w:hAnsi="Times New Roman"/>
          <w:sz w:val="28"/>
          <w:szCs w:val="28"/>
        </w:rPr>
        <w:t>запросе предложений</w:t>
      </w:r>
      <w:r w:rsidRPr="00E05FDB">
        <w:rPr>
          <w:rFonts w:ascii="Times New Roman" w:hAnsi="Times New Roman"/>
          <w:sz w:val="28"/>
          <w:szCs w:val="28"/>
        </w:rPr>
        <w:t>, указанным в</w:t>
      </w:r>
      <w:r w:rsidR="004F6D06" w:rsidRPr="00E05FDB">
        <w:rPr>
          <w:rFonts w:ascii="Times New Roman" w:hAnsi="Times New Roman"/>
          <w:sz w:val="28"/>
          <w:szCs w:val="28"/>
        </w:rPr>
        <w:t> </w:t>
      </w:r>
      <w:r w:rsidRPr="00E05FDB">
        <w:rPr>
          <w:rFonts w:ascii="Times New Roman" w:hAnsi="Times New Roman"/>
          <w:sz w:val="28"/>
          <w:szCs w:val="28"/>
        </w:rPr>
        <w:t xml:space="preserve">документации </w:t>
      </w:r>
      <w:r w:rsidR="00DA2462" w:rsidRPr="00E05FDB">
        <w:rPr>
          <w:rFonts w:ascii="Times New Roman" w:hAnsi="Times New Roman"/>
          <w:sz w:val="28"/>
          <w:szCs w:val="28"/>
        </w:rPr>
        <w:t>о запросе предложений</w:t>
      </w:r>
      <w:r w:rsidR="00D6012D" w:rsidRPr="00E05FDB">
        <w:rPr>
          <w:rFonts w:ascii="Times New Roman" w:hAnsi="Times New Roman"/>
          <w:sz w:val="28"/>
          <w:szCs w:val="28"/>
        </w:rPr>
        <w:t>,</w:t>
      </w:r>
      <w:r w:rsidR="00DA2462" w:rsidRPr="00E05FDB">
        <w:rPr>
          <w:rFonts w:ascii="Times New Roman" w:hAnsi="Times New Roman"/>
          <w:sz w:val="28"/>
          <w:szCs w:val="28"/>
        </w:rPr>
        <w:t xml:space="preserve"> </w:t>
      </w:r>
      <w:r w:rsidRPr="00E05FDB">
        <w:rPr>
          <w:rFonts w:ascii="Times New Roman" w:hAnsi="Times New Roman"/>
          <w:sz w:val="28"/>
          <w:szCs w:val="28"/>
        </w:rPr>
        <w:t>в</w:t>
      </w:r>
      <w:r w:rsidR="00DA2462" w:rsidRPr="00E05FDB">
        <w:rPr>
          <w:rFonts w:ascii="Times New Roman" w:hAnsi="Times New Roman"/>
          <w:sz w:val="28"/>
          <w:szCs w:val="28"/>
        </w:rPr>
        <w:t> </w:t>
      </w:r>
      <w:r w:rsidRPr="00E05FDB">
        <w:rPr>
          <w:rFonts w:ascii="Times New Roman" w:hAnsi="Times New Roman"/>
          <w:sz w:val="28"/>
          <w:szCs w:val="28"/>
        </w:rPr>
        <w:t xml:space="preserve">соответствии с требованиями пункта </w:t>
      </w:r>
      <w:r w:rsidR="00E55EDD" w:rsidRPr="00E05FDB">
        <w:rPr>
          <w:rFonts w:ascii="Times New Roman" w:hAnsi="Times New Roman"/>
          <w:sz w:val="28"/>
          <w:szCs w:val="28"/>
        </w:rPr>
        <w:t>7</w:t>
      </w:r>
      <w:r w:rsidRPr="00E05FDB">
        <w:rPr>
          <w:rFonts w:ascii="Times New Roman" w:hAnsi="Times New Roman"/>
          <w:sz w:val="28"/>
          <w:szCs w:val="28"/>
        </w:rPr>
        <w:t>.5.</w:t>
      </w:r>
    </w:p>
    <w:p w14:paraId="51A74D2D"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Заказчик, Организатор по собственной инициативе или в</w:t>
      </w:r>
      <w:r w:rsidR="00DA2462" w:rsidRPr="00E05FDB">
        <w:rPr>
          <w:rFonts w:ascii="Times New Roman" w:hAnsi="Times New Roman"/>
          <w:sz w:val="28"/>
          <w:szCs w:val="28"/>
        </w:rPr>
        <w:t> </w:t>
      </w:r>
      <w:r w:rsidRPr="00E05FDB">
        <w:rPr>
          <w:rFonts w:ascii="Times New Roman" w:hAnsi="Times New Roman"/>
          <w:sz w:val="28"/>
          <w:szCs w:val="28"/>
        </w:rPr>
        <w:t>соответствии с запросом участника закупки вправе принять решение о</w:t>
      </w:r>
      <w:r w:rsidR="00DA2462" w:rsidRPr="00E05FDB">
        <w:rPr>
          <w:rFonts w:ascii="Times New Roman" w:hAnsi="Times New Roman"/>
          <w:sz w:val="28"/>
          <w:szCs w:val="28"/>
        </w:rPr>
        <w:t> </w:t>
      </w:r>
      <w:r w:rsidRPr="00E05FDB">
        <w:rPr>
          <w:rFonts w:ascii="Times New Roman" w:hAnsi="Times New Roman"/>
          <w:sz w:val="28"/>
          <w:szCs w:val="28"/>
        </w:rPr>
        <w:t xml:space="preserve">внесении изменений в извещение о проведении </w:t>
      </w:r>
      <w:r w:rsidR="00DA2462" w:rsidRPr="00E05FDB">
        <w:rPr>
          <w:rFonts w:ascii="Times New Roman" w:hAnsi="Times New Roman"/>
          <w:sz w:val="28"/>
          <w:szCs w:val="28"/>
        </w:rPr>
        <w:t>запроса предложений</w:t>
      </w:r>
      <w:r w:rsidR="00DA2462" w:rsidRPr="00E05FDB" w:rsidDel="00DA2462">
        <w:rPr>
          <w:rFonts w:ascii="Times New Roman" w:hAnsi="Times New Roman"/>
          <w:sz w:val="28"/>
          <w:szCs w:val="28"/>
        </w:rPr>
        <w:t xml:space="preserve"> </w:t>
      </w:r>
      <w:r w:rsidRPr="00E05FDB">
        <w:rPr>
          <w:rFonts w:ascii="Times New Roman" w:hAnsi="Times New Roman"/>
          <w:sz w:val="28"/>
          <w:szCs w:val="28"/>
        </w:rPr>
        <w:t>и/или в</w:t>
      </w:r>
      <w:r w:rsidR="00DA2462" w:rsidRPr="00E05FDB">
        <w:rPr>
          <w:rFonts w:ascii="Times New Roman" w:hAnsi="Times New Roman"/>
          <w:sz w:val="28"/>
          <w:szCs w:val="28"/>
        </w:rPr>
        <w:t> </w:t>
      </w:r>
      <w:r w:rsidRPr="00E05FDB">
        <w:rPr>
          <w:rFonts w:ascii="Times New Roman" w:hAnsi="Times New Roman"/>
          <w:sz w:val="28"/>
          <w:szCs w:val="28"/>
        </w:rPr>
        <w:t>документацию</w:t>
      </w:r>
      <w:r w:rsidR="00DA2462" w:rsidRPr="00E05FDB">
        <w:rPr>
          <w:rFonts w:ascii="Times New Roman" w:hAnsi="Times New Roman"/>
          <w:sz w:val="28"/>
          <w:szCs w:val="28"/>
        </w:rPr>
        <w:t xml:space="preserve"> о запросе предложений</w:t>
      </w:r>
      <w:r w:rsidRPr="00E05FDB">
        <w:rPr>
          <w:rFonts w:ascii="Times New Roman" w:hAnsi="Times New Roman"/>
          <w:sz w:val="28"/>
          <w:szCs w:val="28"/>
        </w:rPr>
        <w:t xml:space="preserve">. Изменение предмета </w:t>
      </w:r>
      <w:r w:rsidR="004F6D06" w:rsidRPr="00E05FDB">
        <w:rPr>
          <w:rFonts w:ascii="Times New Roman" w:hAnsi="Times New Roman"/>
          <w:sz w:val="28"/>
          <w:szCs w:val="28"/>
        </w:rPr>
        <w:t>запроса предложений</w:t>
      </w:r>
      <w:r w:rsidR="004F6D06" w:rsidRPr="00E05FDB" w:rsidDel="00DA2462">
        <w:rPr>
          <w:rFonts w:ascii="Times New Roman" w:hAnsi="Times New Roman"/>
          <w:sz w:val="28"/>
          <w:szCs w:val="28"/>
        </w:rPr>
        <w:t xml:space="preserve"> </w:t>
      </w:r>
      <w:r w:rsidRPr="00E05FDB">
        <w:rPr>
          <w:rFonts w:ascii="Times New Roman" w:hAnsi="Times New Roman"/>
          <w:sz w:val="28"/>
          <w:szCs w:val="28"/>
        </w:rPr>
        <w:t>не</w:t>
      </w:r>
      <w:r w:rsidR="00DA2462" w:rsidRPr="00E05FDB">
        <w:rPr>
          <w:rFonts w:ascii="Times New Roman" w:hAnsi="Times New Roman"/>
          <w:sz w:val="28"/>
          <w:szCs w:val="28"/>
        </w:rPr>
        <w:t> </w:t>
      </w:r>
      <w:r w:rsidRPr="00E05FDB">
        <w:rPr>
          <w:rFonts w:ascii="Times New Roman" w:hAnsi="Times New Roman"/>
          <w:sz w:val="28"/>
          <w:szCs w:val="28"/>
        </w:rPr>
        <w:t>допускается.</w:t>
      </w:r>
    </w:p>
    <w:p w14:paraId="1A4897DC" w14:textId="77777777" w:rsidR="003473BA" w:rsidRPr="00E05FDB" w:rsidRDefault="003473BA" w:rsidP="00F9470D">
      <w:pPr>
        <w:pStyle w:val="afff2"/>
        <w:numPr>
          <w:ilvl w:val="2"/>
          <w:numId w:val="6"/>
        </w:numPr>
        <w:shd w:val="clear" w:color="auto" w:fill="FFFFFF"/>
        <w:tabs>
          <w:tab w:val="num" w:pos="1985"/>
        </w:tabs>
        <w:spacing w:before="120" w:after="0" w:line="240" w:lineRule="auto"/>
        <w:ind w:left="0" w:firstLine="709"/>
        <w:contextualSpacing w:val="0"/>
        <w:jc w:val="both"/>
        <w:rPr>
          <w:sz w:val="28"/>
          <w:szCs w:val="28"/>
        </w:rPr>
      </w:pPr>
      <w:r w:rsidRPr="00E05FDB">
        <w:rPr>
          <w:rFonts w:ascii="Times New Roman" w:hAnsi="Times New Roman"/>
          <w:sz w:val="28"/>
          <w:szCs w:val="28"/>
        </w:rPr>
        <w:t xml:space="preserve">В случае признания запроса предложений несостоявшимся Заказчик </w:t>
      </w:r>
      <w:r w:rsidR="0033027C" w:rsidRPr="00E05FDB">
        <w:rPr>
          <w:rFonts w:ascii="Times New Roman" w:hAnsi="Times New Roman"/>
          <w:sz w:val="28"/>
          <w:szCs w:val="28"/>
        </w:rPr>
        <w:t xml:space="preserve">(Организатор) </w:t>
      </w:r>
      <w:r w:rsidRPr="00E05FDB">
        <w:rPr>
          <w:rFonts w:ascii="Times New Roman" w:hAnsi="Times New Roman"/>
          <w:sz w:val="28"/>
          <w:szCs w:val="28"/>
        </w:rPr>
        <w:t xml:space="preserve">вправе </w:t>
      </w:r>
      <w:r w:rsidR="006F71B9" w:rsidRPr="006F71B9">
        <w:rPr>
          <w:rFonts w:ascii="Times New Roman" w:hAnsi="Times New Roman"/>
          <w:sz w:val="28"/>
          <w:szCs w:val="28"/>
        </w:rPr>
        <w:t xml:space="preserve">объявить новую процедуру закупки </w:t>
      </w:r>
      <w:r w:rsidR="0033027C" w:rsidRPr="00E05FDB">
        <w:rPr>
          <w:rFonts w:ascii="Times New Roman" w:hAnsi="Times New Roman"/>
          <w:sz w:val="28"/>
          <w:szCs w:val="28"/>
        </w:rPr>
        <w:t>либо З</w:t>
      </w:r>
      <w:r w:rsidRPr="00E05FDB">
        <w:rPr>
          <w:rFonts w:ascii="Times New Roman" w:hAnsi="Times New Roman"/>
          <w:sz w:val="28"/>
          <w:szCs w:val="28"/>
        </w:rPr>
        <w:t xml:space="preserve">аказчик </w:t>
      </w:r>
      <w:r w:rsidR="00917283" w:rsidRPr="003A5E3B">
        <w:rPr>
          <w:rFonts w:ascii="Times New Roman" w:hAnsi="Times New Roman"/>
          <w:sz w:val="28"/>
          <w:szCs w:val="28"/>
        </w:rPr>
        <w:t>(Организатор)</w:t>
      </w:r>
      <w:r w:rsidR="00917283">
        <w:rPr>
          <w:rFonts w:ascii="Times New Roman" w:hAnsi="Times New Roman"/>
          <w:sz w:val="28"/>
          <w:szCs w:val="28"/>
        </w:rPr>
        <w:t xml:space="preserve"> </w:t>
      </w:r>
      <w:r w:rsidRPr="00E05FDB">
        <w:rPr>
          <w:rFonts w:ascii="Times New Roman" w:hAnsi="Times New Roman"/>
          <w:sz w:val="28"/>
          <w:szCs w:val="28"/>
        </w:rPr>
        <w:t>вправе заключить договор с единственным поставщиком (подрядчиком, исполнителем) в</w:t>
      </w:r>
      <w:r w:rsidR="00DA2462" w:rsidRPr="00E05FDB">
        <w:rPr>
          <w:rFonts w:ascii="Times New Roman" w:hAnsi="Times New Roman"/>
          <w:sz w:val="28"/>
          <w:szCs w:val="28"/>
        </w:rPr>
        <w:t> </w:t>
      </w:r>
      <w:r w:rsidRPr="00E05FDB">
        <w:rPr>
          <w:rFonts w:ascii="Times New Roman" w:hAnsi="Times New Roman"/>
          <w:sz w:val="28"/>
          <w:szCs w:val="28"/>
        </w:rPr>
        <w:t>соответствии с п</w:t>
      </w:r>
      <w:r w:rsidR="00DA2462" w:rsidRPr="00E05FDB">
        <w:rPr>
          <w:rFonts w:ascii="Times New Roman" w:hAnsi="Times New Roman"/>
          <w:sz w:val="28"/>
          <w:szCs w:val="28"/>
        </w:rPr>
        <w:t>унктом</w:t>
      </w:r>
      <w:r w:rsidRPr="00E05FDB">
        <w:rPr>
          <w:rFonts w:ascii="Times New Roman" w:hAnsi="Times New Roman"/>
          <w:sz w:val="28"/>
          <w:szCs w:val="28"/>
        </w:rPr>
        <w:t> </w:t>
      </w:r>
      <w:r w:rsidR="00973ADA" w:rsidRPr="00565D68">
        <w:rPr>
          <w:rFonts w:ascii="Times New Roman" w:hAnsi="Times New Roman"/>
          <w:sz w:val="28"/>
          <w:szCs w:val="28"/>
        </w:rPr>
        <w:t>1</w:t>
      </w:r>
      <w:r w:rsidR="0033027C" w:rsidRPr="00565D68">
        <w:rPr>
          <w:rFonts w:ascii="Times New Roman" w:hAnsi="Times New Roman"/>
          <w:sz w:val="28"/>
          <w:szCs w:val="28"/>
        </w:rPr>
        <w:t>7</w:t>
      </w:r>
      <w:r w:rsidR="00973ADA" w:rsidRPr="00565D68">
        <w:rPr>
          <w:rFonts w:ascii="Times New Roman" w:hAnsi="Times New Roman"/>
          <w:sz w:val="28"/>
          <w:szCs w:val="28"/>
        </w:rPr>
        <w:t>.</w:t>
      </w:r>
      <w:r w:rsidR="0033027C" w:rsidRPr="00565D68">
        <w:rPr>
          <w:rFonts w:ascii="Times New Roman" w:hAnsi="Times New Roman"/>
          <w:sz w:val="28"/>
          <w:szCs w:val="28"/>
        </w:rPr>
        <w:t>1</w:t>
      </w:r>
      <w:r w:rsidR="00973ADA" w:rsidRPr="00565D68">
        <w:rPr>
          <w:rFonts w:ascii="Times New Roman" w:hAnsi="Times New Roman"/>
          <w:sz w:val="28"/>
          <w:szCs w:val="28"/>
        </w:rPr>
        <w:t>.</w:t>
      </w:r>
      <w:r w:rsidR="00E55EDD" w:rsidRPr="00565D68">
        <w:rPr>
          <w:rFonts w:ascii="Times New Roman" w:hAnsi="Times New Roman"/>
          <w:sz w:val="28"/>
          <w:szCs w:val="28"/>
        </w:rPr>
        <w:t>8</w:t>
      </w:r>
      <w:r w:rsidRPr="00565D68">
        <w:rPr>
          <w:rFonts w:ascii="Times New Roman" w:hAnsi="Times New Roman"/>
          <w:sz w:val="28"/>
          <w:szCs w:val="28"/>
        </w:rPr>
        <w:t>.</w:t>
      </w:r>
    </w:p>
    <w:p w14:paraId="6DF68499"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случае если по истечении срока подачи заявок на участие в запросе предложений подана только одна заявка на участие в запросе предложений, то к такой заявке открывается доступ, проводится ее анализ, рассмотрение и оценка в порядке, установленном документацией о запросе предложений.</w:t>
      </w:r>
    </w:p>
    <w:p w14:paraId="2549CBD5"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случае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 в отношении этого лота.</w:t>
      </w:r>
    </w:p>
    <w:p w14:paraId="1B1D73BC" w14:textId="77777777" w:rsidR="003473BA"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В случае если по результатам анализа </w:t>
      </w:r>
      <w:r w:rsidR="00DC4956" w:rsidRPr="00E05FDB">
        <w:rPr>
          <w:rFonts w:ascii="Times New Roman" w:hAnsi="Times New Roman"/>
          <w:sz w:val="28"/>
          <w:szCs w:val="28"/>
        </w:rPr>
        <w:t xml:space="preserve">и рассмотрения </w:t>
      </w:r>
      <w:r w:rsidRPr="00E05FDB">
        <w:rPr>
          <w:rFonts w:ascii="Times New Roman" w:hAnsi="Times New Roman"/>
          <w:sz w:val="28"/>
          <w:szCs w:val="28"/>
        </w:rPr>
        <w:t xml:space="preserve">заявок на участие в запросе предложений только одна заявка на участие в запросе предложений не была отклонена, то такая заявка на участие в запросе </w:t>
      </w:r>
      <w:r w:rsidRPr="00E05FDB">
        <w:rPr>
          <w:rFonts w:ascii="Times New Roman" w:hAnsi="Times New Roman"/>
          <w:sz w:val="28"/>
          <w:szCs w:val="28"/>
        </w:rPr>
        <w:lastRenderedPageBreak/>
        <w:t>предложений оценивается в порядке, установленном документацией о запросе предложений.</w:t>
      </w:r>
    </w:p>
    <w:p w14:paraId="53EDC677" w14:textId="77777777" w:rsidR="00506AC3" w:rsidRPr="00E05FDB" w:rsidRDefault="008401AB"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506AC3">
        <w:rPr>
          <w:rFonts w:ascii="Times New Roman" w:hAnsi="Times New Roman"/>
          <w:sz w:val="28"/>
          <w:szCs w:val="28"/>
        </w:rPr>
        <w:t xml:space="preserve">В случае если по нескольким лотам </w:t>
      </w:r>
      <w:r w:rsidR="00506AC3" w:rsidRPr="00506AC3">
        <w:rPr>
          <w:rFonts w:ascii="Times New Roman" w:hAnsi="Times New Roman"/>
          <w:sz w:val="28"/>
          <w:szCs w:val="28"/>
        </w:rPr>
        <w:t xml:space="preserve">победителем признан </w:t>
      </w:r>
      <w:r w:rsidRPr="00506AC3">
        <w:rPr>
          <w:rFonts w:ascii="Times New Roman" w:hAnsi="Times New Roman"/>
          <w:sz w:val="28"/>
          <w:szCs w:val="28"/>
        </w:rPr>
        <w:t xml:space="preserve">один </w:t>
      </w:r>
      <w:r w:rsidR="00506AC3" w:rsidRPr="00506AC3">
        <w:rPr>
          <w:rFonts w:ascii="Times New Roman" w:hAnsi="Times New Roman"/>
          <w:sz w:val="28"/>
          <w:szCs w:val="28"/>
        </w:rPr>
        <w:t xml:space="preserve">и тот же </w:t>
      </w:r>
      <w:r w:rsidRPr="00506AC3">
        <w:rPr>
          <w:rFonts w:ascii="Times New Roman" w:hAnsi="Times New Roman"/>
          <w:sz w:val="28"/>
          <w:szCs w:val="28"/>
        </w:rPr>
        <w:t xml:space="preserve">участник </w:t>
      </w:r>
      <w:r w:rsidR="00506AC3" w:rsidRPr="00506AC3">
        <w:rPr>
          <w:rFonts w:ascii="Times New Roman" w:hAnsi="Times New Roman"/>
          <w:sz w:val="28"/>
          <w:szCs w:val="28"/>
        </w:rPr>
        <w:t>запрос</w:t>
      </w:r>
      <w:r w:rsidR="00506AC3">
        <w:rPr>
          <w:rFonts w:ascii="Times New Roman" w:hAnsi="Times New Roman"/>
          <w:sz w:val="28"/>
          <w:szCs w:val="28"/>
        </w:rPr>
        <w:t>а</w:t>
      </w:r>
      <w:r w:rsidR="00506AC3" w:rsidRPr="00506AC3">
        <w:rPr>
          <w:rFonts w:ascii="Times New Roman" w:hAnsi="Times New Roman"/>
          <w:sz w:val="28"/>
          <w:szCs w:val="28"/>
        </w:rPr>
        <w:t xml:space="preserve"> предложений</w:t>
      </w:r>
      <w:r w:rsidRPr="00506AC3">
        <w:rPr>
          <w:rFonts w:ascii="Times New Roman" w:hAnsi="Times New Roman"/>
          <w:sz w:val="28"/>
          <w:szCs w:val="28"/>
        </w:rPr>
        <w:t>, с таким участником по каждому лоту должен быть заключен отдельный договор</w:t>
      </w:r>
      <w:r w:rsidR="00506AC3">
        <w:rPr>
          <w:rFonts w:ascii="Times New Roman" w:hAnsi="Times New Roman"/>
          <w:sz w:val="28"/>
          <w:szCs w:val="28"/>
        </w:rPr>
        <w:t>.</w:t>
      </w:r>
    </w:p>
    <w:p w14:paraId="63E3B4E5" w14:textId="647A9375" w:rsidR="004F0A40" w:rsidRPr="00E05FDB" w:rsidRDefault="004F0A40" w:rsidP="00F9470D">
      <w:pPr>
        <w:pStyle w:val="20"/>
        <w:numPr>
          <w:ilvl w:val="1"/>
          <w:numId w:val="6"/>
        </w:numPr>
        <w:ind w:left="0" w:firstLine="709"/>
      </w:pPr>
      <w:bookmarkStart w:id="1173" w:name="_Toc516731305"/>
      <w:bookmarkStart w:id="1174" w:name="_Toc92961557"/>
      <w:bookmarkEnd w:id="1173"/>
      <w:r w:rsidRPr="00E05FDB">
        <w:rPr>
          <w:color w:val="auto"/>
        </w:rPr>
        <w:t>Признание</w:t>
      </w:r>
      <w:r w:rsidRPr="00E05FDB">
        <w:t xml:space="preserve"> запрос</w:t>
      </w:r>
      <w:r w:rsidR="001751D0">
        <w:t>а</w:t>
      </w:r>
      <w:r w:rsidRPr="00E05FDB">
        <w:t xml:space="preserve"> предложений несостоявшимся</w:t>
      </w:r>
      <w:bookmarkEnd w:id="1174"/>
    </w:p>
    <w:p w14:paraId="319FA416" w14:textId="77777777" w:rsidR="004F0A40" w:rsidRPr="00E05FDB" w:rsidRDefault="004F0A40" w:rsidP="00F9470D">
      <w:pPr>
        <w:pStyle w:val="afff2"/>
        <w:numPr>
          <w:ilvl w:val="2"/>
          <w:numId w:val="6"/>
        </w:numPr>
        <w:ind w:left="0" w:firstLine="709"/>
        <w:jc w:val="both"/>
        <w:rPr>
          <w:rFonts w:ascii="Times New Roman" w:hAnsi="Times New Roman"/>
          <w:b/>
          <w:sz w:val="28"/>
          <w:szCs w:val="28"/>
        </w:rPr>
      </w:pPr>
      <w:r w:rsidRPr="00E05FDB">
        <w:rPr>
          <w:rFonts w:ascii="Times New Roman" w:hAnsi="Times New Roman"/>
          <w:sz w:val="28"/>
          <w:szCs w:val="28"/>
        </w:rPr>
        <w:t xml:space="preserve">Запрос предложений признается несостоявшимся по основаниям, предусмотренным пунктом </w:t>
      </w:r>
      <w:r w:rsidR="005134F4" w:rsidRPr="00E05FDB">
        <w:rPr>
          <w:rFonts w:ascii="Times New Roman" w:hAnsi="Times New Roman"/>
          <w:sz w:val="28"/>
          <w:szCs w:val="28"/>
        </w:rPr>
        <w:t>7</w:t>
      </w:r>
      <w:r w:rsidRPr="00E05FDB">
        <w:rPr>
          <w:rFonts w:ascii="Times New Roman" w:hAnsi="Times New Roman"/>
          <w:sz w:val="28"/>
          <w:szCs w:val="28"/>
        </w:rPr>
        <w:t>.8.2.</w:t>
      </w:r>
    </w:p>
    <w:p w14:paraId="5466B33D" w14:textId="77777777" w:rsidR="00D33D4F" w:rsidRPr="00E05FDB" w:rsidRDefault="00825A00"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В случае подачи одной заявки на участие в запросе предложений</w:t>
      </w:r>
      <w:r w:rsidR="00DC4956" w:rsidRPr="00E05FDB">
        <w:rPr>
          <w:rFonts w:ascii="Times New Roman" w:hAnsi="Times New Roman"/>
          <w:sz w:val="28"/>
          <w:szCs w:val="28"/>
        </w:rPr>
        <w:t xml:space="preserve"> или </w:t>
      </w:r>
      <w:r w:rsidR="004324CC" w:rsidRPr="00E05FDB">
        <w:rPr>
          <w:rFonts w:ascii="Times New Roman" w:hAnsi="Times New Roman"/>
          <w:sz w:val="28"/>
          <w:szCs w:val="28"/>
        </w:rPr>
        <w:t xml:space="preserve">если </w:t>
      </w:r>
      <w:r w:rsidR="00DC4956" w:rsidRPr="00E05FDB">
        <w:rPr>
          <w:rFonts w:ascii="Times New Roman" w:hAnsi="Times New Roman"/>
          <w:sz w:val="28"/>
          <w:szCs w:val="28"/>
        </w:rPr>
        <w:t>только одна заявка не отклонена</w:t>
      </w:r>
      <w:r w:rsidRPr="00E05FDB">
        <w:rPr>
          <w:rFonts w:ascii="Times New Roman" w:hAnsi="Times New Roman"/>
          <w:sz w:val="28"/>
          <w:szCs w:val="28"/>
        </w:rPr>
        <w:t xml:space="preserve"> Комиссия</w:t>
      </w:r>
      <w:r w:rsidR="00696176" w:rsidRPr="00E05FDB">
        <w:rPr>
          <w:rFonts w:ascii="Times New Roman" w:hAnsi="Times New Roman"/>
          <w:sz w:val="28"/>
          <w:szCs w:val="28"/>
        </w:rPr>
        <w:t xml:space="preserve"> по осуществлению запроса предложений</w:t>
      </w:r>
      <w:r w:rsidRPr="00E05FDB">
        <w:rPr>
          <w:rFonts w:ascii="Times New Roman" w:hAnsi="Times New Roman"/>
          <w:sz w:val="28"/>
          <w:szCs w:val="28"/>
        </w:rPr>
        <w:t xml:space="preserve"> вправе признать запрос предложений несостоявшимся.</w:t>
      </w:r>
      <w:r w:rsidR="004F0A40" w:rsidRPr="00E05FDB">
        <w:rPr>
          <w:rFonts w:ascii="Times New Roman" w:hAnsi="Times New Roman"/>
          <w:sz w:val="28"/>
          <w:szCs w:val="28"/>
        </w:rPr>
        <w:t xml:space="preserve"> </w:t>
      </w:r>
    </w:p>
    <w:p w14:paraId="02F6FD6F" w14:textId="2D82C38A" w:rsidR="003473BA" w:rsidRPr="00E05FDB" w:rsidRDefault="003473BA" w:rsidP="00F9470D">
      <w:pPr>
        <w:pStyle w:val="20"/>
        <w:numPr>
          <w:ilvl w:val="1"/>
          <w:numId w:val="6"/>
        </w:numPr>
        <w:ind w:left="0" w:firstLine="709"/>
        <w:rPr>
          <w:color w:val="auto"/>
        </w:rPr>
      </w:pPr>
      <w:bookmarkStart w:id="1175" w:name="_Toc512523762"/>
      <w:bookmarkStart w:id="1176" w:name="_Toc464635193"/>
      <w:bookmarkStart w:id="1177" w:name="_Toc92961558"/>
      <w:r w:rsidRPr="00E05FDB">
        <w:rPr>
          <w:color w:val="auto"/>
        </w:rPr>
        <w:t>Подведение итогов запроса предложений</w:t>
      </w:r>
      <w:bookmarkEnd w:id="1175"/>
      <w:bookmarkEnd w:id="1176"/>
      <w:bookmarkEnd w:id="1177"/>
      <w:r w:rsidRPr="00E05FDB">
        <w:rPr>
          <w:color w:val="auto"/>
        </w:rPr>
        <w:t xml:space="preserve"> </w:t>
      </w:r>
    </w:p>
    <w:p w14:paraId="58654FBC"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На основании результатов рассмотрения, оценки и</w:t>
      </w:r>
      <w:r w:rsidR="00630801" w:rsidRPr="00E05FDB">
        <w:rPr>
          <w:rFonts w:ascii="Times New Roman" w:hAnsi="Times New Roman"/>
          <w:sz w:val="28"/>
          <w:szCs w:val="28"/>
        </w:rPr>
        <w:t> </w:t>
      </w:r>
      <w:r w:rsidRPr="00E05FDB">
        <w:rPr>
          <w:rFonts w:ascii="Times New Roman" w:hAnsi="Times New Roman"/>
          <w:sz w:val="28"/>
          <w:szCs w:val="28"/>
        </w:rPr>
        <w:t>сопоставления заявок на участие в запросе предложений Комиссией могут быть приняты следующие решения:</w:t>
      </w:r>
    </w:p>
    <w:p w14:paraId="41B0B2EB" w14:textId="77777777" w:rsidR="003473BA" w:rsidRPr="00E05FDB" w:rsidRDefault="003473BA" w:rsidP="00415E1E">
      <w:pPr>
        <w:pStyle w:val="23"/>
        <w:widowControl/>
        <w:shd w:val="clear" w:color="auto" w:fill="FFFFFF"/>
        <w:tabs>
          <w:tab w:val="left" w:pos="1080"/>
        </w:tabs>
        <w:spacing w:before="120"/>
        <w:ind w:left="0" w:firstLine="709"/>
        <w:textAlignment w:val="baseline"/>
        <w:rPr>
          <w:sz w:val="28"/>
          <w:szCs w:val="28"/>
        </w:rPr>
      </w:pPr>
      <w:r w:rsidRPr="00E05FDB">
        <w:rPr>
          <w:sz w:val="28"/>
          <w:szCs w:val="28"/>
        </w:rPr>
        <w:t>об определении лучшей заявки на участие в запросе предложений;</w:t>
      </w:r>
    </w:p>
    <w:p w14:paraId="32CCC720" w14:textId="77777777" w:rsidR="003473BA" w:rsidRPr="00E05FDB" w:rsidRDefault="003473BA" w:rsidP="00415E1E">
      <w:pPr>
        <w:pStyle w:val="23"/>
        <w:widowControl/>
        <w:shd w:val="clear" w:color="auto" w:fill="FFFFFF"/>
        <w:tabs>
          <w:tab w:val="left" w:pos="1080"/>
        </w:tabs>
        <w:spacing w:before="120"/>
        <w:ind w:left="0" w:firstLine="709"/>
        <w:textAlignment w:val="baseline"/>
        <w:rPr>
          <w:sz w:val="28"/>
          <w:szCs w:val="28"/>
        </w:rPr>
      </w:pPr>
      <w:r w:rsidRPr="00E05FDB">
        <w:rPr>
          <w:sz w:val="28"/>
          <w:szCs w:val="28"/>
        </w:rPr>
        <w:t>о</w:t>
      </w:r>
      <w:r w:rsidR="000906FC">
        <w:rPr>
          <w:sz w:val="28"/>
          <w:szCs w:val="28"/>
        </w:rPr>
        <w:t xml:space="preserve"> </w:t>
      </w:r>
      <w:r w:rsidRPr="00E05FDB">
        <w:rPr>
          <w:sz w:val="28"/>
          <w:szCs w:val="28"/>
        </w:rPr>
        <w:t>признании запроса предложений несостоявшимся</w:t>
      </w:r>
      <w:r w:rsidR="000906FC">
        <w:rPr>
          <w:sz w:val="28"/>
          <w:szCs w:val="28"/>
        </w:rPr>
        <w:t>,</w:t>
      </w:r>
      <w:r w:rsidR="000906FC" w:rsidRPr="000906FC">
        <w:rPr>
          <w:rFonts w:asciiTheme="minorHAnsi" w:eastAsiaTheme="minorHAnsi" w:hAnsiTheme="minorHAnsi" w:cstheme="minorBidi"/>
          <w:sz w:val="28"/>
          <w:szCs w:val="28"/>
          <w:lang w:eastAsia="en-US"/>
        </w:rPr>
        <w:t xml:space="preserve"> </w:t>
      </w:r>
      <w:r w:rsidR="000906FC" w:rsidRPr="000906FC">
        <w:rPr>
          <w:sz w:val="28"/>
          <w:szCs w:val="28"/>
        </w:rPr>
        <w:t>при наличии оснований, предусмотренных настоящим Положением</w:t>
      </w:r>
      <w:r w:rsidRPr="00E05FDB">
        <w:rPr>
          <w:sz w:val="28"/>
          <w:szCs w:val="28"/>
        </w:rPr>
        <w:t>;</w:t>
      </w:r>
    </w:p>
    <w:p w14:paraId="74FFE3B9" w14:textId="77777777" w:rsidR="003473BA" w:rsidRPr="00E05FDB" w:rsidRDefault="00581C26" w:rsidP="00415E1E">
      <w:pPr>
        <w:pStyle w:val="23"/>
        <w:widowControl/>
        <w:shd w:val="clear" w:color="auto" w:fill="FFFFFF"/>
        <w:tabs>
          <w:tab w:val="left" w:pos="1080"/>
        </w:tabs>
        <w:spacing w:before="120"/>
        <w:ind w:left="0" w:firstLine="709"/>
        <w:textAlignment w:val="baseline"/>
        <w:rPr>
          <w:sz w:val="28"/>
          <w:szCs w:val="28"/>
        </w:rPr>
      </w:pPr>
      <w:r w:rsidRPr="00581C26">
        <w:rPr>
          <w:sz w:val="28"/>
          <w:szCs w:val="28"/>
        </w:rPr>
        <w:t>о проведении дополнительного анализа и оценки заявок на участие в запросе предложений</w:t>
      </w:r>
      <w:r w:rsidR="003473BA" w:rsidRPr="00E05FDB">
        <w:rPr>
          <w:sz w:val="28"/>
          <w:szCs w:val="28"/>
        </w:rPr>
        <w:t>.</w:t>
      </w:r>
    </w:p>
    <w:p w14:paraId="17D02CE4"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Решение Комиссии оформляется итоговым протоколом, в</w:t>
      </w:r>
      <w:r w:rsidR="002F5EAF" w:rsidRPr="00E05FDB">
        <w:rPr>
          <w:rFonts w:ascii="Times New Roman" w:hAnsi="Times New Roman"/>
          <w:sz w:val="28"/>
          <w:szCs w:val="28"/>
        </w:rPr>
        <w:t> </w:t>
      </w:r>
      <w:r w:rsidRPr="00E05FDB">
        <w:rPr>
          <w:rFonts w:ascii="Times New Roman" w:hAnsi="Times New Roman"/>
          <w:sz w:val="28"/>
          <w:szCs w:val="28"/>
        </w:rPr>
        <w:t xml:space="preserve">который включаются сведения, предусмотренные пунктом </w:t>
      </w:r>
      <w:r w:rsidR="005134F4" w:rsidRPr="00E05FDB">
        <w:rPr>
          <w:rFonts w:ascii="Times New Roman" w:hAnsi="Times New Roman"/>
          <w:sz w:val="28"/>
          <w:szCs w:val="28"/>
        </w:rPr>
        <w:t>7</w:t>
      </w:r>
      <w:r w:rsidR="00DA2462" w:rsidRPr="00E05FDB">
        <w:rPr>
          <w:rFonts w:ascii="Times New Roman" w:hAnsi="Times New Roman"/>
          <w:sz w:val="28"/>
          <w:szCs w:val="28"/>
        </w:rPr>
        <w:t>.9.</w:t>
      </w:r>
      <w:r w:rsidR="00D6012D" w:rsidRPr="00E05FDB">
        <w:rPr>
          <w:rFonts w:ascii="Times New Roman" w:hAnsi="Times New Roman"/>
          <w:sz w:val="28"/>
          <w:szCs w:val="28"/>
        </w:rPr>
        <w:t>2</w:t>
      </w:r>
      <w:r w:rsidR="000B4B35" w:rsidRPr="00E05FDB">
        <w:rPr>
          <w:rFonts w:ascii="Times New Roman" w:hAnsi="Times New Roman"/>
          <w:sz w:val="28"/>
          <w:szCs w:val="28"/>
        </w:rPr>
        <w:t>.</w:t>
      </w:r>
    </w:p>
    <w:p w14:paraId="2856E3E5" w14:textId="77777777" w:rsidR="003473BA" w:rsidRPr="00E05FDB" w:rsidRDefault="00C4517B" w:rsidP="00F9470D">
      <w:pPr>
        <w:pStyle w:val="afff2"/>
        <w:numPr>
          <w:ilvl w:val="2"/>
          <w:numId w:val="6"/>
        </w:numPr>
        <w:spacing w:before="120" w:after="0" w:line="240" w:lineRule="auto"/>
        <w:ind w:left="0" w:firstLine="709"/>
        <w:contextualSpacing w:val="0"/>
        <w:jc w:val="both"/>
        <w:rPr>
          <w:sz w:val="28"/>
          <w:szCs w:val="28"/>
        </w:rPr>
      </w:pPr>
      <w:r>
        <w:rPr>
          <w:rFonts w:ascii="Times New Roman" w:hAnsi="Times New Roman"/>
          <w:sz w:val="28"/>
          <w:szCs w:val="28"/>
        </w:rPr>
        <w:t xml:space="preserve">Организатор </w:t>
      </w:r>
      <w:r w:rsidR="003473BA" w:rsidRPr="00E05FDB">
        <w:rPr>
          <w:rFonts w:ascii="Times New Roman" w:hAnsi="Times New Roman"/>
          <w:sz w:val="28"/>
          <w:szCs w:val="28"/>
        </w:rPr>
        <w:t xml:space="preserve">в </w:t>
      </w:r>
      <w:r w:rsidR="002A3A07" w:rsidRPr="00E05FDB">
        <w:rPr>
          <w:rFonts w:ascii="Times New Roman" w:hAnsi="Times New Roman"/>
          <w:sz w:val="28"/>
          <w:szCs w:val="28"/>
        </w:rPr>
        <w:t xml:space="preserve">порядке и </w:t>
      </w:r>
      <w:r w:rsidR="003473BA" w:rsidRPr="00E05FDB">
        <w:rPr>
          <w:rFonts w:ascii="Times New Roman" w:hAnsi="Times New Roman"/>
          <w:sz w:val="28"/>
          <w:szCs w:val="28"/>
        </w:rPr>
        <w:t>форме</w:t>
      </w:r>
      <w:r w:rsidR="002A3A07" w:rsidRPr="00E05FDB">
        <w:rPr>
          <w:rFonts w:ascii="Times New Roman" w:hAnsi="Times New Roman"/>
          <w:sz w:val="28"/>
          <w:szCs w:val="28"/>
        </w:rPr>
        <w:t>, установленные документацией о</w:t>
      </w:r>
      <w:r w:rsidR="00456B4B" w:rsidRPr="00E05FDB">
        <w:rPr>
          <w:rFonts w:ascii="Times New Roman" w:hAnsi="Times New Roman"/>
          <w:sz w:val="28"/>
          <w:szCs w:val="28"/>
        </w:rPr>
        <w:t> </w:t>
      </w:r>
      <w:r w:rsidR="002A3A07" w:rsidRPr="00E05FDB">
        <w:rPr>
          <w:rFonts w:ascii="Times New Roman" w:hAnsi="Times New Roman"/>
          <w:sz w:val="28"/>
          <w:szCs w:val="28"/>
        </w:rPr>
        <w:t>запросе предложений,</w:t>
      </w:r>
      <w:r w:rsidR="003473BA" w:rsidRPr="00E05FDB">
        <w:rPr>
          <w:rFonts w:ascii="Times New Roman" w:hAnsi="Times New Roman"/>
          <w:sz w:val="28"/>
          <w:szCs w:val="28"/>
        </w:rPr>
        <w:t xml:space="preserve"> уведомляет </w:t>
      </w:r>
      <w:r w:rsidR="002A3A07" w:rsidRPr="00E05FDB">
        <w:rPr>
          <w:rFonts w:ascii="Times New Roman" w:hAnsi="Times New Roman"/>
          <w:sz w:val="28"/>
          <w:szCs w:val="28"/>
        </w:rPr>
        <w:t xml:space="preserve">победителя </w:t>
      </w:r>
      <w:r w:rsidR="003473BA" w:rsidRPr="00E05FDB">
        <w:rPr>
          <w:rFonts w:ascii="Times New Roman" w:hAnsi="Times New Roman"/>
          <w:sz w:val="28"/>
          <w:szCs w:val="28"/>
        </w:rPr>
        <w:t>о результатах запроса предложений.</w:t>
      </w:r>
      <w:r w:rsidR="003473BA" w:rsidRPr="00E05FDB">
        <w:rPr>
          <w:sz w:val="28"/>
          <w:szCs w:val="28"/>
        </w:rPr>
        <w:t xml:space="preserve"> </w:t>
      </w:r>
    </w:p>
    <w:p w14:paraId="2871A375" w14:textId="77777777" w:rsidR="00A32EBB" w:rsidRPr="00A32EBB" w:rsidRDefault="00A32EBB" w:rsidP="00CE3017">
      <w:pPr>
        <w:pStyle w:val="20"/>
        <w:numPr>
          <w:ilvl w:val="1"/>
          <w:numId w:val="6"/>
        </w:numPr>
        <w:ind w:left="0" w:firstLine="568"/>
        <w:jc w:val="both"/>
        <w:rPr>
          <w:color w:val="auto"/>
        </w:rPr>
      </w:pPr>
      <w:bookmarkStart w:id="1178" w:name="_Toc512252815"/>
      <w:bookmarkStart w:id="1179" w:name="_Toc512260001"/>
      <w:bookmarkStart w:id="1180" w:name="_Toc512352436"/>
      <w:bookmarkStart w:id="1181" w:name="_Toc512357276"/>
      <w:bookmarkStart w:id="1182" w:name="_Toc512500510"/>
      <w:bookmarkStart w:id="1183" w:name="_Toc512523387"/>
      <w:bookmarkStart w:id="1184" w:name="_Toc512523763"/>
      <w:bookmarkStart w:id="1185" w:name="_Toc512252816"/>
      <w:bookmarkStart w:id="1186" w:name="_Toc512260002"/>
      <w:bookmarkStart w:id="1187" w:name="_Toc512352437"/>
      <w:bookmarkStart w:id="1188" w:name="_Toc512357277"/>
      <w:bookmarkStart w:id="1189" w:name="_Toc512500511"/>
      <w:bookmarkStart w:id="1190" w:name="_Toc512523388"/>
      <w:bookmarkStart w:id="1191" w:name="_Toc512523764"/>
      <w:bookmarkStart w:id="1192" w:name="_Toc512252817"/>
      <w:bookmarkStart w:id="1193" w:name="_Toc512260003"/>
      <w:bookmarkStart w:id="1194" w:name="_Toc512352438"/>
      <w:bookmarkStart w:id="1195" w:name="_Toc512357278"/>
      <w:bookmarkStart w:id="1196" w:name="_Toc512500512"/>
      <w:bookmarkStart w:id="1197" w:name="_Toc512523389"/>
      <w:bookmarkStart w:id="1198" w:name="_Toc512523765"/>
      <w:bookmarkStart w:id="1199" w:name="_Toc512252818"/>
      <w:bookmarkStart w:id="1200" w:name="_Toc512260004"/>
      <w:bookmarkStart w:id="1201" w:name="_Toc512352439"/>
      <w:bookmarkStart w:id="1202" w:name="_Toc512357279"/>
      <w:bookmarkStart w:id="1203" w:name="_Toc512500513"/>
      <w:bookmarkStart w:id="1204" w:name="_Toc512523390"/>
      <w:bookmarkStart w:id="1205" w:name="_Toc512523766"/>
      <w:bookmarkStart w:id="1206" w:name="_Toc512252819"/>
      <w:bookmarkStart w:id="1207" w:name="_Toc512260005"/>
      <w:bookmarkStart w:id="1208" w:name="_Toc512352440"/>
      <w:bookmarkStart w:id="1209" w:name="_Toc512357280"/>
      <w:bookmarkStart w:id="1210" w:name="_Toc512500514"/>
      <w:bookmarkStart w:id="1211" w:name="_Toc512523391"/>
      <w:bookmarkStart w:id="1212" w:name="_Toc512523767"/>
      <w:bookmarkStart w:id="1213" w:name="_Toc511919461"/>
      <w:bookmarkStart w:id="1214" w:name="_Toc511981027"/>
      <w:bookmarkStart w:id="1215" w:name="_Toc512004753"/>
      <w:bookmarkStart w:id="1216" w:name="_Toc512005814"/>
      <w:bookmarkStart w:id="1217" w:name="_Toc512013199"/>
      <w:bookmarkStart w:id="1218" w:name="_Toc512252820"/>
      <w:bookmarkStart w:id="1219" w:name="_Toc512260006"/>
      <w:bookmarkStart w:id="1220" w:name="_Toc512352441"/>
      <w:bookmarkStart w:id="1221" w:name="_Toc512357281"/>
      <w:bookmarkStart w:id="1222" w:name="_Toc512500515"/>
      <w:bookmarkStart w:id="1223" w:name="_Toc512523768"/>
      <w:bookmarkStart w:id="1224" w:name="_Toc511919462"/>
      <w:bookmarkStart w:id="1225" w:name="_Toc511981028"/>
      <w:bookmarkStart w:id="1226" w:name="_Toc512004754"/>
      <w:bookmarkStart w:id="1227" w:name="_Toc512005815"/>
      <w:bookmarkStart w:id="1228" w:name="_Toc512013200"/>
      <w:bookmarkStart w:id="1229" w:name="_Toc512252821"/>
      <w:bookmarkStart w:id="1230" w:name="_Toc512260007"/>
      <w:bookmarkStart w:id="1231" w:name="_Toc512352442"/>
      <w:bookmarkStart w:id="1232" w:name="_Toc512357282"/>
      <w:bookmarkStart w:id="1233" w:name="_Toc512500516"/>
      <w:bookmarkStart w:id="1234" w:name="_Toc512523769"/>
      <w:bookmarkStart w:id="1235" w:name="_Toc511919463"/>
      <w:bookmarkStart w:id="1236" w:name="_Toc511981029"/>
      <w:bookmarkStart w:id="1237" w:name="_Toc512004755"/>
      <w:bookmarkStart w:id="1238" w:name="_Toc512005816"/>
      <w:bookmarkStart w:id="1239" w:name="_Toc512013201"/>
      <w:bookmarkStart w:id="1240" w:name="_Toc512252822"/>
      <w:bookmarkStart w:id="1241" w:name="_Toc512260008"/>
      <w:bookmarkStart w:id="1242" w:name="_Toc512352443"/>
      <w:bookmarkStart w:id="1243" w:name="_Toc512357283"/>
      <w:bookmarkStart w:id="1244" w:name="_Toc512500517"/>
      <w:bookmarkStart w:id="1245" w:name="_Toc512523770"/>
      <w:bookmarkStart w:id="1246" w:name="_Toc511919464"/>
      <w:bookmarkStart w:id="1247" w:name="_Toc511981030"/>
      <w:bookmarkStart w:id="1248" w:name="_Toc512004756"/>
      <w:bookmarkStart w:id="1249" w:name="_Toc512005817"/>
      <w:bookmarkStart w:id="1250" w:name="_Toc512013202"/>
      <w:bookmarkStart w:id="1251" w:name="_Toc512252823"/>
      <w:bookmarkStart w:id="1252" w:name="_Toc512260009"/>
      <w:bookmarkStart w:id="1253" w:name="_Toc512352444"/>
      <w:bookmarkStart w:id="1254" w:name="_Toc512357284"/>
      <w:bookmarkStart w:id="1255" w:name="_Toc512500518"/>
      <w:bookmarkStart w:id="1256" w:name="_Toc512523771"/>
      <w:bookmarkStart w:id="1257" w:name="_Toc511919465"/>
      <w:bookmarkStart w:id="1258" w:name="_Toc511981031"/>
      <w:bookmarkStart w:id="1259" w:name="_Toc512004757"/>
      <w:bookmarkStart w:id="1260" w:name="_Toc512005818"/>
      <w:bookmarkStart w:id="1261" w:name="_Toc512013203"/>
      <w:bookmarkStart w:id="1262" w:name="_Toc512252824"/>
      <w:bookmarkStart w:id="1263" w:name="_Toc512260010"/>
      <w:bookmarkStart w:id="1264" w:name="_Toc512352445"/>
      <w:bookmarkStart w:id="1265" w:name="_Toc512357285"/>
      <w:bookmarkStart w:id="1266" w:name="_Toc512500519"/>
      <w:bookmarkStart w:id="1267" w:name="_Toc512523772"/>
      <w:bookmarkStart w:id="1268" w:name="_Toc511919466"/>
      <w:bookmarkStart w:id="1269" w:name="_Toc511981032"/>
      <w:bookmarkStart w:id="1270" w:name="_Toc512004758"/>
      <w:bookmarkStart w:id="1271" w:name="_Toc512005819"/>
      <w:bookmarkStart w:id="1272" w:name="_Toc512013204"/>
      <w:bookmarkStart w:id="1273" w:name="_Toc512252825"/>
      <w:bookmarkStart w:id="1274" w:name="_Toc512260011"/>
      <w:bookmarkStart w:id="1275" w:name="_Toc512352446"/>
      <w:bookmarkStart w:id="1276" w:name="_Toc512357286"/>
      <w:bookmarkStart w:id="1277" w:name="_Toc512500520"/>
      <w:bookmarkStart w:id="1278" w:name="_Toc512523773"/>
      <w:bookmarkStart w:id="1279" w:name="_Toc511919467"/>
      <w:bookmarkStart w:id="1280" w:name="_Toc511981033"/>
      <w:bookmarkStart w:id="1281" w:name="_Toc512004759"/>
      <w:bookmarkStart w:id="1282" w:name="_Toc512005820"/>
      <w:bookmarkStart w:id="1283" w:name="_Toc512013205"/>
      <w:bookmarkStart w:id="1284" w:name="_Toc512252826"/>
      <w:bookmarkStart w:id="1285" w:name="_Toc512260012"/>
      <w:bookmarkStart w:id="1286" w:name="_Toc512352447"/>
      <w:bookmarkStart w:id="1287" w:name="_Toc512357287"/>
      <w:bookmarkStart w:id="1288" w:name="_Toc512500521"/>
      <w:bookmarkStart w:id="1289" w:name="_Toc512523774"/>
      <w:bookmarkStart w:id="1290" w:name="_Toc511919468"/>
      <w:bookmarkStart w:id="1291" w:name="_Toc511981034"/>
      <w:bookmarkStart w:id="1292" w:name="_Toc512004760"/>
      <w:bookmarkStart w:id="1293" w:name="_Toc512005821"/>
      <w:bookmarkStart w:id="1294" w:name="_Toc512013206"/>
      <w:bookmarkStart w:id="1295" w:name="_Toc512252827"/>
      <w:bookmarkStart w:id="1296" w:name="_Toc512260013"/>
      <w:bookmarkStart w:id="1297" w:name="_Toc512352448"/>
      <w:bookmarkStart w:id="1298" w:name="_Toc512357288"/>
      <w:bookmarkStart w:id="1299" w:name="_Toc512500522"/>
      <w:bookmarkStart w:id="1300" w:name="_Toc512523775"/>
      <w:bookmarkStart w:id="1301" w:name="_Toc511919469"/>
      <w:bookmarkStart w:id="1302" w:name="_Toc511981035"/>
      <w:bookmarkStart w:id="1303" w:name="_Toc512004761"/>
      <w:bookmarkStart w:id="1304" w:name="_Toc512005822"/>
      <w:bookmarkStart w:id="1305" w:name="_Toc512013207"/>
      <w:bookmarkStart w:id="1306" w:name="_Toc512252828"/>
      <w:bookmarkStart w:id="1307" w:name="_Toc512260014"/>
      <w:bookmarkStart w:id="1308" w:name="_Toc512352449"/>
      <w:bookmarkStart w:id="1309" w:name="_Toc512357289"/>
      <w:bookmarkStart w:id="1310" w:name="_Toc512500523"/>
      <w:bookmarkStart w:id="1311" w:name="_Toc512523776"/>
      <w:bookmarkStart w:id="1312" w:name="_Toc511919470"/>
      <w:bookmarkStart w:id="1313" w:name="_Toc511981036"/>
      <w:bookmarkStart w:id="1314" w:name="_Toc512004762"/>
      <w:bookmarkStart w:id="1315" w:name="_Toc512005823"/>
      <w:bookmarkStart w:id="1316" w:name="_Toc512013208"/>
      <w:bookmarkStart w:id="1317" w:name="_Toc512252829"/>
      <w:bookmarkStart w:id="1318" w:name="_Toc512260015"/>
      <w:bookmarkStart w:id="1319" w:name="_Toc512352450"/>
      <w:bookmarkStart w:id="1320" w:name="_Toc512357290"/>
      <w:bookmarkStart w:id="1321" w:name="_Toc512500524"/>
      <w:bookmarkStart w:id="1322" w:name="_Toc512523777"/>
      <w:bookmarkStart w:id="1323" w:name="_Toc511919471"/>
      <w:bookmarkStart w:id="1324" w:name="_Toc511981037"/>
      <w:bookmarkStart w:id="1325" w:name="_Toc512004763"/>
      <w:bookmarkStart w:id="1326" w:name="_Toc512005824"/>
      <w:bookmarkStart w:id="1327" w:name="_Toc512013209"/>
      <w:bookmarkStart w:id="1328" w:name="_Toc512252830"/>
      <w:bookmarkStart w:id="1329" w:name="_Toc512260016"/>
      <w:bookmarkStart w:id="1330" w:name="_Toc512352451"/>
      <w:bookmarkStart w:id="1331" w:name="_Toc512357291"/>
      <w:bookmarkStart w:id="1332" w:name="_Toc512500525"/>
      <w:bookmarkStart w:id="1333" w:name="_Toc512523778"/>
      <w:bookmarkStart w:id="1334" w:name="_Toc511919472"/>
      <w:bookmarkStart w:id="1335" w:name="_Toc511981038"/>
      <w:bookmarkStart w:id="1336" w:name="_Toc512004764"/>
      <w:bookmarkStart w:id="1337" w:name="_Toc512005825"/>
      <w:bookmarkStart w:id="1338" w:name="_Toc512013210"/>
      <w:bookmarkStart w:id="1339" w:name="_Toc512252831"/>
      <w:bookmarkStart w:id="1340" w:name="_Toc512260017"/>
      <w:bookmarkStart w:id="1341" w:name="_Toc512352452"/>
      <w:bookmarkStart w:id="1342" w:name="_Toc512357292"/>
      <w:bookmarkStart w:id="1343" w:name="_Toc512500526"/>
      <w:bookmarkStart w:id="1344" w:name="_Toc512523779"/>
      <w:bookmarkStart w:id="1345" w:name="_Toc511919473"/>
      <w:bookmarkStart w:id="1346" w:name="_Toc511981039"/>
      <w:bookmarkStart w:id="1347" w:name="_Toc512004765"/>
      <w:bookmarkStart w:id="1348" w:name="_Toc512005826"/>
      <w:bookmarkStart w:id="1349" w:name="_Toc512013211"/>
      <w:bookmarkStart w:id="1350" w:name="_Toc512252832"/>
      <w:bookmarkStart w:id="1351" w:name="_Toc512260018"/>
      <w:bookmarkStart w:id="1352" w:name="_Toc512352453"/>
      <w:bookmarkStart w:id="1353" w:name="_Toc512357293"/>
      <w:bookmarkStart w:id="1354" w:name="_Toc512500527"/>
      <w:bookmarkStart w:id="1355" w:name="_Toc512523780"/>
      <w:bookmarkStart w:id="1356" w:name="_Toc511919474"/>
      <w:bookmarkStart w:id="1357" w:name="_Toc511981040"/>
      <w:bookmarkStart w:id="1358" w:name="_Toc512004766"/>
      <w:bookmarkStart w:id="1359" w:name="_Toc512005827"/>
      <w:bookmarkStart w:id="1360" w:name="_Toc512013212"/>
      <w:bookmarkStart w:id="1361" w:name="_Toc512252833"/>
      <w:bookmarkStart w:id="1362" w:name="_Toc512260019"/>
      <w:bookmarkStart w:id="1363" w:name="_Toc512352454"/>
      <w:bookmarkStart w:id="1364" w:name="_Toc512357294"/>
      <w:bookmarkStart w:id="1365" w:name="_Toc512500528"/>
      <w:bookmarkStart w:id="1366" w:name="_Toc512523781"/>
      <w:bookmarkStart w:id="1367" w:name="_Toc511919475"/>
      <w:bookmarkStart w:id="1368" w:name="_Toc511981041"/>
      <w:bookmarkStart w:id="1369" w:name="_Toc512004767"/>
      <w:bookmarkStart w:id="1370" w:name="_Toc512005828"/>
      <w:bookmarkStart w:id="1371" w:name="_Toc512013213"/>
      <w:bookmarkStart w:id="1372" w:name="_Toc512252834"/>
      <w:bookmarkStart w:id="1373" w:name="_Toc512260020"/>
      <w:bookmarkStart w:id="1374" w:name="_Toc512352455"/>
      <w:bookmarkStart w:id="1375" w:name="_Toc512357295"/>
      <w:bookmarkStart w:id="1376" w:name="_Toc512500529"/>
      <w:bookmarkStart w:id="1377" w:name="_Toc512523782"/>
      <w:bookmarkStart w:id="1378" w:name="_Toc511919476"/>
      <w:bookmarkStart w:id="1379" w:name="_Toc511981042"/>
      <w:bookmarkStart w:id="1380" w:name="_Toc512004768"/>
      <w:bookmarkStart w:id="1381" w:name="_Toc512005829"/>
      <w:bookmarkStart w:id="1382" w:name="_Toc512013214"/>
      <w:bookmarkStart w:id="1383" w:name="_Toc512252835"/>
      <w:bookmarkStart w:id="1384" w:name="_Toc512260021"/>
      <w:bookmarkStart w:id="1385" w:name="_Toc512352456"/>
      <w:bookmarkStart w:id="1386" w:name="_Toc512357296"/>
      <w:bookmarkStart w:id="1387" w:name="_Toc512500530"/>
      <w:bookmarkStart w:id="1388" w:name="_Toc512523783"/>
      <w:bookmarkStart w:id="1389" w:name="_Toc511919477"/>
      <w:bookmarkStart w:id="1390" w:name="_Toc511981043"/>
      <w:bookmarkStart w:id="1391" w:name="_Toc512004769"/>
      <w:bookmarkStart w:id="1392" w:name="_Toc512005830"/>
      <w:bookmarkStart w:id="1393" w:name="_Toc512013215"/>
      <w:bookmarkStart w:id="1394" w:name="_Toc512252836"/>
      <w:bookmarkStart w:id="1395" w:name="_Toc512260022"/>
      <w:bookmarkStart w:id="1396" w:name="_Toc512352457"/>
      <w:bookmarkStart w:id="1397" w:name="_Toc512357297"/>
      <w:bookmarkStart w:id="1398" w:name="_Toc512500531"/>
      <w:bookmarkStart w:id="1399" w:name="_Toc512523784"/>
      <w:bookmarkStart w:id="1400" w:name="_Toc511919478"/>
      <w:bookmarkStart w:id="1401" w:name="_Toc511981044"/>
      <w:bookmarkStart w:id="1402" w:name="_Toc512004770"/>
      <w:bookmarkStart w:id="1403" w:name="_Toc512005831"/>
      <w:bookmarkStart w:id="1404" w:name="_Toc512013216"/>
      <w:bookmarkStart w:id="1405" w:name="_Toc512252837"/>
      <w:bookmarkStart w:id="1406" w:name="_Toc512260023"/>
      <w:bookmarkStart w:id="1407" w:name="_Toc512352458"/>
      <w:bookmarkStart w:id="1408" w:name="_Toc512357298"/>
      <w:bookmarkStart w:id="1409" w:name="_Toc512500532"/>
      <w:bookmarkStart w:id="1410" w:name="_Toc512523785"/>
      <w:bookmarkStart w:id="1411" w:name="_Toc511919479"/>
      <w:bookmarkStart w:id="1412" w:name="_Toc511981045"/>
      <w:bookmarkStart w:id="1413" w:name="_Toc512004771"/>
      <w:bookmarkStart w:id="1414" w:name="_Toc512005832"/>
      <w:bookmarkStart w:id="1415" w:name="_Toc512013217"/>
      <w:bookmarkStart w:id="1416" w:name="_Toc512252838"/>
      <w:bookmarkStart w:id="1417" w:name="_Toc512260024"/>
      <w:bookmarkStart w:id="1418" w:name="_Toc512352459"/>
      <w:bookmarkStart w:id="1419" w:name="_Toc512357299"/>
      <w:bookmarkStart w:id="1420" w:name="_Toc512500533"/>
      <w:bookmarkStart w:id="1421" w:name="_Toc512523786"/>
      <w:bookmarkStart w:id="1422" w:name="_Toc511919480"/>
      <w:bookmarkStart w:id="1423" w:name="_Toc511981046"/>
      <w:bookmarkStart w:id="1424" w:name="_Toc512004772"/>
      <w:bookmarkStart w:id="1425" w:name="_Toc512005833"/>
      <w:bookmarkStart w:id="1426" w:name="_Toc512013218"/>
      <w:bookmarkStart w:id="1427" w:name="_Toc512252839"/>
      <w:bookmarkStart w:id="1428" w:name="_Toc512260025"/>
      <w:bookmarkStart w:id="1429" w:name="_Toc512352460"/>
      <w:bookmarkStart w:id="1430" w:name="_Toc512357300"/>
      <w:bookmarkStart w:id="1431" w:name="_Toc512500534"/>
      <w:bookmarkStart w:id="1432" w:name="_Toc512523787"/>
      <w:bookmarkStart w:id="1433" w:name="_Toc511919481"/>
      <w:bookmarkStart w:id="1434" w:name="_Toc511981047"/>
      <w:bookmarkStart w:id="1435" w:name="_Toc512004773"/>
      <w:bookmarkStart w:id="1436" w:name="_Toc512005834"/>
      <w:bookmarkStart w:id="1437" w:name="_Toc512013219"/>
      <w:bookmarkStart w:id="1438" w:name="_Toc512252840"/>
      <w:bookmarkStart w:id="1439" w:name="_Toc512260026"/>
      <w:bookmarkStart w:id="1440" w:name="_Toc512352461"/>
      <w:bookmarkStart w:id="1441" w:name="_Toc512357301"/>
      <w:bookmarkStart w:id="1442" w:name="_Toc512500535"/>
      <w:bookmarkStart w:id="1443" w:name="_Toc512523788"/>
      <w:bookmarkStart w:id="1444" w:name="_Toc511919482"/>
      <w:bookmarkStart w:id="1445" w:name="_Toc511981048"/>
      <w:bookmarkStart w:id="1446" w:name="_Toc512004774"/>
      <w:bookmarkStart w:id="1447" w:name="_Toc512005835"/>
      <w:bookmarkStart w:id="1448" w:name="_Toc512013220"/>
      <w:bookmarkStart w:id="1449" w:name="_Toc512252841"/>
      <w:bookmarkStart w:id="1450" w:name="_Toc512260027"/>
      <w:bookmarkStart w:id="1451" w:name="_Toc512352462"/>
      <w:bookmarkStart w:id="1452" w:name="_Toc512357302"/>
      <w:bookmarkStart w:id="1453" w:name="_Toc512500536"/>
      <w:bookmarkStart w:id="1454" w:name="_Toc512523789"/>
      <w:bookmarkStart w:id="1455" w:name="_Toc511919483"/>
      <w:bookmarkStart w:id="1456" w:name="_Toc511981049"/>
      <w:bookmarkStart w:id="1457" w:name="_Toc512004775"/>
      <w:bookmarkStart w:id="1458" w:name="_Toc512005836"/>
      <w:bookmarkStart w:id="1459" w:name="_Toc512013221"/>
      <w:bookmarkStart w:id="1460" w:name="_Toc512252842"/>
      <w:bookmarkStart w:id="1461" w:name="_Toc512260028"/>
      <w:bookmarkStart w:id="1462" w:name="_Toc512352463"/>
      <w:bookmarkStart w:id="1463" w:name="_Toc512357303"/>
      <w:bookmarkStart w:id="1464" w:name="_Toc512500537"/>
      <w:bookmarkStart w:id="1465" w:name="_Toc512523790"/>
      <w:bookmarkStart w:id="1466" w:name="_Toc511919484"/>
      <w:bookmarkStart w:id="1467" w:name="_Toc511981050"/>
      <w:bookmarkStart w:id="1468" w:name="_Toc512004776"/>
      <w:bookmarkStart w:id="1469" w:name="_Toc512005837"/>
      <w:bookmarkStart w:id="1470" w:name="_Toc512013222"/>
      <w:bookmarkStart w:id="1471" w:name="_Toc512252843"/>
      <w:bookmarkStart w:id="1472" w:name="_Toc512260029"/>
      <w:bookmarkStart w:id="1473" w:name="_Toc512352464"/>
      <w:bookmarkStart w:id="1474" w:name="_Toc512357304"/>
      <w:bookmarkStart w:id="1475" w:name="_Toc512500538"/>
      <w:bookmarkStart w:id="1476" w:name="_Toc512523791"/>
      <w:bookmarkStart w:id="1477" w:name="_Toc511919485"/>
      <w:bookmarkStart w:id="1478" w:name="_Toc511981051"/>
      <w:bookmarkStart w:id="1479" w:name="_Toc512004777"/>
      <w:bookmarkStart w:id="1480" w:name="_Toc512005838"/>
      <w:bookmarkStart w:id="1481" w:name="_Toc512013223"/>
      <w:bookmarkStart w:id="1482" w:name="_Toc512252844"/>
      <w:bookmarkStart w:id="1483" w:name="_Toc512260030"/>
      <w:bookmarkStart w:id="1484" w:name="_Toc512352465"/>
      <w:bookmarkStart w:id="1485" w:name="_Toc512357305"/>
      <w:bookmarkStart w:id="1486" w:name="_Toc512500539"/>
      <w:bookmarkStart w:id="1487" w:name="_Toc512523792"/>
      <w:bookmarkStart w:id="1488" w:name="_Toc511919486"/>
      <w:bookmarkStart w:id="1489" w:name="_Toc511981052"/>
      <w:bookmarkStart w:id="1490" w:name="_Toc512004778"/>
      <w:bookmarkStart w:id="1491" w:name="_Toc512005839"/>
      <w:bookmarkStart w:id="1492" w:name="_Toc512013224"/>
      <w:bookmarkStart w:id="1493" w:name="_Toc512252845"/>
      <w:bookmarkStart w:id="1494" w:name="_Toc512260031"/>
      <w:bookmarkStart w:id="1495" w:name="_Toc512352466"/>
      <w:bookmarkStart w:id="1496" w:name="_Toc512357306"/>
      <w:bookmarkStart w:id="1497" w:name="_Toc512500540"/>
      <w:bookmarkStart w:id="1498" w:name="_Toc512523793"/>
      <w:bookmarkStart w:id="1499" w:name="_Toc511919487"/>
      <w:bookmarkStart w:id="1500" w:name="_Toc511981053"/>
      <w:bookmarkStart w:id="1501" w:name="_Toc512004779"/>
      <w:bookmarkStart w:id="1502" w:name="_Toc512005840"/>
      <w:bookmarkStart w:id="1503" w:name="_Toc512013225"/>
      <w:bookmarkStart w:id="1504" w:name="_Toc512252846"/>
      <w:bookmarkStart w:id="1505" w:name="_Toc512260032"/>
      <w:bookmarkStart w:id="1506" w:name="_Toc512352467"/>
      <w:bookmarkStart w:id="1507" w:name="_Toc512357307"/>
      <w:bookmarkStart w:id="1508" w:name="_Toc512500541"/>
      <w:bookmarkStart w:id="1509" w:name="_Toc512523794"/>
      <w:bookmarkStart w:id="1510" w:name="_Toc511919488"/>
      <w:bookmarkStart w:id="1511" w:name="_Toc511981054"/>
      <w:bookmarkStart w:id="1512" w:name="_Toc512004780"/>
      <w:bookmarkStart w:id="1513" w:name="_Toc512005841"/>
      <w:bookmarkStart w:id="1514" w:name="_Toc512013226"/>
      <w:bookmarkStart w:id="1515" w:name="_Toc512252847"/>
      <w:bookmarkStart w:id="1516" w:name="_Toc512260033"/>
      <w:bookmarkStart w:id="1517" w:name="_Toc512352468"/>
      <w:bookmarkStart w:id="1518" w:name="_Toc512357308"/>
      <w:bookmarkStart w:id="1519" w:name="_Toc512500542"/>
      <w:bookmarkStart w:id="1520" w:name="_Toc512523795"/>
      <w:bookmarkStart w:id="1521" w:name="_Toc511919489"/>
      <w:bookmarkStart w:id="1522" w:name="_Toc511981055"/>
      <w:bookmarkStart w:id="1523" w:name="_Toc512004781"/>
      <w:bookmarkStart w:id="1524" w:name="_Toc512005842"/>
      <w:bookmarkStart w:id="1525" w:name="_Toc512013227"/>
      <w:bookmarkStart w:id="1526" w:name="_Toc512252848"/>
      <w:bookmarkStart w:id="1527" w:name="_Toc512260034"/>
      <w:bookmarkStart w:id="1528" w:name="_Toc512352469"/>
      <w:bookmarkStart w:id="1529" w:name="_Toc512357309"/>
      <w:bookmarkStart w:id="1530" w:name="_Toc512500543"/>
      <w:bookmarkStart w:id="1531" w:name="_Toc512523796"/>
      <w:bookmarkStart w:id="1532" w:name="_Toc511919490"/>
      <w:bookmarkStart w:id="1533" w:name="_Toc511981056"/>
      <w:bookmarkStart w:id="1534" w:name="_Toc512004782"/>
      <w:bookmarkStart w:id="1535" w:name="_Toc512005843"/>
      <w:bookmarkStart w:id="1536" w:name="_Toc512013228"/>
      <w:bookmarkStart w:id="1537" w:name="_Toc512252849"/>
      <w:bookmarkStart w:id="1538" w:name="_Toc512260035"/>
      <w:bookmarkStart w:id="1539" w:name="_Toc512352470"/>
      <w:bookmarkStart w:id="1540" w:name="_Toc512357310"/>
      <w:bookmarkStart w:id="1541" w:name="_Toc512500544"/>
      <w:bookmarkStart w:id="1542" w:name="_Toc512523797"/>
      <w:bookmarkStart w:id="1543" w:name="_Toc511919491"/>
      <w:bookmarkStart w:id="1544" w:name="_Toc511981057"/>
      <w:bookmarkStart w:id="1545" w:name="_Toc512004783"/>
      <w:bookmarkStart w:id="1546" w:name="_Toc512005844"/>
      <w:bookmarkStart w:id="1547" w:name="_Toc512013229"/>
      <w:bookmarkStart w:id="1548" w:name="_Toc512252850"/>
      <w:bookmarkStart w:id="1549" w:name="_Toc512260036"/>
      <w:bookmarkStart w:id="1550" w:name="_Toc512352471"/>
      <w:bookmarkStart w:id="1551" w:name="_Toc512357311"/>
      <w:bookmarkStart w:id="1552" w:name="_Toc512500545"/>
      <w:bookmarkStart w:id="1553" w:name="_Toc512523798"/>
      <w:bookmarkStart w:id="1554" w:name="_Toc511919492"/>
      <w:bookmarkStart w:id="1555" w:name="_Toc511981058"/>
      <w:bookmarkStart w:id="1556" w:name="_Toc512004784"/>
      <w:bookmarkStart w:id="1557" w:name="_Toc512005845"/>
      <w:bookmarkStart w:id="1558" w:name="_Toc512013230"/>
      <w:bookmarkStart w:id="1559" w:name="_Toc512252851"/>
      <w:bookmarkStart w:id="1560" w:name="_Toc512260037"/>
      <w:bookmarkStart w:id="1561" w:name="_Toc512352472"/>
      <w:bookmarkStart w:id="1562" w:name="_Toc512357312"/>
      <w:bookmarkStart w:id="1563" w:name="_Toc512500546"/>
      <w:bookmarkStart w:id="1564" w:name="_Toc512523799"/>
      <w:bookmarkStart w:id="1565" w:name="_Toc511919493"/>
      <w:bookmarkStart w:id="1566" w:name="_Toc511981059"/>
      <w:bookmarkStart w:id="1567" w:name="_Toc512004785"/>
      <w:bookmarkStart w:id="1568" w:name="_Toc512005846"/>
      <w:bookmarkStart w:id="1569" w:name="_Toc512013231"/>
      <w:bookmarkStart w:id="1570" w:name="_Toc512252852"/>
      <w:bookmarkStart w:id="1571" w:name="_Toc512260038"/>
      <w:bookmarkStart w:id="1572" w:name="_Toc512352473"/>
      <w:bookmarkStart w:id="1573" w:name="_Toc512357313"/>
      <w:bookmarkStart w:id="1574" w:name="_Toc512500547"/>
      <w:bookmarkStart w:id="1575" w:name="_Toc512523800"/>
      <w:bookmarkStart w:id="1576" w:name="_Toc511919494"/>
      <w:bookmarkStart w:id="1577" w:name="_Toc511981060"/>
      <w:bookmarkStart w:id="1578" w:name="_Toc512004786"/>
      <w:bookmarkStart w:id="1579" w:name="_Toc512005847"/>
      <w:bookmarkStart w:id="1580" w:name="_Toc512013232"/>
      <w:bookmarkStart w:id="1581" w:name="_Toc512252853"/>
      <w:bookmarkStart w:id="1582" w:name="_Toc512260039"/>
      <w:bookmarkStart w:id="1583" w:name="_Toc512352474"/>
      <w:bookmarkStart w:id="1584" w:name="_Toc512357314"/>
      <w:bookmarkStart w:id="1585" w:name="_Toc512500548"/>
      <w:bookmarkStart w:id="1586" w:name="_Toc512523801"/>
      <w:bookmarkStart w:id="1587" w:name="_Toc511919495"/>
      <w:bookmarkStart w:id="1588" w:name="_Toc511981061"/>
      <w:bookmarkStart w:id="1589" w:name="_Toc512004787"/>
      <w:bookmarkStart w:id="1590" w:name="_Toc512005848"/>
      <w:bookmarkStart w:id="1591" w:name="_Toc512013233"/>
      <w:bookmarkStart w:id="1592" w:name="_Toc512252854"/>
      <w:bookmarkStart w:id="1593" w:name="_Toc512260040"/>
      <w:bookmarkStart w:id="1594" w:name="_Toc512352475"/>
      <w:bookmarkStart w:id="1595" w:name="_Toc512357315"/>
      <w:bookmarkStart w:id="1596" w:name="_Toc512500549"/>
      <w:bookmarkStart w:id="1597" w:name="_Toc512523802"/>
      <w:bookmarkStart w:id="1598" w:name="_Toc511919496"/>
      <w:bookmarkStart w:id="1599" w:name="_Toc511981062"/>
      <w:bookmarkStart w:id="1600" w:name="_Toc512004788"/>
      <w:bookmarkStart w:id="1601" w:name="_Toc512005849"/>
      <w:bookmarkStart w:id="1602" w:name="_Toc512013234"/>
      <w:bookmarkStart w:id="1603" w:name="_Toc512252855"/>
      <w:bookmarkStart w:id="1604" w:name="_Toc512260041"/>
      <w:bookmarkStart w:id="1605" w:name="_Toc512352476"/>
      <w:bookmarkStart w:id="1606" w:name="_Toc512357316"/>
      <w:bookmarkStart w:id="1607" w:name="_Toc512500550"/>
      <w:bookmarkStart w:id="1608" w:name="_Toc512523803"/>
      <w:bookmarkStart w:id="1609" w:name="_Toc511919497"/>
      <w:bookmarkStart w:id="1610" w:name="_Toc511981063"/>
      <w:bookmarkStart w:id="1611" w:name="_Toc512004789"/>
      <w:bookmarkStart w:id="1612" w:name="_Toc512005850"/>
      <w:bookmarkStart w:id="1613" w:name="_Toc512013235"/>
      <w:bookmarkStart w:id="1614" w:name="_Toc512252856"/>
      <w:bookmarkStart w:id="1615" w:name="_Toc512260042"/>
      <w:bookmarkStart w:id="1616" w:name="_Toc512352477"/>
      <w:bookmarkStart w:id="1617" w:name="_Toc512357317"/>
      <w:bookmarkStart w:id="1618" w:name="_Toc512500551"/>
      <w:bookmarkStart w:id="1619" w:name="_Toc512523804"/>
      <w:bookmarkStart w:id="1620" w:name="_Toc511919498"/>
      <w:bookmarkStart w:id="1621" w:name="_Toc511981064"/>
      <w:bookmarkStart w:id="1622" w:name="_Toc512004790"/>
      <w:bookmarkStart w:id="1623" w:name="_Toc512005851"/>
      <w:bookmarkStart w:id="1624" w:name="_Toc512013236"/>
      <w:bookmarkStart w:id="1625" w:name="_Toc512252857"/>
      <w:bookmarkStart w:id="1626" w:name="_Toc512260043"/>
      <w:bookmarkStart w:id="1627" w:name="_Toc512352478"/>
      <w:bookmarkStart w:id="1628" w:name="_Toc512357318"/>
      <w:bookmarkStart w:id="1629" w:name="_Toc512500552"/>
      <w:bookmarkStart w:id="1630" w:name="_Toc512523805"/>
      <w:bookmarkStart w:id="1631" w:name="_Toc511919499"/>
      <w:bookmarkStart w:id="1632" w:name="_Toc511981065"/>
      <w:bookmarkStart w:id="1633" w:name="_Toc512004791"/>
      <w:bookmarkStart w:id="1634" w:name="_Toc512005852"/>
      <w:bookmarkStart w:id="1635" w:name="_Toc512013237"/>
      <w:bookmarkStart w:id="1636" w:name="_Toc512252858"/>
      <w:bookmarkStart w:id="1637" w:name="_Toc512260044"/>
      <w:bookmarkStart w:id="1638" w:name="_Toc512352479"/>
      <w:bookmarkStart w:id="1639" w:name="_Toc512357319"/>
      <w:bookmarkStart w:id="1640" w:name="_Toc512500553"/>
      <w:bookmarkStart w:id="1641" w:name="_Toc512523806"/>
      <w:bookmarkStart w:id="1642" w:name="_Toc511919500"/>
      <w:bookmarkStart w:id="1643" w:name="_Toc511981066"/>
      <w:bookmarkStart w:id="1644" w:name="_Toc512004792"/>
      <w:bookmarkStart w:id="1645" w:name="_Toc512005853"/>
      <w:bookmarkStart w:id="1646" w:name="_Toc512013238"/>
      <w:bookmarkStart w:id="1647" w:name="_Toc512252859"/>
      <w:bookmarkStart w:id="1648" w:name="_Toc512260045"/>
      <w:bookmarkStart w:id="1649" w:name="_Toc512352480"/>
      <w:bookmarkStart w:id="1650" w:name="_Toc512357320"/>
      <w:bookmarkStart w:id="1651" w:name="_Toc512500554"/>
      <w:bookmarkStart w:id="1652" w:name="_Toc512523807"/>
      <w:bookmarkStart w:id="1653" w:name="_Toc511919501"/>
      <w:bookmarkStart w:id="1654" w:name="_Toc511981067"/>
      <w:bookmarkStart w:id="1655" w:name="_Toc512004793"/>
      <w:bookmarkStart w:id="1656" w:name="_Toc512005854"/>
      <w:bookmarkStart w:id="1657" w:name="_Toc512013239"/>
      <w:bookmarkStart w:id="1658" w:name="_Toc512252860"/>
      <w:bookmarkStart w:id="1659" w:name="_Toc512260046"/>
      <w:bookmarkStart w:id="1660" w:name="_Toc512352481"/>
      <w:bookmarkStart w:id="1661" w:name="_Toc512357321"/>
      <w:bookmarkStart w:id="1662" w:name="_Toc512500555"/>
      <w:bookmarkStart w:id="1663" w:name="_Toc512523808"/>
      <w:bookmarkStart w:id="1664" w:name="_Toc511919502"/>
      <w:bookmarkStart w:id="1665" w:name="_Toc511981068"/>
      <w:bookmarkStart w:id="1666" w:name="_Toc512004794"/>
      <w:bookmarkStart w:id="1667" w:name="_Toc512005855"/>
      <w:bookmarkStart w:id="1668" w:name="_Toc512013240"/>
      <w:bookmarkStart w:id="1669" w:name="_Toc512252861"/>
      <w:bookmarkStart w:id="1670" w:name="_Toc512260047"/>
      <w:bookmarkStart w:id="1671" w:name="_Toc512352482"/>
      <w:bookmarkStart w:id="1672" w:name="_Toc512357322"/>
      <w:bookmarkStart w:id="1673" w:name="_Toc512500556"/>
      <w:bookmarkStart w:id="1674" w:name="_Toc512523809"/>
      <w:bookmarkStart w:id="1675" w:name="_Toc511919503"/>
      <w:bookmarkStart w:id="1676" w:name="_Toc511981069"/>
      <w:bookmarkStart w:id="1677" w:name="_Toc512004795"/>
      <w:bookmarkStart w:id="1678" w:name="_Toc512005856"/>
      <w:bookmarkStart w:id="1679" w:name="_Toc512013241"/>
      <w:bookmarkStart w:id="1680" w:name="_Toc512252862"/>
      <w:bookmarkStart w:id="1681" w:name="_Toc512260048"/>
      <w:bookmarkStart w:id="1682" w:name="_Toc512352483"/>
      <w:bookmarkStart w:id="1683" w:name="_Toc512357323"/>
      <w:bookmarkStart w:id="1684" w:name="_Toc512500557"/>
      <w:bookmarkStart w:id="1685" w:name="_Toc512523810"/>
      <w:bookmarkStart w:id="1686" w:name="_Toc511919504"/>
      <w:bookmarkStart w:id="1687" w:name="_Toc511981070"/>
      <w:bookmarkStart w:id="1688" w:name="_Toc512004796"/>
      <w:bookmarkStart w:id="1689" w:name="_Toc512005857"/>
      <w:bookmarkStart w:id="1690" w:name="_Toc512013242"/>
      <w:bookmarkStart w:id="1691" w:name="_Toc512252863"/>
      <w:bookmarkStart w:id="1692" w:name="_Toc512260049"/>
      <w:bookmarkStart w:id="1693" w:name="_Toc512352484"/>
      <w:bookmarkStart w:id="1694" w:name="_Toc512357324"/>
      <w:bookmarkStart w:id="1695" w:name="_Toc512500558"/>
      <w:bookmarkStart w:id="1696" w:name="_Toc512523811"/>
      <w:bookmarkStart w:id="1697" w:name="_Toc511919505"/>
      <w:bookmarkStart w:id="1698" w:name="_Toc511981071"/>
      <w:bookmarkStart w:id="1699" w:name="_Toc512004797"/>
      <w:bookmarkStart w:id="1700" w:name="_Toc512005858"/>
      <w:bookmarkStart w:id="1701" w:name="_Toc512013243"/>
      <w:bookmarkStart w:id="1702" w:name="_Toc512252864"/>
      <w:bookmarkStart w:id="1703" w:name="_Toc512260050"/>
      <w:bookmarkStart w:id="1704" w:name="_Toc512352485"/>
      <w:bookmarkStart w:id="1705" w:name="_Toc512357325"/>
      <w:bookmarkStart w:id="1706" w:name="_Toc512500559"/>
      <w:bookmarkStart w:id="1707" w:name="_Toc512523812"/>
      <w:bookmarkStart w:id="1708" w:name="_Toc511919506"/>
      <w:bookmarkStart w:id="1709" w:name="_Toc511981072"/>
      <w:bookmarkStart w:id="1710" w:name="_Toc512004798"/>
      <w:bookmarkStart w:id="1711" w:name="_Toc512005859"/>
      <w:bookmarkStart w:id="1712" w:name="_Toc512013244"/>
      <w:bookmarkStart w:id="1713" w:name="_Toc512252865"/>
      <w:bookmarkStart w:id="1714" w:name="_Toc512260051"/>
      <w:bookmarkStart w:id="1715" w:name="_Toc512352486"/>
      <w:bookmarkStart w:id="1716" w:name="_Toc512357326"/>
      <w:bookmarkStart w:id="1717" w:name="_Toc512500560"/>
      <w:bookmarkStart w:id="1718" w:name="_Toc512523813"/>
      <w:bookmarkStart w:id="1719" w:name="_Toc511919507"/>
      <w:bookmarkStart w:id="1720" w:name="_Toc511981073"/>
      <w:bookmarkStart w:id="1721" w:name="_Toc512004799"/>
      <w:bookmarkStart w:id="1722" w:name="_Toc512005860"/>
      <w:bookmarkStart w:id="1723" w:name="_Toc512013245"/>
      <w:bookmarkStart w:id="1724" w:name="_Toc512252866"/>
      <w:bookmarkStart w:id="1725" w:name="_Toc512260052"/>
      <w:bookmarkStart w:id="1726" w:name="_Toc512352487"/>
      <w:bookmarkStart w:id="1727" w:name="_Toc512357327"/>
      <w:bookmarkStart w:id="1728" w:name="_Toc512500561"/>
      <w:bookmarkStart w:id="1729" w:name="_Toc512523814"/>
      <w:bookmarkStart w:id="1730" w:name="_Toc511919508"/>
      <w:bookmarkStart w:id="1731" w:name="_Toc511981074"/>
      <w:bookmarkStart w:id="1732" w:name="_Toc512004800"/>
      <w:bookmarkStart w:id="1733" w:name="_Toc512005861"/>
      <w:bookmarkStart w:id="1734" w:name="_Toc512013246"/>
      <w:bookmarkStart w:id="1735" w:name="_Toc512252867"/>
      <w:bookmarkStart w:id="1736" w:name="_Toc512260053"/>
      <w:bookmarkStart w:id="1737" w:name="_Toc512352488"/>
      <w:bookmarkStart w:id="1738" w:name="_Toc512357328"/>
      <w:bookmarkStart w:id="1739" w:name="_Toc512500562"/>
      <w:bookmarkStart w:id="1740" w:name="_Toc512523815"/>
      <w:bookmarkStart w:id="1741" w:name="_Toc511919509"/>
      <w:bookmarkStart w:id="1742" w:name="_Toc511981075"/>
      <w:bookmarkStart w:id="1743" w:name="_Toc512004801"/>
      <w:bookmarkStart w:id="1744" w:name="_Toc512005862"/>
      <w:bookmarkStart w:id="1745" w:name="_Toc512013247"/>
      <w:bookmarkStart w:id="1746" w:name="_Toc512252868"/>
      <w:bookmarkStart w:id="1747" w:name="_Toc512260054"/>
      <w:bookmarkStart w:id="1748" w:name="_Toc512352489"/>
      <w:bookmarkStart w:id="1749" w:name="_Toc512357329"/>
      <w:bookmarkStart w:id="1750" w:name="_Toc512500563"/>
      <w:bookmarkStart w:id="1751" w:name="_Toc512523816"/>
      <w:bookmarkStart w:id="1752" w:name="_Toc511919510"/>
      <w:bookmarkStart w:id="1753" w:name="_Toc511981076"/>
      <w:bookmarkStart w:id="1754" w:name="_Toc512004802"/>
      <w:bookmarkStart w:id="1755" w:name="_Toc512005863"/>
      <w:bookmarkStart w:id="1756" w:name="_Toc512013248"/>
      <w:bookmarkStart w:id="1757" w:name="_Toc512252869"/>
      <w:bookmarkStart w:id="1758" w:name="_Toc512260055"/>
      <w:bookmarkStart w:id="1759" w:name="_Toc512352490"/>
      <w:bookmarkStart w:id="1760" w:name="_Toc512357330"/>
      <w:bookmarkStart w:id="1761" w:name="_Toc512500564"/>
      <w:bookmarkStart w:id="1762" w:name="_Toc512523817"/>
      <w:bookmarkStart w:id="1763" w:name="_Toc511919511"/>
      <w:bookmarkStart w:id="1764" w:name="_Toc511981077"/>
      <w:bookmarkStart w:id="1765" w:name="_Toc512004803"/>
      <w:bookmarkStart w:id="1766" w:name="_Toc512005864"/>
      <w:bookmarkStart w:id="1767" w:name="_Toc512013249"/>
      <w:bookmarkStart w:id="1768" w:name="_Toc512252870"/>
      <w:bookmarkStart w:id="1769" w:name="_Toc512260056"/>
      <w:bookmarkStart w:id="1770" w:name="_Toc512352491"/>
      <w:bookmarkStart w:id="1771" w:name="_Toc512357331"/>
      <w:bookmarkStart w:id="1772" w:name="_Toc512500565"/>
      <w:bookmarkStart w:id="1773" w:name="_Toc512523818"/>
      <w:bookmarkStart w:id="1774" w:name="_Toc511919512"/>
      <w:bookmarkStart w:id="1775" w:name="_Toc511981078"/>
      <w:bookmarkStart w:id="1776" w:name="_Toc512004804"/>
      <w:bookmarkStart w:id="1777" w:name="_Toc512005865"/>
      <w:bookmarkStart w:id="1778" w:name="_Toc512013250"/>
      <w:bookmarkStart w:id="1779" w:name="_Toc512252871"/>
      <w:bookmarkStart w:id="1780" w:name="_Toc512260057"/>
      <w:bookmarkStart w:id="1781" w:name="_Toc512352492"/>
      <w:bookmarkStart w:id="1782" w:name="_Toc512357332"/>
      <w:bookmarkStart w:id="1783" w:name="_Toc512500566"/>
      <w:bookmarkStart w:id="1784" w:name="_Toc512523819"/>
      <w:bookmarkStart w:id="1785" w:name="_Toc511919513"/>
      <w:bookmarkStart w:id="1786" w:name="_Toc511981079"/>
      <w:bookmarkStart w:id="1787" w:name="_Toc512004805"/>
      <w:bookmarkStart w:id="1788" w:name="_Toc512005866"/>
      <w:bookmarkStart w:id="1789" w:name="_Toc512013251"/>
      <w:bookmarkStart w:id="1790" w:name="_Toc512252872"/>
      <w:bookmarkStart w:id="1791" w:name="_Toc512260058"/>
      <w:bookmarkStart w:id="1792" w:name="_Toc512352493"/>
      <w:bookmarkStart w:id="1793" w:name="_Toc512357333"/>
      <w:bookmarkStart w:id="1794" w:name="_Toc512500567"/>
      <w:bookmarkStart w:id="1795" w:name="_Toc512523820"/>
      <w:bookmarkStart w:id="1796" w:name="_Toc511919514"/>
      <w:bookmarkStart w:id="1797" w:name="_Toc511981080"/>
      <w:bookmarkStart w:id="1798" w:name="_Toc512004806"/>
      <w:bookmarkStart w:id="1799" w:name="_Toc512005867"/>
      <w:bookmarkStart w:id="1800" w:name="_Toc512013252"/>
      <w:bookmarkStart w:id="1801" w:name="_Toc512252873"/>
      <w:bookmarkStart w:id="1802" w:name="_Toc512260059"/>
      <w:bookmarkStart w:id="1803" w:name="_Toc512352494"/>
      <w:bookmarkStart w:id="1804" w:name="_Toc512357334"/>
      <w:bookmarkStart w:id="1805" w:name="_Toc512500568"/>
      <w:bookmarkStart w:id="1806" w:name="_Toc512523821"/>
      <w:bookmarkStart w:id="1807" w:name="_Toc511919515"/>
      <w:bookmarkStart w:id="1808" w:name="_Toc511981081"/>
      <w:bookmarkStart w:id="1809" w:name="_Toc512004807"/>
      <w:bookmarkStart w:id="1810" w:name="_Toc512005868"/>
      <w:bookmarkStart w:id="1811" w:name="_Toc512013253"/>
      <w:bookmarkStart w:id="1812" w:name="_Toc512252874"/>
      <w:bookmarkStart w:id="1813" w:name="_Toc512260060"/>
      <w:bookmarkStart w:id="1814" w:name="_Toc512352495"/>
      <w:bookmarkStart w:id="1815" w:name="_Toc512357335"/>
      <w:bookmarkStart w:id="1816" w:name="_Toc512500569"/>
      <w:bookmarkStart w:id="1817" w:name="_Toc512523822"/>
      <w:bookmarkStart w:id="1818" w:name="_Toc511919516"/>
      <w:bookmarkStart w:id="1819" w:name="_Toc511981082"/>
      <w:bookmarkStart w:id="1820" w:name="_Toc512004808"/>
      <w:bookmarkStart w:id="1821" w:name="_Toc512005869"/>
      <w:bookmarkStart w:id="1822" w:name="_Toc512013254"/>
      <w:bookmarkStart w:id="1823" w:name="_Toc512252875"/>
      <w:bookmarkStart w:id="1824" w:name="_Toc512260061"/>
      <w:bookmarkStart w:id="1825" w:name="_Toc512352496"/>
      <w:bookmarkStart w:id="1826" w:name="_Toc512357336"/>
      <w:bookmarkStart w:id="1827" w:name="_Toc512500570"/>
      <w:bookmarkStart w:id="1828" w:name="_Toc512523823"/>
      <w:bookmarkStart w:id="1829" w:name="_Toc511919517"/>
      <w:bookmarkStart w:id="1830" w:name="_Toc511981083"/>
      <w:bookmarkStart w:id="1831" w:name="_Toc512004809"/>
      <w:bookmarkStart w:id="1832" w:name="_Toc512005870"/>
      <w:bookmarkStart w:id="1833" w:name="_Toc512013255"/>
      <w:bookmarkStart w:id="1834" w:name="_Toc512252876"/>
      <w:bookmarkStart w:id="1835" w:name="_Toc512260062"/>
      <w:bookmarkStart w:id="1836" w:name="_Toc512352497"/>
      <w:bookmarkStart w:id="1837" w:name="_Toc512357337"/>
      <w:bookmarkStart w:id="1838" w:name="_Toc512500571"/>
      <w:bookmarkStart w:id="1839" w:name="_Toc512523824"/>
      <w:bookmarkStart w:id="1840" w:name="_Toc511919518"/>
      <w:bookmarkStart w:id="1841" w:name="_Toc511981084"/>
      <w:bookmarkStart w:id="1842" w:name="_Toc512004810"/>
      <w:bookmarkStart w:id="1843" w:name="_Toc512005871"/>
      <w:bookmarkStart w:id="1844" w:name="_Toc512013256"/>
      <w:bookmarkStart w:id="1845" w:name="_Toc512252877"/>
      <w:bookmarkStart w:id="1846" w:name="_Toc512260063"/>
      <w:bookmarkStart w:id="1847" w:name="_Toc512352498"/>
      <w:bookmarkStart w:id="1848" w:name="_Toc512357338"/>
      <w:bookmarkStart w:id="1849" w:name="_Toc512500572"/>
      <w:bookmarkStart w:id="1850" w:name="_Toc512523825"/>
      <w:bookmarkStart w:id="1851" w:name="_Toc511919519"/>
      <w:bookmarkStart w:id="1852" w:name="_Toc511981085"/>
      <w:bookmarkStart w:id="1853" w:name="_Toc512004811"/>
      <w:bookmarkStart w:id="1854" w:name="_Toc512005872"/>
      <w:bookmarkStart w:id="1855" w:name="_Toc512013257"/>
      <w:bookmarkStart w:id="1856" w:name="_Toc512252878"/>
      <w:bookmarkStart w:id="1857" w:name="_Toc512260064"/>
      <w:bookmarkStart w:id="1858" w:name="_Toc512352499"/>
      <w:bookmarkStart w:id="1859" w:name="_Toc512357339"/>
      <w:bookmarkStart w:id="1860" w:name="_Toc512500573"/>
      <w:bookmarkStart w:id="1861" w:name="_Toc512523826"/>
      <w:bookmarkStart w:id="1862" w:name="_Toc511919520"/>
      <w:bookmarkStart w:id="1863" w:name="_Toc511981086"/>
      <w:bookmarkStart w:id="1864" w:name="_Toc512004812"/>
      <w:bookmarkStart w:id="1865" w:name="_Toc512005873"/>
      <w:bookmarkStart w:id="1866" w:name="_Toc512013258"/>
      <w:bookmarkStart w:id="1867" w:name="_Toc512252879"/>
      <w:bookmarkStart w:id="1868" w:name="_Toc512260065"/>
      <w:bookmarkStart w:id="1869" w:name="_Toc512352500"/>
      <w:bookmarkStart w:id="1870" w:name="_Toc512357340"/>
      <w:bookmarkStart w:id="1871" w:name="_Toc512500574"/>
      <w:bookmarkStart w:id="1872" w:name="_Toc512523827"/>
      <w:bookmarkStart w:id="1873" w:name="_Toc511919521"/>
      <w:bookmarkStart w:id="1874" w:name="_Toc511981087"/>
      <w:bookmarkStart w:id="1875" w:name="_Toc512004813"/>
      <w:bookmarkStart w:id="1876" w:name="_Toc512005874"/>
      <w:bookmarkStart w:id="1877" w:name="_Toc512013259"/>
      <w:bookmarkStart w:id="1878" w:name="_Toc512252880"/>
      <w:bookmarkStart w:id="1879" w:name="_Toc512260066"/>
      <w:bookmarkStart w:id="1880" w:name="_Toc512352501"/>
      <w:bookmarkStart w:id="1881" w:name="_Toc512357341"/>
      <w:bookmarkStart w:id="1882" w:name="_Toc512500575"/>
      <w:bookmarkStart w:id="1883" w:name="_Toc512523828"/>
      <w:bookmarkStart w:id="1884" w:name="_Toc511919522"/>
      <w:bookmarkStart w:id="1885" w:name="_Toc511981088"/>
      <w:bookmarkStart w:id="1886" w:name="_Toc512004814"/>
      <w:bookmarkStart w:id="1887" w:name="_Toc512005875"/>
      <w:bookmarkStart w:id="1888" w:name="_Toc512013260"/>
      <w:bookmarkStart w:id="1889" w:name="_Toc512252881"/>
      <w:bookmarkStart w:id="1890" w:name="_Toc512260067"/>
      <w:bookmarkStart w:id="1891" w:name="_Toc512352502"/>
      <w:bookmarkStart w:id="1892" w:name="_Toc512357342"/>
      <w:bookmarkStart w:id="1893" w:name="_Toc512500576"/>
      <w:bookmarkStart w:id="1894" w:name="_Toc512523829"/>
      <w:bookmarkStart w:id="1895" w:name="_Toc511919523"/>
      <w:bookmarkStart w:id="1896" w:name="_Toc511981089"/>
      <w:bookmarkStart w:id="1897" w:name="_Toc512004815"/>
      <w:bookmarkStart w:id="1898" w:name="_Toc512005876"/>
      <w:bookmarkStart w:id="1899" w:name="_Toc512013261"/>
      <w:bookmarkStart w:id="1900" w:name="_Toc512252882"/>
      <w:bookmarkStart w:id="1901" w:name="_Toc512260068"/>
      <w:bookmarkStart w:id="1902" w:name="_Toc512352503"/>
      <w:bookmarkStart w:id="1903" w:name="_Toc512357343"/>
      <w:bookmarkStart w:id="1904" w:name="_Toc512500577"/>
      <w:bookmarkStart w:id="1905" w:name="_Toc512523830"/>
      <w:bookmarkStart w:id="1906" w:name="_Toc511919524"/>
      <w:bookmarkStart w:id="1907" w:name="_Toc511981090"/>
      <w:bookmarkStart w:id="1908" w:name="_Toc512004816"/>
      <w:bookmarkStart w:id="1909" w:name="_Toc512005877"/>
      <w:bookmarkStart w:id="1910" w:name="_Toc512013262"/>
      <w:bookmarkStart w:id="1911" w:name="_Toc512252883"/>
      <w:bookmarkStart w:id="1912" w:name="_Toc512260069"/>
      <w:bookmarkStart w:id="1913" w:name="_Toc512352504"/>
      <w:bookmarkStart w:id="1914" w:name="_Toc512357344"/>
      <w:bookmarkStart w:id="1915" w:name="_Toc512500578"/>
      <w:bookmarkStart w:id="1916" w:name="_Toc512523831"/>
      <w:bookmarkStart w:id="1917" w:name="_Toc511919525"/>
      <w:bookmarkStart w:id="1918" w:name="_Toc511981091"/>
      <w:bookmarkStart w:id="1919" w:name="_Toc512004817"/>
      <w:bookmarkStart w:id="1920" w:name="_Toc512005878"/>
      <w:bookmarkStart w:id="1921" w:name="_Toc512013263"/>
      <w:bookmarkStart w:id="1922" w:name="_Toc512252884"/>
      <w:bookmarkStart w:id="1923" w:name="_Toc512260070"/>
      <w:bookmarkStart w:id="1924" w:name="_Toc512352505"/>
      <w:bookmarkStart w:id="1925" w:name="_Toc512357345"/>
      <w:bookmarkStart w:id="1926" w:name="_Toc512500579"/>
      <w:bookmarkStart w:id="1927" w:name="_Toc512523832"/>
      <w:bookmarkStart w:id="1928" w:name="_Toc511919526"/>
      <w:bookmarkStart w:id="1929" w:name="_Toc511981092"/>
      <w:bookmarkStart w:id="1930" w:name="_Toc512004818"/>
      <w:bookmarkStart w:id="1931" w:name="_Toc512005879"/>
      <w:bookmarkStart w:id="1932" w:name="_Toc512013264"/>
      <w:bookmarkStart w:id="1933" w:name="_Toc512252885"/>
      <w:bookmarkStart w:id="1934" w:name="_Toc512260071"/>
      <w:bookmarkStart w:id="1935" w:name="_Toc512352506"/>
      <w:bookmarkStart w:id="1936" w:name="_Toc512357346"/>
      <w:bookmarkStart w:id="1937" w:name="_Toc512500580"/>
      <w:bookmarkStart w:id="1938" w:name="_Toc512523833"/>
      <w:bookmarkStart w:id="1939" w:name="_Toc511919527"/>
      <w:bookmarkStart w:id="1940" w:name="_Toc511981093"/>
      <w:bookmarkStart w:id="1941" w:name="_Toc512004819"/>
      <w:bookmarkStart w:id="1942" w:name="_Toc512005880"/>
      <w:bookmarkStart w:id="1943" w:name="_Toc512013265"/>
      <w:bookmarkStart w:id="1944" w:name="_Toc512252886"/>
      <w:bookmarkStart w:id="1945" w:name="_Toc512260072"/>
      <w:bookmarkStart w:id="1946" w:name="_Toc512352507"/>
      <w:bookmarkStart w:id="1947" w:name="_Toc512357347"/>
      <w:bookmarkStart w:id="1948" w:name="_Toc512500581"/>
      <w:bookmarkStart w:id="1949" w:name="_Toc512523834"/>
      <w:bookmarkStart w:id="1950" w:name="_Toc511919528"/>
      <w:bookmarkStart w:id="1951" w:name="_Toc511981094"/>
      <w:bookmarkStart w:id="1952" w:name="_Toc512004820"/>
      <w:bookmarkStart w:id="1953" w:name="_Toc512005881"/>
      <w:bookmarkStart w:id="1954" w:name="_Toc512013266"/>
      <w:bookmarkStart w:id="1955" w:name="_Toc512252887"/>
      <w:bookmarkStart w:id="1956" w:name="_Toc512260073"/>
      <w:bookmarkStart w:id="1957" w:name="_Toc512352508"/>
      <w:bookmarkStart w:id="1958" w:name="_Toc512357348"/>
      <w:bookmarkStart w:id="1959" w:name="_Toc512500582"/>
      <w:bookmarkStart w:id="1960" w:name="_Toc512523835"/>
      <w:bookmarkStart w:id="1961" w:name="_Toc511919529"/>
      <w:bookmarkStart w:id="1962" w:name="_Toc511981095"/>
      <w:bookmarkStart w:id="1963" w:name="_Toc512004821"/>
      <w:bookmarkStart w:id="1964" w:name="_Toc512005882"/>
      <w:bookmarkStart w:id="1965" w:name="_Toc512013267"/>
      <w:bookmarkStart w:id="1966" w:name="_Toc512252888"/>
      <w:bookmarkStart w:id="1967" w:name="_Toc512260074"/>
      <w:bookmarkStart w:id="1968" w:name="_Toc512352509"/>
      <w:bookmarkStart w:id="1969" w:name="_Toc512357349"/>
      <w:bookmarkStart w:id="1970" w:name="_Toc512500583"/>
      <w:bookmarkStart w:id="1971" w:name="_Toc512523836"/>
      <w:bookmarkStart w:id="1972" w:name="_Toc511919530"/>
      <w:bookmarkStart w:id="1973" w:name="_Toc511981096"/>
      <w:bookmarkStart w:id="1974" w:name="_Toc512004822"/>
      <w:bookmarkStart w:id="1975" w:name="_Toc512005883"/>
      <w:bookmarkStart w:id="1976" w:name="_Toc512013268"/>
      <w:bookmarkStart w:id="1977" w:name="_Toc512252889"/>
      <w:bookmarkStart w:id="1978" w:name="_Toc512260075"/>
      <w:bookmarkStart w:id="1979" w:name="_Toc512352510"/>
      <w:bookmarkStart w:id="1980" w:name="_Toc512357350"/>
      <w:bookmarkStart w:id="1981" w:name="_Toc512500584"/>
      <w:bookmarkStart w:id="1982" w:name="_Toc512523837"/>
      <w:bookmarkStart w:id="1983" w:name="_Toc511919531"/>
      <w:bookmarkStart w:id="1984" w:name="_Toc511981097"/>
      <w:bookmarkStart w:id="1985" w:name="_Toc512004823"/>
      <w:bookmarkStart w:id="1986" w:name="_Toc512005884"/>
      <w:bookmarkStart w:id="1987" w:name="_Toc512013269"/>
      <w:bookmarkStart w:id="1988" w:name="_Toc512252890"/>
      <w:bookmarkStart w:id="1989" w:name="_Toc512260076"/>
      <w:bookmarkStart w:id="1990" w:name="_Toc512352511"/>
      <w:bookmarkStart w:id="1991" w:name="_Toc512357351"/>
      <w:bookmarkStart w:id="1992" w:name="_Toc512500585"/>
      <w:bookmarkStart w:id="1993" w:name="_Toc512523838"/>
      <w:bookmarkStart w:id="1994" w:name="_Toc511919532"/>
      <w:bookmarkStart w:id="1995" w:name="_Toc511981098"/>
      <w:bookmarkStart w:id="1996" w:name="_Toc512004824"/>
      <w:bookmarkStart w:id="1997" w:name="_Toc512005885"/>
      <w:bookmarkStart w:id="1998" w:name="_Toc512013270"/>
      <w:bookmarkStart w:id="1999" w:name="_Toc512252891"/>
      <w:bookmarkStart w:id="2000" w:name="_Toc512260077"/>
      <w:bookmarkStart w:id="2001" w:name="_Toc512352512"/>
      <w:bookmarkStart w:id="2002" w:name="_Toc512357352"/>
      <w:bookmarkStart w:id="2003" w:name="_Toc512500586"/>
      <w:bookmarkStart w:id="2004" w:name="_Toc512523839"/>
      <w:bookmarkStart w:id="2005" w:name="_Toc511919533"/>
      <w:bookmarkStart w:id="2006" w:name="_Toc511981099"/>
      <w:bookmarkStart w:id="2007" w:name="_Toc512004825"/>
      <w:bookmarkStart w:id="2008" w:name="_Toc512005886"/>
      <w:bookmarkStart w:id="2009" w:name="_Toc512013271"/>
      <w:bookmarkStart w:id="2010" w:name="_Toc512252892"/>
      <w:bookmarkStart w:id="2011" w:name="_Toc512260078"/>
      <w:bookmarkStart w:id="2012" w:name="_Toc512352513"/>
      <w:bookmarkStart w:id="2013" w:name="_Toc512357353"/>
      <w:bookmarkStart w:id="2014" w:name="_Toc512500587"/>
      <w:bookmarkStart w:id="2015" w:name="_Toc512523840"/>
      <w:bookmarkStart w:id="2016" w:name="_Toc511919534"/>
      <w:bookmarkStart w:id="2017" w:name="_Toc511981100"/>
      <w:bookmarkStart w:id="2018" w:name="_Toc512004826"/>
      <w:bookmarkStart w:id="2019" w:name="_Toc512005887"/>
      <w:bookmarkStart w:id="2020" w:name="_Toc512013272"/>
      <w:bookmarkStart w:id="2021" w:name="_Toc512252893"/>
      <w:bookmarkStart w:id="2022" w:name="_Toc512260079"/>
      <w:bookmarkStart w:id="2023" w:name="_Toc512352514"/>
      <w:bookmarkStart w:id="2024" w:name="_Toc512357354"/>
      <w:bookmarkStart w:id="2025" w:name="_Toc512500588"/>
      <w:bookmarkStart w:id="2026" w:name="_Toc512523841"/>
      <w:bookmarkStart w:id="2027" w:name="_Toc511919535"/>
      <w:bookmarkStart w:id="2028" w:name="_Toc511981101"/>
      <w:bookmarkStart w:id="2029" w:name="_Toc512004827"/>
      <w:bookmarkStart w:id="2030" w:name="_Toc512005888"/>
      <w:bookmarkStart w:id="2031" w:name="_Toc512013273"/>
      <w:bookmarkStart w:id="2032" w:name="_Toc512252894"/>
      <w:bookmarkStart w:id="2033" w:name="_Toc512260080"/>
      <w:bookmarkStart w:id="2034" w:name="_Toc512352515"/>
      <w:bookmarkStart w:id="2035" w:name="_Toc512357355"/>
      <w:bookmarkStart w:id="2036" w:name="_Toc512500589"/>
      <w:bookmarkStart w:id="2037" w:name="_Toc512523842"/>
      <w:bookmarkStart w:id="2038" w:name="_Toc511919536"/>
      <w:bookmarkStart w:id="2039" w:name="_Toc511981102"/>
      <w:bookmarkStart w:id="2040" w:name="_Toc512004828"/>
      <w:bookmarkStart w:id="2041" w:name="_Toc512005889"/>
      <w:bookmarkStart w:id="2042" w:name="_Toc512013274"/>
      <w:bookmarkStart w:id="2043" w:name="_Toc512252895"/>
      <w:bookmarkStart w:id="2044" w:name="_Toc512260081"/>
      <w:bookmarkStart w:id="2045" w:name="_Toc512352516"/>
      <w:bookmarkStart w:id="2046" w:name="_Toc512357356"/>
      <w:bookmarkStart w:id="2047" w:name="_Toc512500590"/>
      <w:bookmarkStart w:id="2048" w:name="_Toc512523843"/>
      <w:bookmarkStart w:id="2049" w:name="_Toc511919537"/>
      <w:bookmarkStart w:id="2050" w:name="_Toc511981103"/>
      <w:bookmarkStart w:id="2051" w:name="_Toc512004829"/>
      <w:bookmarkStart w:id="2052" w:name="_Toc512005890"/>
      <w:bookmarkStart w:id="2053" w:name="_Toc512013275"/>
      <w:bookmarkStart w:id="2054" w:name="_Toc512252896"/>
      <w:bookmarkStart w:id="2055" w:name="_Toc512260082"/>
      <w:bookmarkStart w:id="2056" w:name="_Toc512352517"/>
      <w:bookmarkStart w:id="2057" w:name="_Toc512357357"/>
      <w:bookmarkStart w:id="2058" w:name="_Toc512500591"/>
      <w:bookmarkStart w:id="2059" w:name="_Toc512523844"/>
      <w:bookmarkStart w:id="2060" w:name="_Toc511919538"/>
      <w:bookmarkStart w:id="2061" w:name="_Toc511981104"/>
      <w:bookmarkStart w:id="2062" w:name="_Toc512004830"/>
      <w:bookmarkStart w:id="2063" w:name="_Toc512005891"/>
      <w:bookmarkStart w:id="2064" w:name="_Toc512013276"/>
      <w:bookmarkStart w:id="2065" w:name="_Toc512252897"/>
      <w:bookmarkStart w:id="2066" w:name="_Toc512260083"/>
      <w:bookmarkStart w:id="2067" w:name="_Toc512352518"/>
      <w:bookmarkStart w:id="2068" w:name="_Toc512357358"/>
      <w:bookmarkStart w:id="2069" w:name="_Toc512500592"/>
      <w:bookmarkStart w:id="2070" w:name="_Toc512523845"/>
      <w:bookmarkStart w:id="2071" w:name="_Toc511919539"/>
      <w:bookmarkStart w:id="2072" w:name="_Toc511981105"/>
      <w:bookmarkStart w:id="2073" w:name="_Toc512004831"/>
      <w:bookmarkStart w:id="2074" w:name="_Toc512005892"/>
      <w:bookmarkStart w:id="2075" w:name="_Toc512013277"/>
      <w:bookmarkStart w:id="2076" w:name="_Toc512252898"/>
      <w:bookmarkStart w:id="2077" w:name="_Toc512260084"/>
      <w:bookmarkStart w:id="2078" w:name="_Toc512352519"/>
      <w:bookmarkStart w:id="2079" w:name="_Toc512357359"/>
      <w:bookmarkStart w:id="2080" w:name="_Toc512500593"/>
      <w:bookmarkStart w:id="2081" w:name="_Toc512523846"/>
      <w:bookmarkStart w:id="2082" w:name="_Toc511919540"/>
      <w:bookmarkStart w:id="2083" w:name="_Toc511981106"/>
      <w:bookmarkStart w:id="2084" w:name="_Toc512004832"/>
      <w:bookmarkStart w:id="2085" w:name="_Toc512005893"/>
      <w:bookmarkStart w:id="2086" w:name="_Toc512013278"/>
      <w:bookmarkStart w:id="2087" w:name="_Toc512252899"/>
      <w:bookmarkStart w:id="2088" w:name="_Toc512260085"/>
      <w:bookmarkStart w:id="2089" w:name="_Toc512352520"/>
      <w:bookmarkStart w:id="2090" w:name="_Toc512357360"/>
      <w:bookmarkStart w:id="2091" w:name="_Toc512500594"/>
      <w:bookmarkStart w:id="2092" w:name="_Toc512523847"/>
      <w:bookmarkStart w:id="2093" w:name="_Toc511919541"/>
      <w:bookmarkStart w:id="2094" w:name="_Toc511981107"/>
      <w:bookmarkStart w:id="2095" w:name="_Toc512004833"/>
      <w:bookmarkStart w:id="2096" w:name="_Toc512005894"/>
      <w:bookmarkStart w:id="2097" w:name="_Toc512013279"/>
      <w:bookmarkStart w:id="2098" w:name="_Toc512252900"/>
      <w:bookmarkStart w:id="2099" w:name="_Toc512260086"/>
      <w:bookmarkStart w:id="2100" w:name="_Toc512352521"/>
      <w:bookmarkStart w:id="2101" w:name="_Toc512357361"/>
      <w:bookmarkStart w:id="2102" w:name="_Toc512500595"/>
      <w:bookmarkStart w:id="2103" w:name="_Toc512523848"/>
      <w:bookmarkStart w:id="2104" w:name="_Toc511919542"/>
      <w:bookmarkStart w:id="2105" w:name="_Toc511981108"/>
      <w:bookmarkStart w:id="2106" w:name="_Toc512004834"/>
      <w:bookmarkStart w:id="2107" w:name="_Toc512005895"/>
      <w:bookmarkStart w:id="2108" w:name="_Toc512013280"/>
      <w:bookmarkStart w:id="2109" w:name="_Toc512252901"/>
      <w:bookmarkStart w:id="2110" w:name="_Toc512260087"/>
      <w:bookmarkStart w:id="2111" w:name="_Toc512352522"/>
      <w:bookmarkStart w:id="2112" w:name="_Toc512357362"/>
      <w:bookmarkStart w:id="2113" w:name="_Toc512500596"/>
      <w:bookmarkStart w:id="2114" w:name="_Toc512523849"/>
      <w:bookmarkStart w:id="2115" w:name="_Toc511919543"/>
      <w:bookmarkStart w:id="2116" w:name="_Toc511981109"/>
      <w:bookmarkStart w:id="2117" w:name="_Toc512004835"/>
      <w:bookmarkStart w:id="2118" w:name="_Toc512005896"/>
      <w:bookmarkStart w:id="2119" w:name="_Toc512013281"/>
      <w:bookmarkStart w:id="2120" w:name="_Toc512252902"/>
      <w:bookmarkStart w:id="2121" w:name="_Toc512260088"/>
      <w:bookmarkStart w:id="2122" w:name="_Toc512352523"/>
      <w:bookmarkStart w:id="2123" w:name="_Toc512357363"/>
      <w:bookmarkStart w:id="2124" w:name="_Toc512500597"/>
      <w:bookmarkStart w:id="2125" w:name="_Toc512523850"/>
      <w:bookmarkStart w:id="2126" w:name="_Toc511919544"/>
      <w:bookmarkStart w:id="2127" w:name="_Toc511981110"/>
      <w:bookmarkStart w:id="2128" w:name="_Toc512004836"/>
      <w:bookmarkStart w:id="2129" w:name="_Toc512005897"/>
      <w:bookmarkStart w:id="2130" w:name="_Toc512013282"/>
      <w:bookmarkStart w:id="2131" w:name="_Toc512252903"/>
      <w:bookmarkStart w:id="2132" w:name="_Toc512260089"/>
      <w:bookmarkStart w:id="2133" w:name="_Toc512352524"/>
      <w:bookmarkStart w:id="2134" w:name="_Toc512357364"/>
      <w:bookmarkStart w:id="2135" w:name="_Toc512500598"/>
      <w:bookmarkStart w:id="2136" w:name="_Toc512523851"/>
      <w:bookmarkStart w:id="2137" w:name="_Toc511919545"/>
      <w:bookmarkStart w:id="2138" w:name="_Toc511981111"/>
      <w:bookmarkStart w:id="2139" w:name="_Toc512004837"/>
      <w:bookmarkStart w:id="2140" w:name="_Toc512005898"/>
      <w:bookmarkStart w:id="2141" w:name="_Toc512013283"/>
      <w:bookmarkStart w:id="2142" w:name="_Toc512252904"/>
      <w:bookmarkStart w:id="2143" w:name="_Toc512260090"/>
      <w:bookmarkStart w:id="2144" w:name="_Toc512352525"/>
      <w:bookmarkStart w:id="2145" w:name="_Toc512357365"/>
      <w:bookmarkStart w:id="2146" w:name="_Toc512500599"/>
      <w:bookmarkStart w:id="2147" w:name="_Toc512523852"/>
      <w:bookmarkStart w:id="2148" w:name="_Toc511919546"/>
      <w:bookmarkStart w:id="2149" w:name="_Toc511981112"/>
      <w:bookmarkStart w:id="2150" w:name="_Toc512004838"/>
      <w:bookmarkStart w:id="2151" w:name="_Toc512005899"/>
      <w:bookmarkStart w:id="2152" w:name="_Toc512013284"/>
      <w:bookmarkStart w:id="2153" w:name="_Toc512252905"/>
      <w:bookmarkStart w:id="2154" w:name="_Toc512260091"/>
      <w:bookmarkStart w:id="2155" w:name="_Toc512352526"/>
      <w:bookmarkStart w:id="2156" w:name="_Toc512357366"/>
      <w:bookmarkStart w:id="2157" w:name="_Toc512500600"/>
      <w:bookmarkStart w:id="2158" w:name="_Toc512523853"/>
      <w:bookmarkStart w:id="2159" w:name="_Toc511919547"/>
      <w:bookmarkStart w:id="2160" w:name="_Toc511981113"/>
      <w:bookmarkStart w:id="2161" w:name="_Toc512004839"/>
      <w:bookmarkStart w:id="2162" w:name="_Toc512005900"/>
      <w:bookmarkStart w:id="2163" w:name="_Toc512013285"/>
      <w:bookmarkStart w:id="2164" w:name="_Toc512252906"/>
      <w:bookmarkStart w:id="2165" w:name="_Toc512260092"/>
      <w:bookmarkStart w:id="2166" w:name="_Toc512352527"/>
      <w:bookmarkStart w:id="2167" w:name="_Toc512357367"/>
      <w:bookmarkStart w:id="2168" w:name="_Toc512500601"/>
      <w:bookmarkStart w:id="2169" w:name="_Toc512523854"/>
      <w:bookmarkStart w:id="2170" w:name="_Toc511919548"/>
      <w:bookmarkStart w:id="2171" w:name="_Toc511981114"/>
      <w:bookmarkStart w:id="2172" w:name="_Toc512004840"/>
      <w:bookmarkStart w:id="2173" w:name="_Toc512005901"/>
      <w:bookmarkStart w:id="2174" w:name="_Toc512013286"/>
      <w:bookmarkStart w:id="2175" w:name="_Toc512252907"/>
      <w:bookmarkStart w:id="2176" w:name="_Toc512260093"/>
      <w:bookmarkStart w:id="2177" w:name="_Toc512352528"/>
      <w:bookmarkStart w:id="2178" w:name="_Toc512357368"/>
      <w:bookmarkStart w:id="2179" w:name="_Toc512500602"/>
      <w:bookmarkStart w:id="2180" w:name="_Toc512523855"/>
      <w:bookmarkStart w:id="2181" w:name="_Toc511919549"/>
      <w:bookmarkStart w:id="2182" w:name="_Toc511981115"/>
      <w:bookmarkStart w:id="2183" w:name="_Toc512004841"/>
      <w:bookmarkStart w:id="2184" w:name="_Toc512005902"/>
      <w:bookmarkStart w:id="2185" w:name="_Toc512013287"/>
      <w:bookmarkStart w:id="2186" w:name="_Toc512252908"/>
      <w:bookmarkStart w:id="2187" w:name="_Toc512260094"/>
      <w:bookmarkStart w:id="2188" w:name="_Toc512352529"/>
      <w:bookmarkStart w:id="2189" w:name="_Toc512357369"/>
      <w:bookmarkStart w:id="2190" w:name="_Toc512500603"/>
      <w:bookmarkStart w:id="2191" w:name="_Toc512523856"/>
      <w:bookmarkStart w:id="2192" w:name="_Toc511919550"/>
      <w:bookmarkStart w:id="2193" w:name="_Toc511981116"/>
      <w:bookmarkStart w:id="2194" w:name="_Toc512004842"/>
      <w:bookmarkStart w:id="2195" w:name="_Toc512005903"/>
      <w:bookmarkStart w:id="2196" w:name="_Toc512013288"/>
      <w:bookmarkStart w:id="2197" w:name="_Toc512252909"/>
      <w:bookmarkStart w:id="2198" w:name="_Toc512260095"/>
      <w:bookmarkStart w:id="2199" w:name="_Toc512352530"/>
      <w:bookmarkStart w:id="2200" w:name="_Toc512357370"/>
      <w:bookmarkStart w:id="2201" w:name="_Toc512500604"/>
      <w:bookmarkStart w:id="2202" w:name="_Toc512523857"/>
      <w:bookmarkStart w:id="2203" w:name="_Toc511919551"/>
      <w:bookmarkStart w:id="2204" w:name="_Toc511981117"/>
      <w:bookmarkStart w:id="2205" w:name="_Toc512004843"/>
      <w:bookmarkStart w:id="2206" w:name="_Toc512005904"/>
      <w:bookmarkStart w:id="2207" w:name="_Toc512013289"/>
      <w:bookmarkStart w:id="2208" w:name="_Toc512252910"/>
      <w:bookmarkStart w:id="2209" w:name="_Toc512260096"/>
      <w:bookmarkStart w:id="2210" w:name="_Toc512352531"/>
      <w:bookmarkStart w:id="2211" w:name="_Toc512357371"/>
      <w:bookmarkStart w:id="2212" w:name="_Toc512500605"/>
      <w:bookmarkStart w:id="2213" w:name="_Toc512523858"/>
      <w:bookmarkStart w:id="2214" w:name="_Toc511919552"/>
      <w:bookmarkStart w:id="2215" w:name="_Toc511981118"/>
      <w:bookmarkStart w:id="2216" w:name="_Toc512004844"/>
      <w:bookmarkStart w:id="2217" w:name="_Toc512005905"/>
      <w:bookmarkStart w:id="2218" w:name="_Toc512013290"/>
      <w:bookmarkStart w:id="2219" w:name="_Toc512252911"/>
      <w:bookmarkStart w:id="2220" w:name="_Toc512260097"/>
      <w:bookmarkStart w:id="2221" w:name="_Toc512352532"/>
      <w:bookmarkStart w:id="2222" w:name="_Toc512357372"/>
      <w:bookmarkStart w:id="2223" w:name="_Toc512500606"/>
      <w:bookmarkStart w:id="2224" w:name="_Toc512523859"/>
      <w:bookmarkStart w:id="2225" w:name="_Toc511919553"/>
      <w:bookmarkStart w:id="2226" w:name="_Toc511981119"/>
      <w:bookmarkStart w:id="2227" w:name="_Toc512004845"/>
      <w:bookmarkStart w:id="2228" w:name="_Toc512005906"/>
      <w:bookmarkStart w:id="2229" w:name="_Toc512013291"/>
      <w:bookmarkStart w:id="2230" w:name="_Toc512252912"/>
      <w:bookmarkStart w:id="2231" w:name="_Toc512260098"/>
      <w:bookmarkStart w:id="2232" w:name="_Toc512352533"/>
      <w:bookmarkStart w:id="2233" w:name="_Toc512357373"/>
      <w:bookmarkStart w:id="2234" w:name="_Toc512500607"/>
      <w:bookmarkStart w:id="2235" w:name="_Toc512523860"/>
      <w:bookmarkStart w:id="2236" w:name="_Toc511919554"/>
      <w:bookmarkStart w:id="2237" w:name="_Toc511981120"/>
      <w:bookmarkStart w:id="2238" w:name="_Toc512004846"/>
      <w:bookmarkStart w:id="2239" w:name="_Toc512005907"/>
      <w:bookmarkStart w:id="2240" w:name="_Toc512013292"/>
      <w:bookmarkStart w:id="2241" w:name="_Toc512252913"/>
      <w:bookmarkStart w:id="2242" w:name="_Toc512260099"/>
      <w:bookmarkStart w:id="2243" w:name="_Toc512352534"/>
      <w:bookmarkStart w:id="2244" w:name="_Toc512357374"/>
      <w:bookmarkStart w:id="2245" w:name="_Toc512500608"/>
      <w:bookmarkStart w:id="2246" w:name="_Toc512523861"/>
      <w:bookmarkStart w:id="2247" w:name="_Toc511919555"/>
      <w:bookmarkStart w:id="2248" w:name="_Toc511981121"/>
      <w:bookmarkStart w:id="2249" w:name="_Toc512004847"/>
      <w:bookmarkStart w:id="2250" w:name="_Toc512005908"/>
      <w:bookmarkStart w:id="2251" w:name="_Toc512013293"/>
      <w:bookmarkStart w:id="2252" w:name="_Toc512252914"/>
      <w:bookmarkStart w:id="2253" w:name="_Toc512260100"/>
      <w:bookmarkStart w:id="2254" w:name="_Toc512352535"/>
      <w:bookmarkStart w:id="2255" w:name="_Toc512357375"/>
      <w:bookmarkStart w:id="2256" w:name="_Toc512500609"/>
      <w:bookmarkStart w:id="2257" w:name="_Toc512523862"/>
      <w:bookmarkStart w:id="2258" w:name="_Toc511919556"/>
      <w:bookmarkStart w:id="2259" w:name="_Toc511981122"/>
      <w:bookmarkStart w:id="2260" w:name="_Toc512004848"/>
      <w:bookmarkStart w:id="2261" w:name="_Toc512005909"/>
      <w:bookmarkStart w:id="2262" w:name="_Toc512013294"/>
      <w:bookmarkStart w:id="2263" w:name="_Toc512252915"/>
      <w:bookmarkStart w:id="2264" w:name="_Toc512260101"/>
      <w:bookmarkStart w:id="2265" w:name="_Toc512352536"/>
      <w:bookmarkStart w:id="2266" w:name="_Toc512357376"/>
      <w:bookmarkStart w:id="2267" w:name="_Toc512500610"/>
      <w:bookmarkStart w:id="2268" w:name="_Toc512523863"/>
      <w:bookmarkStart w:id="2269" w:name="_Toc511919557"/>
      <w:bookmarkStart w:id="2270" w:name="_Toc511981123"/>
      <w:bookmarkStart w:id="2271" w:name="_Toc512004849"/>
      <w:bookmarkStart w:id="2272" w:name="_Toc512005910"/>
      <w:bookmarkStart w:id="2273" w:name="_Toc512013295"/>
      <w:bookmarkStart w:id="2274" w:name="_Toc512252916"/>
      <w:bookmarkStart w:id="2275" w:name="_Toc512260102"/>
      <w:bookmarkStart w:id="2276" w:name="_Toc512352537"/>
      <w:bookmarkStart w:id="2277" w:name="_Toc512357377"/>
      <w:bookmarkStart w:id="2278" w:name="_Toc512500611"/>
      <w:bookmarkStart w:id="2279" w:name="_Toc512523864"/>
      <w:bookmarkStart w:id="2280" w:name="_Toc511919558"/>
      <w:bookmarkStart w:id="2281" w:name="_Toc511981124"/>
      <w:bookmarkStart w:id="2282" w:name="_Toc512004850"/>
      <w:bookmarkStart w:id="2283" w:name="_Toc512005911"/>
      <w:bookmarkStart w:id="2284" w:name="_Toc512013296"/>
      <w:bookmarkStart w:id="2285" w:name="_Toc512252917"/>
      <w:bookmarkStart w:id="2286" w:name="_Toc512260103"/>
      <w:bookmarkStart w:id="2287" w:name="_Toc512352538"/>
      <w:bookmarkStart w:id="2288" w:name="_Toc512357378"/>
      <w:bookmarkStart w:id="2289" w:name="_Toc512500612"/>
      <w:bookmarkStart w:id="2290" w:name="_Toc512523865"/>
      <w:bookmarkStart w:id="2291" w:name="_Toc511919559"/>
      <w:bookmarkStart w:id="2292" w:name="_Toc511981125"/>
      <w:bookmarkStart w:id="2293" w:name="_Toc512004851"/>
      <w:bookmarkStart w:id="2294" w:name="_Toc512005912"/>
      <w:bookmarkStart w:id="2295" w:name="_Toc512013297"/>
      <w:bookmarkStart w:id="2296" w:name="_Toc512252918"/>
      <w:bookmarkStart w:id="2297" w:name="_Toc512260104"/>
      <w:bookmarkStart w:id="2298" w:name="_Toc512352539"/>
      <w:bookmarkStart w:id="2299" w:name="_Toc512357379"/>
      <w:bookmarkStart w:id="2300" w:name="_Toc512500613"/>
      <w:bookmarkStart w:id="2301" w:name="_Toc512523866"/>
      <w:bookmarkStart w:id="2302" w:name="_Toc511919560"/>
      <w:bookmarkStart w:id="2303" w:name="_Toc511981126"/>
      <w:bookmarkStart w:id="2304" w:name="_Toc512004852"/>
      <w:bookmarkStart w:id="2305" w:name="_Toc512005913"/>
      <w:bookmarkStart w:id="2306" w:name="_Toc512013298"/>
      <w:bookmarkStart w:id="2307" w:name="_Toc512252919"/>
      <w:bookmarkStart w:id="2308" w:name="_Toc512260105"/>
      <w:bookmarkStart w:id="2309" w:name="_Toc512352540"/>
      <w:bookmarkStart w:id="2310" w:name="_Toc512357380"/>
      <w:bookmarkStart w:id="2311" w:name="_Toc512500614"/>
      <w:bookmarkStart w:id="2312" w:name="_Toc512523867"/>
      <w:bookmarkStart w:id="2313" w:name="_Toc511919561"/>
      <w:bookmarkStart w:id="2314" w:name="_Toc511981127"/>
      <w:bookmarkStart w:id="2315" w:name="_Toc512004853"/>
      <w:bookmarkStart w:id="2316" w:name="_Toc512005914"/>
      <w:bookmarkStart w:id="2317" w:name="_Toc512013299"/>
      <w:bookmarkStart w:id="2318" w:name="_Toc512252920"/>
      <w:bookmarkStart w:id="2319" w:name="_Toc512260106"/>
      <w:bookmarkStart w:id="2320" w:name="_Toc512352541"/>
      <w:bookmarkStart w:id="2321" w:name="_Toc512357381"/>
      <w:bookmarkStart w:id="2322" w:name="_Toc512500615"/>
      <w:bookmarkStart w:id="2323" w:name="_Toc512523868"/>
      <w:bookmarkStart w:id="2324" w:name="_Toc511919562"/>
      <w:bookmarkStart w:id="2325" w:name="_Toc511981128"/>
      <w:bookmarkStart w:id="2326" w:name="_Toc512004854"/>
      <w:bookmarkStart w:id="2327" w:name="_Toc512005915"/>
      <w:bookmarkStart w:id="2328" w:name="_Toc512013300"/>
      <w:bookmarkStart w:id="2329" w:name="_Toc512252921"/>
      <w:bookmarkStart w:id="2330" w:name="_Toc512260107"/>
      <w:bookmarkStart w:id="2331" w:name="_Toc512352542"/>
      <w:bookmarkStart w:id="2332" w:name="_Toc512357382"/>
      <w:bookmarkStart w:id="2333" w:name="_Toc512500616"/>
      <w:bookmarkStart w:id="2334" w:name="_Toc512523869"/>
      <w:bookmarkStart w:id="2335" w:name="_Toc511919563"/>
      <w:bookmarkStart w:id="2336" w:name="_Toc511981129"/>
      <w:bookmarkStart w:id="2337" w:name="_Toc512004855"/>
      <w:bookmarkStart w:id="2338" w:name="_Toc512005916"/>
      <w:bookmarkStart w:id="2339" w:name="_Toc512013301"/>
      <w:bookmarkStart w:id="2340" w:name="_Toc512252922"/>
      <w:bookmarkStart w:id="2341" w:name="_Toc512260108"/>
      <w:bookmarkStart w:id="2342" w:name="_Toc512352543"/>
      <w:bookmarkStart w:id="2343" w:name="_Toc512357383"/>
      <w:bookmarkStart w:id="2344" w:name="_Toc512500617"/>
      <w:bookmarkStart w:id="2345" w:name="_Toc512523870"/>
      <w:bookmarkStart w:id="2346" w:name="_Toc511919564"/>
      <w:bookmarkStart w:id="2347" w:name="_Toc511981130"/>
      <w:bookmarkStart w:id="2348" w:name="_Toc512004856"/>
      <w:bookmarkStart w:id="2349" w:name="_Toc512005917"/>
      <w:bookmarkStart w:id="2350" w:name="_Toc512013302"/>
      <w:bookmarkStart w:id="2351" w:name="_Toc512252923"/>
      <w:bookmarkStart w:id="2352" w:name="_Toc512260109"/>
      <w:bookmarkStart w:id="2353" w:name="_Toc512352544"/>
      <w:bookmarkStart w:id="2354" w:name="_Toc512357384"/>
      <w:bookmarkStart w:id="2355" w:name="_Toc512500618"/>
      <w:bookmarkStart w:id="2356" w:name="_Toc512523871"/>
      <w:bookmarkStart w:id="2357" w:name="_Toc511919565"/>
      <w:bookmarkStart w:id="2358" w:name="_Toc511981131"/>
      <w:bookmarkStart w:id="2359" w:name="_Toc512004857"/>
      <w:bookmarkStart w:id="2360" w:name="_Toc512005918"/>
      <w:bookmarkStart w:id="2361" w:name="_Toc512013303"/>
      <w:bookmarkStart w:id="2362" w:name="_Toc512252924"/>
      <w:bookmarkStart w:id="2363" w:name="_Toc512260110"/>
      <w:bookmarkStart w:id="2364" w:name="_Toc512352545"/>
      <w:bookmarkStart w:id="2365" w:name="_Toc512357385"/>
      <w:bookmarkStart w:id="2366" w:name="_Toc512500619"/>
      <w:bookmarkStart w:id="2367" w:name="_Toc512523872"/>
      <w:bookmarkStart w:id="2368" w:name="_Toc511919566"/>
      <w:bookmarkStart w:id="2369" w:name="_Toc511981132"/>
      <w:bookmarkStart w:id="2370" w:name="_Toc512004858"/>
      <w:bookmarkStart w:id="2371" w:name="_Toc512005919"/>
      <w:bookmarkStart w:id="2372" w:name="_Toc512013304"/>
      <w:bookmarkStart w:id="2373" w:name="_Toc512252925"/>
      <w:bookmarkStart w:id="2374" w:name="_Toc512260111"/>
      <w:bookmarkStart w:id="2375" w:name="_Toc512352546"/>
      <w:bookmarkStart w:id="2376" w:name="_Toc512357386"/>
      <w:bookmarkStart w:id="2377" w:name="_Toc512500620"/>
      <w:bookmarkStart w:id="2378" w:name="_Toc512523873"/>
      <w:bookmarkStart w:id="2379" w:name="_Toc511919567"/>
      <w:bookmarkStart w:id="2380" w:name="_Toc511981133"/>
      <w:bookmarkStart w:id="2381" w:name="_Toc512004859"/>
      <w:bookmarkStart w:id="2382" w:name="_Toc512005920"/>
      <w:bookmarkStart w:id="2383" w:name="_Toc512013305"/>
      <w:bookmarkStart w:id="2384" w:name="_Toc512252926"/>
      <w:bookmarkStart w:id="2385" w:name="_Toc512260112"/>
      <w:bookmarkStart w:id="2386" w:name="_Toc512352547"/>
      <w:bookmarkStart w:id="2387" w:name="_Toc512357387"/>
      <w:bookmarkStart w:id="2388" w:name="_Toc512500621"/>
      <w:bookmarkStart w:id="2389" w:name="_Toc512523874"/>
      <w:bookmarkStart w:id="2390" w:name="_Toc511919568"/>
      <w:bookmarkStart w:id="2391" w:name="_Toc511981134"/>
      <w:bookmarkStart w:id="2392" w:name="_Toc512004860"/>
      <w:bookmarkStart w:id="2393" w:name="_Toc512005921"/>
      <w:bookmarkStart w:id="2394" w:name="_Toc512013306"/>
      <w:bookmarkStart w:id="2395" w:name="_Toc512252927"/>
      <w:bookmarkStart w:id="2396" w:name="_Toc512260113"/>
      <w:bookmarkStart w:id="2397" w:name="_Toc512352548"/>
      <w:bookmarkStart w:id="2398" w:name="_Toc512357388"/>
      <w:bookmarkStart w:id="2399" w:name="_Toc512500622"/>
      <w:bookmarkStart w:id="2400" w:name="_Toc512523875"/>
      <w:bookmarkStart w:id="2401" w:name="_Toc511919569"/>
      <w:bookmarkStart w:id="2402" w:name="_Toc511981135"/>
      <w:bookmarkStart w:id="2403" w:name="_Toc512004861"/>
      <w:bookmarkStart w:id="2404" w:name="_Toc512005922"/>
      <w:bookmarkStart w:id="2405" w:name="_Toc512013307"/>
      <w:bookmarkStart w:id="2406" w:name="_Toc512252928"/>
      <w:bookmarkStart w:id="2407" w:name="_Toc512260114"/>
      <w:bookmarkStart w:id="2408" w:name="_Toc512352549"/>
      <w:bookmarkStart w:id="2409" w:name="_Toc512357389"/>
      <w:bookmarkStart w:id="2410" w:name="_Toc512500623"/>
      <w:bookmarkStart w:id="2411" w:name="_Toc512523876"/>
      <w:bookmarkStart w:id="2412" w:name="_Toc511919570"/>
      <w:bookmarkStart w:id="2413" w:name="_Toc511981136"/>
      <w:bookmarkStart w:id="2414" w:name="_Toc512004862"/>
      <w:bookmarkStart w:id="2415" w:name="_Toc512005923"/>
      <w:bookmarkStart w:id="2416" w:name="_Toc512013308"/>
      <w:bookmarkStart w:id="2417" w:name="_Toc512252929"/>
      <w:bookmarkStart w:id="2418" w:name="_Toc512260115"/>
      <w:bookmarkStart w:id="2419" w:name="_Toc512352550"/>
      <w:bookmarkStart w:id="2420" w:name="_Toc512357390"/>
      <w:bookmarkStart w:id="2421" w:name="_Toc512500624"/>
      <w:bookmarkStart w:id="2422" w:name="_Toc512523877"/>
      <w:bookmarkStart w:id="2423" w:name="_Toc511919571"/>
      <w:bookmarkStart w:id="2424" w:name="_Toc511981137"/>
      <w:bookmarkStart w:id="2425" w:name="_Toc512004863"/>
      <w:bookmarkStart w:id="2426" w:name="_Toc512005924"/>
      <w:bookmarkStart w:id="2427" w:name="_Toc512013309"/>
      <w:bookmarkStart w:id="2428" w:name="_Toc512252930"/>
      <w:bookmarkStart w:id="2429" w:name="_Toc512260116"/>
      <w:bookmarkStart w:id="2430" w:name="_Toc512352551"/>
      <w:bookmarkStart w:id="2431" w:name="_Toc512357391"/>
      <w:bookmarkStart w:id="2432" w:name="_Toc512500625"/>
      <w:bookmarkStart w:id="2433" w:name="_Toc512523878"/>
      <w:bookmarkStart w:id="2434" w:name="_Toc511919572"/>
      <w:bookmarkStart w:id="2435" w:name="_Toc511981138"/>
      <w:bookmarkStart w:id="2436" w:name="_Toc512004864"/>
      <w:bookmarkStart w:id="2437" w:name="_Toc512005925"/>
      <w:bookmarkStart w:id="2438" w:name="_Toc512013310"/>
      <w:bookmarkStart w:id="2439" w:name="_Toc512252931"/>
      <w:bookmarkStart w:id="2440" w:name="_Toc512260117"/>
      <w:bookmarkStart w:id="2441" w:name="_Toc512352552"/>
      <w:bookmarkStart w:id="2442" w:name="_Toc512357392"/>
      <w:bookmarkStart w:id="2443" w:name="_Toc512500626"/>
      <w:bookmarkStart w:id="2444" w:name="_Toc512523879"/>
      <w:bookmarkStart w:id="2445" w:name="_Toc511919573"/>
      <w:bookmarkStart w:id="2446" w:name="_Toc511981139"/>
      <w:bookmarkStart w:id="2447" w:name="_Toc512004865"/>
      <w:bookmarkStart w:id="2448" w:name="_Toc512005926"/>
      <w:bookmarkStart w:id="2449" w:name="_Toc512013311"/>
      <w:bookmarkStart w:id="2450" w:name="_Toc512252932"/>
      <w:bookmarkStart w:id="2451" w:name="_Toc512260118"/>
      <w:bookmarkStart w:id="2452" w:name="_Toc512352553"/>
      <w:bookmarkStart w:id="2453" w:name="_Toc512357393"/>
      <w:bookmarkStart w:id="2454" w:name="_Toc512500627"/>
      <w:bookmarkStart w:id="2455" w:name="_Toc512523880"/>
      <w:bookmarkStart w:id="2456" w:name="_Toc511919574"/>
      <w:bookmarkStart w:id="2457" w:name="_Toc511981140"/>
      <w:bookmarkStart w:id="2458" w:name="_Toc512004866"/>
      <w:bookmarkStart w:id="2459" w:name="_Toc512005927"/>
      <w:bookmarkStart w:id="2460" w:name="_Toc512013312"/>
      <w:bookmarkStart w:id="2461" w:name="_Toc512252933"/>
      <w:bookmarkStart w:id="2462" w:name="_Toc512260119"/>
      <w:bookmarkStart w:id="2463" w:name="_Toc512352554"/>
      <w:bookmarkStart w:id="2464" w:name="_Toc512357394"/>
      <w:bookmarkStart w:id="2465" w:name="_Toc512500628"/>
      <w:bookmarkStart w:id="2466" w:name="_Toc512523881"/>
      <w:bookmarkStart w:id="2467" w:name="_Toc511919575"/>
      <w:bookmarkStart w:id="2468" w:name="_Toc511981141"/>
      <w:bookmarkStart w:id="2469" w:name="_Toc512004867"/>
      <w:bookmarkStart w:id="2470" w:name="_Toc512005928"/>
      <w:bookmarkStart w:id="2471" w:name="_Toc512013313"/>
      <w:bookmarkStart w:id="2472" w:name="_Toc512252934"/>
      <w:bookmarkStart w:id="2473" w:name="_Toc512260120"/>
      <w:bookmarkStart w:id="2474" w:name="_Toc512352555"/>
      <w:bookmarkStart w:id="2475" w:name="_Toc512357395"/>
      <w:bookmarkStart w:id="2476" w:name="_Toc512500629"/>
      <w:bookmarkStart w:id="2477" w:name="_Toc512523882"/>
      <w:bookmarkStart w:id="2478" w:name="_Toc511919576"/>
      <w:bookmarkStart w:id="2479" w:name="_Toc511981142"/>
      <w:bookmarkStart w:id="2480" w:name="_Toc512004868"/>
      <w:bookmarkStart w:id="2481" w:name="_Toc512005929"/>
      <w:bookmarkStart w:id="2482" w:name="_Toc512013314"/>
      <w:bookmarkStart w:id="2483" w:name="_Toc512252935"/>
      <w:bookmarkStart w:id="2484" w:name="_Toc512260121"/>
      <w:bookmarkStart w:id="2485" w:name="_Toc512352556"/>
      <w:bookmarkStart w:id="2486" w:name="_Toc512357396"/>
      <w:bookmarkStart w:id="2487" w:name="_Toc512500630"/>
      <w:bookmarkStart w:id="2488" w:name="_Toc512523883"/>
      <w:bookmarkStart w:id="2489" w:name="_Toc511919577"/>
      <w:bookmarkStart w:id="2490" w:name="_Toc511981143"/>
      <w:bookmarkStart w:id="2491" w:name="_Toc512004869"/>
      <w:bookmarkStart w:id="2492" w:name="_Toc512005930"/>
      <w:bookmarkStart w:id="2493" w:name="_Toc512013315"/>
      <w:bookmarkStart w:id="2494" w:name="_Toc512252936"/>
      <w:bookmarkStart w:id="2495" w:name="_Toc512260122"/>
      <w:bookmarkStart w:id="2496" w:name="_Toc512352557"/>
      <w:bookmarkStart w:id="2497" w:name="_Toc512357397"/>
      <w:bookmarkStart w:id="2498" w:name="_Toc512500631"/>
      <w:bookmarkStart w:id="2499" w:name="_Toc512523884"/>
      <w:bookmarkStart w:id="2500" w:name="_Toc511919578"/>
      <w:bookmarkStart w:id="2501" w:name="_Toc511981144"/>
      <w:bookmarkStart w:id="2502" w:name="_Toc512004870"/>
      <w:bookmarkStart w:id="2503" w:name="_Toc512005931"/>
      <w:bookmarkStart w:id="2504" w:name="_Toc512013316"/>
      <w:bookmarkStart w:id="2505" w:name="_Toc512252937"/>
      <w:bookmarkStart w:id="2506" w:name="_Toc512260123"/>
      <w:bookmarkStart w:id="2507" w:name="_Toc512352558"/>
      <w:bookmarkStart w:id="2508" w:name="_Toc512357398"/>
      <w:bookmarkStart w:id="2509" w:name="_Toc512500632"/>
      <w:bookmarkStart w:id="2510" w:name="_Toc512523885"/>
      <w:bookmarkStart w:id="2511" w:name="_Toc511919579"/>
      <w:bookmarkStart w:id="2512" w:name="_Toc511981145"/>
      <w:bookmarkStart w:id="2513" w:name="_Toc512004871"/>
      <w:bookmarkStart w:id="2514" w:name="_Toc512005932"/>
      <w:bookmarkStart w:id="2515" w:name="_Toc512013317"/>
      <w:bookmarkStart w:id="2516" w:name="_Toc512252938"/>
      <w:bookmarkStart w:id="2517" w:name="_Toc512260124"/>
      <w:bookmarkStart w:id="2518" w:name="_Toc512352559"/>
      <w:bookmarkStart w:id="2519" w:name="_Toc512357399"/>
      <w:bookmarkStart w:id="2520" w:name="_Toc512500633"/>
      <w:bookmarkStart w:id="2521" w:name="_Toc512523886"/>
      <w:bookmarkStart w:id="2522" w:name="_Toc511919580"/>
      <w:bookmarkStart w:id="2523" w:name="_Toc511981146"/>
      <w:bookmarkStart w:id="2524" w:name="_Toc512004872"/>
      <w:bookmarkStart w:id="2525" w:name="_Toc512005933"/>
      <w:bookmarkStart w:id="2526" w:name="_Toc512013318"/>
      <w:bookmarkStart w:id="2527" w:name="_Toc512252939"/>
      <w:bookmarkStart w:id="2528" w:name="_Toc512260125"/>
      <w:bookmarkStart w:id="2529" w:name="_Toc512352560"/>
      <w:bookmarkStart w:id="2530" w:name="_Toc512357400"/>
      <w:bookmarkStart w:id="2531" w:name="_Toc512500634"/>
      <w:bookmarkStart w:id="2532" w:name="_Toc512523887"/>
      <w:bookmarkStart w:id="2533" w:name="_Toc511919581"/>
      <w:bookmarkStart w:id="2534" w:name="_Toc511981147"/>
      <w:bookmarkStart w:id="2535" w:name="_Toc512004873"/>
      <w:bookmarkStart w:id="2536" w:name="_Toc512005934"/>
      <w:bookmarkStart w:id="2537" w:name="_Toc512013319"/>
      <w:bookmarkStart w:id="2538" w:name="_Toc512252940"/>
      <w:bookmarkStart w:id="2539" w:name="_Toc512260126"/>
      <w:bookmarkStart w:id="2540" w:name="_Toc512352561"/>
      <w:bookmarkStart w:id="2541" w:name="_Toc512357401"/>
      <w:bookmarkStart w:id="2542" w:name="_Toc512500635"/>
      <w:bookmarkStart w:id="2543" w:name="_Toc512523888"/>
      <w:bookmarkStart w:id="2544" w:name="_Toc511919582"/>
      <w:bookmarkStart w:id="2545" w:name="_Toc511981148"/>
      <w:bookmarkStart w:id="2546" w:name="_Toc512004874"/>
      <w:bookmarkStart w:id="2547" w:name="_Toc512005935"/>
      <w:bookmarkStart w:id="2548" w:name="_Toc512013320"/>
      <w:bookmarkStart w:id="2549" w:name="_Toc512252941"/>
      <w:bookmarkStart w:id="2550" w:name="_Toc512260127"/>
      <w:bookmarkStart w:id="2551" w:name="_Toc512352562"/>
      <w:bookmarkStart w:id="2552" w:name="_Toc512357402"/>
      <w:bookmarkStart w:id="2553" w:name="_Toc512500636"/>
      <w:bookmarkStart w:id="2554" w:name="_Toc512523889"/>
      <w:bookmarkStart w:id="2555" w:name="_Toc511919583"/>
      <w:bookmarkStart w:id="2556" w:name="_Toc511981149"/>
      <w:bookmarkStart w:id="2557" w:name="_Toc512004875"/>
      <w:bookmarkStart w:id="2558" w:name="_Toc512005936"/>
      <w:bookmarkStart w:id="2559" w:name="_Toc512013321"/>
      <w:bookmarkStart w:id="2560" w:name="_Toc512252942"/>
      <w:bookmarkStart w:id="2561" w:name="_Toc512260128"/>
      <w:bookmarkStart w:id="2562" w:name="_Toc512352563"/>
      <w:bookmarkStart w:id="2563" w:name="_Toc512357403"/>
      <w:bookmarkStart w:id="2564" w:name="_Toc512500637"/>
      <w:bookmarkStart w:id="2565" w:name="_Toc512523890"/>
      <w:bookmarkStart w:id="2566" w:name="_Toc511919584"/>
      <w:bookmarkStart w:id="2567" w:name="_Toc511981150"/>
      <w:bookmarkStart w:id="2568" w:name="_Toc512004876"/>
      <w:bookmarkStart w:id="2569" w:name="_Toc512005937"/>
      <w:bookmarkStart w:id="2570" w:name="_Toc512013322"/>
      <w:bookmarkStart w:id="2571" w:name="_Toc512252943"/>
      <w:bookmarkStart w:id="2572" w:name="_Toc512260129"/>
      <w:bookmarkStart w:id="2573" w:name="_Toc512352564"/>
      <w:bookmarkStart w:id="2574" w:name="_Toc512357404"/>
      <w:bookmarkStart w:id="2575" w:name="_Toc512500638"/>
      <w:bookmarkStart w:id="2576" w:name="_Toc512523891"/>
      <w:bookmarkStart w:id="2577" w:name="_Toc511919585"/>
      <w:bookmarkStart w:id="2578" w:name="_Toc511981151"/>
      <w:bookmarkStart w:id="2579" w:name="_Toc512004877"/>
      <w:bookmarkStart w:id="2580" w:name="_Toc512005938"/>
      <w:bookmarkStart w:id="2581" w:name="_Toc512013323"/>
      <w:bookmarkStart w:id="2582" w:name="_Toc512252944"/>
      <w:bookmarkStart w:id="2583" w:name="_Toc512260130"/>
      <w:bookmarkStart w:id="2584" w:name="_Toc512352565"/>
      <w:bookmarkStart w:id="2585" w:name="_Toc512357405"/>
      <w:bookmarkStart w:id="2586" w:name="_Toc512500639"/>
      <w:bookmarkStart w:id="2587" w:name="_Toc512523892"/>
      <w:bookmarkStart w:id="2588" w:name="_Toc511919586"/>
      <w:bookmarkStart w:id="2589" w:name="_Toc511981152"/>
      <w:bookmarkStart w:id="2590" w:name="_Toc512004878"/>
      <w:bookmarkStart w:id="2591" w:name="_Toc512005939"/>
      <w:bookmarkStart w:id="2592" w:name="_Toc512013324"/>
      <w:bookmarkStart w:id="2593" w:name="_Toc512252945"/>
      <w:bookmarkStart w:id="2594" w:name="_Toc512260131"/>
      <w:bookmarkStart w:id="2595" w:name="_Toc512352566"/>
      <w:bookmarkStart w:id="2596" w:name="_Toc512357406"/>
      <w:bookmarkStart w:id="2597" w:name="_Toc512500640"/>
      <w:bookmarkStart w:id="2598" w:name="_Toc512523893"/>
      <w:bookmarkStart w:id="2599" w:name="_Toc511919587"/>
      <w:bookmarkStart w:id="2600" w:name="_Toc511981153"/>
      <w:bookmarkStart w:id="2601" w:name="_Toc512004879"/>
      <w:bookmarkStart w:id="2602" w:name="_Toc512005940"/>
      <w:bookmarkStart w:id="2603" w:name="_Toc512013325"/>
      <w:bookmarkStart w:id="2604" w:name="_Toc512252946"/>
      <w:bookmarkStart w:id="2605" w:name="_Toc512260132"/>
      <w:bookmarkStart w:id="2606" w:name="_Toc512352567"/>
      <w:bookmarkStart w:id="2607" w:name="_Toc512357407"/>
      <w:bookmarkStart w:id="2608" w:name="_Toc512500641"/>
      <w:bookmarkStart w:id="2609" w:name="_Toc512523894"/>
      <w:bookmarkStart w:id="2610" w:name="_Toc511919588"/>
      <w:bookmarkStart w:id="2611" w:name="_Toc511981154"/>
      <w:bookmarkStart w:id="2612" w:name="_Toc512004880"/>
      <w:bookmarkStart w:id="2613" w:name="_Toc512005941"/>
      <w:bookmarkStart w:id="2614" w:name="_Toc512013326"/>
      <w:bookmarkStart w:id="2615" w:name="_Toc512252947"/>
      <w:bookmarkStart w:id="2616" w:name="_Toc512260133"/>
      <w:bookmarkStart w:id="2617" w:name="_Toc512352568"/>
      <w:bookmarkStart w:id="2618" w:name="_Toc512357408"/>
      <w:bookmarkStart w:id="2619" w:name="_Toc512500642"/>
      <w:bookmarkStart w:id="2620" w:name="_Toc512523895"/>
      <w:bookmarkStart w:id="2621" w:name="_Toc511919589"/>
      <w:bookmarkStart w:id="2622" w:name="_Toc511981155"/>
      <w:bookmarkStart w:id="2623" w:name="_Toc512004881"/>
      <w:bookmarkStart w:id="2624" w:name="_Toc512005942"/>
      <w:bookmarkStart w:id="2625" w:name="_Toc512013327"/>
      <w:bookmarkStart w:id="2626" w:name="_Toc512252948"/>
      <w:bookmarkStart w:id="2627" w:name="_Toc512260134"/>
      <w:bookmarkStart w:id="2628" w:name="_Toc512352569"/>
      <w:bookmarkStart w:id="2629" w:name="_Toc512357409"/>
      <w:bookmarkStart w:id="2630" w:name="_Toc512500643"/>
      <w:bookmarkStart w:id="2631" w:name="_Toc512523896"/>
      <w:bookmarkStart w:id="2632" w:name="_Toc511919590"/>
      <w:bookmarkStart w:id="2633" w:name="_Toc511981156"/>
      <w:bookmarkStart w:id="2634" w:name="_Toc512004882"/>
      <w:bookmarkStart w:id="2635" w:name="_Toc512005943"/>
      <w:bookmarkStart w:id="2636" w:name="_Toc512013328"/>
      <w:bookmarkStart w:id="2637" w:name="_Toc512252949"/>
      <w:bookmarkStart w:id="2638" w:name="_Toc512260135"/>
      <w:bookmarkStart w:id="2639" w:name="_Toc512352570"/>
      <w:bookmarkStart w:id="2640" w:name="_Toc512357410"/>
      <w:bookmarkStart w:id="2641" w:name="_Toc512500644"/>
      <w:bookmarkStart w:id="2642" w:name="_Toc512523897"/>
      <w:bookmarkStart w:id="2643" w:name="_Toc511919591"/>
      <w:bookmarkStart w:id="2644" w:name="_Toc511981157"/>
      <w:bookmarkStart w:id="2645" w:name="_Toc512004883"/>
      <w:bookmarkStart w:id="2646" w:name="_Toc512005944"/>
      <w:bookmarkStart w:id="2647" w:name="_Toc512013329"/>
      <w:bookmarkStart w:id="2648" w:name="_Toc512252950"/>
      <w:bookmarkStart w:id="2649" w:name="_Toc512260136"/>
      <w:bookmarkStart w:id="2650" w:name="_Toc512352571"/>
      <w:bookmarkStart w:id="2651" w:name="_Toc512357411"/>
      <w:bookmarkStart w:id="2652" w:name="_Toc512500645"/>
      <w:bookmarkStart w:id="2653" w:name="_Toc512523898"/>
      <w:bookmarkStart w:id="2654" w:name="_Toc511919592"/>
      <w:bookmarkStart w:id="2655" w:name="_Toc511981158"/>
      <w:bookmarkStart w:id="2656" w:name="_Toc512004884"/>
      <w:bookmarkStart w:id="2657" w:name="_Toc512005945"/>
      <w:bookmarkStart w:id="2658" w:name="_Toc512013330"/>
      <w:bookmarkStart w:id="2659" w:name="_Toc512252951"/>
      <w:bookmarkStart w:id="2660" w:name="_Toc512260137"/>
      <w:bookmarkStart w:id="2661" w:name="_Toc512352572"/>
      <w:bookmarkStart w:id="2662" w:name="_Toc512357412"/>
      <w:bookmarkStart w:id="2663" w:name="_Toc512500646"/>
      <w:bookmarkStart w:id="2664" w:name="_Toc512523899"/>
      <w:bookmarkStart w:id="2665" w:name="_Toc511919593"/>
      <w:bookmarkStart w:id="2666" w:name="_Toc511981159"/>
      <w:bookmarkStart w:id="2667" w:name="_Toc512004885"/>
      <w:bookmarkStart w:id="2668" w:name="_Toc512005946"/>
      <w:bookmarkStart w:id="2669" w:name="_Toc512013331"/>
      <w:bookmarkStart w:id="2670" w:name="_Toc512252952"/>
      <w:bookmarkStart w:id="2671" w:name="_Toc512260138"/>
      <w:bookmarkStart w:id="2672" w:name="_Toc512352573"/>
      <w:bookmarkStart w:id="2673" w:name="_Toc512357413"/>
      <w:bookmarkStart w:id="2674" w:name="_Toc512500647"/>
      <w:bookmarkStart w:id="2675" w:name="_Toc512523900"/>
      <w:bookmarkStart w:id="2676" w:name="_Toc511919594"/>
      <w:bookmarkStart w:id="2677" w:name="_Toc511981160"/>
      <w:bookmarkStart w:id="2678" w:name="_Toc512004886"/>
      <w:bookmarkStart w:id="2679" w:name="_Toc512005947"/>
      <w:bookmarkStart w:id="2680" w:name="_Toc512013332"/>
      <w:bookmarkStart w:id="2681" w:name="_Toc512252953"/>
      <w:bookmarkStart w:id="2682" w:name="_Toc512260139"/>
      <w:bookmarkStart w:id="2683" w:name="_Toc512352574"/>
      <w:bookmarkStart w:id="2684" w:name="_Toc512357414"/>
      <w:bookmarkStart w:id="2685" w:name="_Toc512500648"/>
      <w:bookmarkStart w:id="2686" w:name="_Toc512523901"/>
      <w:bookmarkStart w:id="2687" w:name="_Toc511919595"/>
      <w:bookmarkStart w:id="2688" w:name="_Toc511981161"/>
      <w:bookmarkStart w:id="2689" w:name="_Toc512004887"/>
      <w:bookmarkStart w:id="2690" w:name="_Toc512005948"/>
      <w:bookmarkStart w:id="2691" w:name="_Toc512013333"/>
      <w:bookmarkStart w:id="2692" w:name="_Toc512252954"/>
      <w:bookmarkStart w:id="2693" w:name="_Toc512260140"/>
      <w:bookmarkStart w:id="2694" w:name="_Toc512352575"/>
      <w:bookmarkStart w:id="2695" w:name="_Toc512357415"/>
      <w:bookmarkStart w:id="2696" w:name="_Toc512500649"/>
      <w:bookmarkStart w:id="2697" w:name="_Toc512523902"/>
      <w:bookmarkStart w:id="2698" w:name="_Toc511919596"/>
      <w:bookmarkStart w:id="2699" w:name="_Toc511981162"/>
      <w:bookmarkStart w:id="2700" w:name="_Toc512004888"/>
      <w:bookmarkStart w:id="2701" w:name="_Toc512005949"/>
      <w:bookmarkStart w:id="2702" w:name="_Toc512013334"/>
      <w:bookmarkStart w:id="2703" w:name="_Toc512252955"/>
      <w:bookmarkStart w:id="2704" w:name="_Toc512260141"/>
      <w:bookmarkStart w:id="2705" w:name="_Toc512352576"/>
      <w:bookmarkStart w:id="2706" w:name="_Toc512357416"/>
      <w:bookmarkStart w:id="2707" w:name="_Toc512500650"/>
      <w:bookmarkStart w:id="2708" w:name="_Toc512523903"/>
      <w:bookmarkStart w:id="2709" w:name="_Toc511919597"/>
      <w:bookmarkStart w:id="2710" w:name="_Toc511981163"/>
      <w:bookmarkStart w:id="2711" w:name="_Toc512004889"/>
      <w:bookmarkStart w:id="2712" w:name="_Toc512005950"/>
      <w:bookmarkStart w:id="2713" w:name="_Toc512013335"/>
      <w:bookmarkStart w:id="2714" w:name="_Toc512252956"/>
      <w:bookmarkStart w:id="2715" w:name="_Toc512260142"/>
      <w:bookmarkStart w:id="2716" w:name="_Toc512352577"/>
      <w:bookmarkStart w:id="2717" w:name="_Toc512357417"/>
      <w:bookmarkStart w:id="2718" w:name="_Toc512500651"/>
      <w:bookmarkStart w:id="2719" w:name="_Toc512523904"/>
      <w:bookmarkStart w:id="2720" w:name="_Toc511919598"/>
      <w:bookmarkStart w:id="2721" w:name="_Toc511981164"/>
      <w:bookmarkStart w:id="2722" w:name="_Toc512004890"/>
      <w:bookmarkStart w:id="2723" w:name="_Toc512005951"/>
      <w:bookmarkStart w:id="2724" w:name="_Toc512013336"/>
      <w:bookmarkStart w:id="2725" w:name="_Toc512252957"/>
      <w:bookmarkStart w:id="2726" w:name="_Toc512260143"/>
      <w:bookmarkStart w:id="2727" w:name="_Toc512352578"/>
      <w:bookmarkStart w:id="2728" w:name="_Toc512357418"/>
      <w:bookmarkStart w:id="2729" w:name="_Toc512500652"/>
      <w:bookmarkStart w:id="2730" w:name="_Toc512523905"/>
      <w:bookmarkStart w:id="2731" w:name="_Toc511919599"/>
      <w:bookmarkStart w:id="2732" w:name="_Toc511981165"/>
      <w:bookmarkStart w:id="2733" w:name="_Toc512004891"/>
      <w:bookmarkStart w:id="2734" w:name="_Toc512005952"/>
      <w:bookmarkStart w:id="2735" w:name="_Toc512013337"/>
      <w:bookmarkStart w:id="2736" w:name="_Toc512252958"/>
      <w:bookmarkStart w:id="2737" w:name="_Toc512260144"/>
      <w:bookmarkStart w:id="2738" w:name="_Toc512352579"/>
      <w:bookmarkStart w:id="2739" w:name="_Toc512357419"/>
      <w:bookmarkStart w:id="2740" w:name="_Toc512500653"/>
      <w:bookmarkStart w:id="2741" w:name="_Toc512523906"/>
      <w:bookmarkStart w:id="2742" w:name="_Toc511919600"/>
      <w:bookmarkStart w:id="2743" w:name="_Toc511981166"/>
      <w:bookmarkStart w:id="2744" w:name="_Toc512004892"/>
      <w:bookmarkStart w:id="2745" w:name="_Toc512005953"/>
      <w:bookmarkStart w:id="2746" w:name="_Toc512013338"/>
      <w:bookmarkStart w:id="2747" w:name="_Toc512252959"/>
      <w:bookmarkStart w:id="2748" w:name="_Toc512260145"/>
      <w:bookmarkStart w:id="2749" w:name="_Toc512352580"/>
      <w:bookmarkStart w:id="2750" w:name="_Toc512357420"/>
      <w:bookmarkStart w:id="2751" w:name="_Toc512500654"/>
      <w:bookmarkStart w:id="2752" w:name="_Toc512523907"/>
      <w:bookmarkStart w:id="2753" w:name="_Toc511919601"/>
      <w:bookmarkStart w:id="2754" w:name="_Toc511981167"/>
      <w:bookmarkStart w:id="2755" w:name="_Toc512004893"/>
      <w:bookmarkStart w:id="2756" w:name="_Toc512005954"/>
      <w:bookmarkStart w:id="2757" w:name="_Toc512013339"/>
      <w:bookmarkStart w:id="2758" w:name="_Toc512252960"/>
      <w:bookmarkStart w:id="2759" w:name="_Toc512260146"/>
      <w:bookmarkStart w:id="2760" w:name="_Toc512352581"/>
      <w:bookmarkStart w:id="2761" w:name="_Toc512357421"/>
      <w:bookmarkStart w:id="2762" w:name="_Toc512500655"/>
      <w:bookmarkStart w:id="2763" w:name="_Toc512523908"/>
      <w:bookmarkStart w:id="2764" w:name="_Toc511919602"/>
      <w:bookmarkStart w:id="2765" w:name="_Toc511981168"/>
      <w:bookmarkStart w:id="2766" w:name="_Toc512004894"/>
      <w:bookmarkStart w:id="2767" w:name="_Toc512005955"/>
      <w:bookmarkStart w:id="2768" w:name="_Toc512013340"/>
      <w:bookmarkStart w:id="2769" w:name="_Toc512252961"/>
      <w:bookmarkStart w:id="2770" w:name="_Toc512260147"/>
      <w:bookmarkStart w:id="2771" w:name="_Toc512352582"/>
      <w:bookmarkStart w:id="2772" w:name="_Toc512357422"/>
      <w:bookmarkStart w:id="2773" w:name="_Toc512500656"/>
      <w:bookmarkStart w:id="2774" w:name="_Toc512523909"/>
      <w:bookmarkStart w:id="2775" w:name="_Toc511919603"/>
      <w:bookmarkStart w:id="2776" w:name="_Toc511981169"/>
      <w:bookmarkStart w:id="2777" w:name="_Toc512004895"/>
      <w:bookmarkStart w:id="2778" w:name="_Toc512005956"/>
      <w:bookmarkStart w:id="2779" w:name="_Toc512013341"/>
      <w:bookmarkStart w:id="2780" w:name="_Toc512252962"/>
      <w:bookmarkStart w:id="2781" w:name="_Toc512260148"/>
      <w:bookmarkStart w:id="2782" w:name="_Toc512352583"/>
      <w:bookmarkStart w:id="2783" w:name="_Toc512357423"/>
      <w:bookmarkStart w:id="2784" w:name="_Toc512500657"/>
      <w:bookmarkStart w:id="2785" w:name="_Toc512523910"/>
      <w:bookmarkStart w:id="2786" w:name="_Toc511919604"/>
      <w:bookmarkStart w:id="2787" w:name="_Toc511981170"/>
      <w:bookmarkStart w:id="2788" w:name="_Toc512004896"/>
      <w:bookmarkStart w:id="2789" w:name="_Toc512005957"/>
      <w:bookmarkStart w:id="2790" w:name="_Toc512013342"/>
      <w:bookmarkStart w:id="2791" w:name="_Toc512252963"/>
      <w:bookmarkStart w:id="2792" w:name="_Toc512260149"/>
      <w:bookmarkStart w:id="2793" w:name="_Toc512352584"/>
      <w:bookmarkStart w:id="2794" w:name="_Toc512357424"/>
      <w:bookmarkStart w:id="2795" w:name="_Toc512500658"/>
      <w:bookmarkStart w:id="2796" w:name="_Toc512523911"/>
      <w:bookmarkStart w:id="2797" w:name="_Toc511919605"/>
      <w:bookmarkStart w:id="2798" w:name="_Toc511981171"/>
      <w:bookmarkStart w:id="2799" w:name="_Toc512004897"/>
      <w:bookmarkStart w:id="2800" w:name="_Toc512005958"/>
      <w:bookmarkStart w:id="2801" w:name="_Toc512013343"/>
      <w:bookmarkStart w:id="2802" w:name="_Toc512252964"/>
      <w:bookmarkStart w:id="2803" w:name="_Toc512260150"/>
      <w:bookmarkStart w:id="2804" w:name="_Toc512352585"/>
      <w:bookmarkStart w:id="2805" w:name="_Toc512357425"/>
      <w:bookmarkStart w:id="2806" w:name="_Toc512500659"/>
      <w:bookmarkStart w:id="2807" w:name="_Toc512523912"/>
      <w:bookmarkStart w:id="2808" w:name="_Toc511919606"/>
      <w:bookmarkStart w:id="2809" w:name="_Toc511981172"/>
      <w:bookmarkStart w:id="2810" w:name="_Toc512004898"/>
      <w:bookmarkStart w:id="2811" w:name="_Toc512005959"/>
      <w:bookmarkStart w:id="2812" w:name="_Toc512013344"/>
      <w:bookmarkStart w:id="2813" w:name="_Toc512252965"/>
      <w:bookmarkStart w:id="2814" w:name="_Toc512260151"/>
      <w:bookmarkStart w:id="2815" w:name="_Toc512352586"/>
      <w:bookmarkStart w:id="2816" w:name="_Toc512357426"/>
      <w:bookmarkStart w:id="2817" w:name="_Toc512500660"/>
      <w:bookmarkStart w:id="2818" w:name="_Toc512523913"/>
      <w:bookmarkStart w:id="2819" w:name="_Toc511919607"/>
      <w:bookmarkStart w:id="2820" w:name="_Toc511981173"/>
      <w:bookmarkStart w:id="2821" w:name="_Toc512004899"/>
      <w:bookmarkStart w:id="2822" w:name="_Toc512005960"/>
      <w:bookmarkStart w:id="2823" w:name="_Toc512013345"/>
      <w:bookmarkStart w:id="2824" w:name="_Toc512252966"/>
      <w:bookmarkStart w:id="2825" w:name="_Toc512260152"/>
      <w:bookmarkStart w:id="2826" w:name="_Toc512352587"/>
      <w:bookmarkStart w:id="2827" w:name="_Toc512357427"/>
      <w:bookmarkStart w:id="2828" w:name="_Toc512500661"/>
      <w:bookmarkStart w:id="2829" w:name="_Toc512523914"/>
      <w:bookmarkStart w:id="2830" w:name="_Toc511919608"/>
      <w:bookmarkStart w:id="2831" w:name="_Toc511981174"/>
      <w:bookmarkStart w:id="2832" w:name="_Toc512004900"/>
      <w:bookmarkStart w:id="2833" w:name="_Toc512005961"/>
      <w:bookmarkStart w:id="2834" w:name="_Toc512013346"/>
      <w:bookmarkStart w:id="2835" w:name="_Toc512252967"/>
      <w:bookmarkStart w:id="2836" w:name="_Toc512260153"/>
      <w:bookmarkStart w:id="2837" w:name="_Toc512352588"/>
      <w:bookmarkStart w:id="2838" w:name="_Toc512357428"/>
      <w:bookmarkStart w:id="2839" w:name="_Toc512500662"/>
      <w:bookmarkStart w:id="2840" w:name="_Toc512523915"/>
      <w:bookmarkStart w:id="2841" w:name="_Toc511919609"/>
      <w:bookmarkStart w:id="2842" w:name="_Toc511981175"/>
      <w:bookmarkStart w:id="2843" w:name="_Toc512004901"/>
      <w:bookmarkStart w:id="2844" w:name="_Toc512005962"/>
      <w:bookmarkStart w:id="2845" w:name="_Toc512013347"/>
      <w:bookmarkStart w:id="2846" w:name="_Toc512252968"/>
      <w:bookmarkStart w:id="2847" w:name="_Toc512260154"/>
      <w:bookmarkStart w:id="2848" w:name="_Toc512352589"/>
      <w:bookmarkStart w:id="2849" w:name="_Toc512357429"/>
      <w:bookmarkStart w:id="2850" w:name="_Toc512500663"/>
      <w:bookmarkStart w:id="2851" w:name="_Toc512523916"/>
      <w:bookmarkStart w:id="2852" w:name="_Toc511919610"/>
      <w:bookmarkStart w:id="2853" w:name="_Toc511981176"/>
      <w:bookmarkStart w:id="2854" w:name="_Toc512004902"/>
      <w:bookmarkStart w:id="2855" w:name="_Toc512005963"/>
      <w:bookmarkStart w:id="2856" w:name="_Toc512013348"/>
      <w:bookmarkStart w:id="2857" w:name="_Toc512252969"/>
      <w:bookmarkStart w:id="2858" w:name="_Toc512260155"/>
      <w:bookmarkStart w:id="2859" w:name="_Toc512352590"/>
      <w:bookmarkStart w:id="2860" w:name="_Toc512357430"/>
      <w:bookmarkStart w:id="2861" w:name="_Toc512500664"/>
      <w:bookmarkStart w:id="2862" w:name="_Toc512523917"/>
      <w:bookmarkStart w:id="2863" w:name="_Toc511919611"/>
      <w:bookmarkStart w:id="2864" w:name="_Toc511981177"/>
      <w:bookmarkStart w:id="2865" w:name="_Toc512004903"/>
      <w:bookmarkStart w:id="2866" w:name="_Toc512005964"/>
      <w:bookmarkStart w:id="2867" w:name="_Toc512013349"/>
      <w:bookmarkStart w:id="2868" w:name="_Toc512252970"/>
      <w:bookmarkStart w:id="2869" w:name="_Toc512260156"/>
      <w:bookmarkStart w:id="2870" w:name="_Toc512352591"/>
      <w:bookmarkStart w:id="2871" w:name="_Toc512357431"/>
      <w:bookmarkStart w:id="2872" w:name="_Toc512500665"/>
      <w:bookmarkStart w:id="2873" w:name="_Toc512523918"/>
      <w:bookmarkStart w:id="2874" w:name="_Toc511919612"/>
      <w:bookmarkStart w:id="2875" w:name="_Toc511981178"/>
      <w:bookmarkStart w:id="2876" w:name="_Toc512004904"/>
      <w:bookmarkStart w:id="2877" w:name="_Toc512005965"/>
      <w:bookmarkStart w:id="2878" w:name="_Toc512013350"/>
      <w:bookmarkStart w:id="2879" w:name="_Toc512252971"/>
      <w:bookmarkStart w:id="2880" w:name="_Toc512260157"/>
      <w:bookmarkStart w:id="2881" w:name="_Toc512352592"/>
      <w:bookmarkStart w:id="2882" w:name="_Toc512357432"/>
      <w:bookmarkStart w:id="2883" w:name="_Toc512500666"/>
      <w:bookmarkStart w:id="2884" w:name="_Toc512523919"/>
      <w:bookmarkStart w:id="2885" w:name="_Toc511919613"/>
      <w:bookmarkStart w:id="2886" w:name="_Toc511981179"/>
      <w:bookmarkStart w:id="2887" w:name="_Toc512004905"/>
      <w:bookmarkStart w:id="2888" w:name="_Toc512005966"/>
      <w:bookmarkStart w:id="2889" w:name="_Toc512013351"/>
      <w:bookmarkStart w:id="2890" w:name="_Toc512252972"/>
      <w:bookmarkStart w:id="2891" w:name="_Toc512260158"/>
      <w:bookmarkStart w:id="2892" w:name="_Toc512352593"/>
      <w:bookmarkStart w:id="2893" w:name="_Toc512357433"/>
      <w:bookmarkStart w:id="2894" w:name="_Toc512500667"/>
      <w:bookmarkStart w:id="2895" w:name="_Toc512523920"/>
      <w:bookmarkStart w:id="2896" w:name="_Toc511919614"/>
      <w:bookmarkStart w:id="2897" w:name="_Toc511981180"/>
      <w:bookmarkStart w:id="2898" w:name="_Toc512004906"/>
      <w:bookmarkStart w:id="2899" w:name="_Toc512005967"/>
      <w:bookmarkStart w:id="2900" w:name="_Toc512013352"/>
      <w:bookmarkStart w:id="2901" w:name="_Toc512252973"/>
      <w:bookmarkStart w:id="2902" w:name="_Toc512260159"/>
      <w:bookmarkStart w:id="2903" w:name="_Toc512352594"/>
      <w:bookmarkStart w:id="2904" w:name="_Toc512357434"/>
      <w:bookmarkStart w:id="2905" w:name="_Toc512500668"/>
      <w:bookmarkStart w:id="2906" w:name="_Toc512523921"/>
      <w:bookmarkStart w:id="2907" w:name="_Toc512252975"/>
      <w:bookmarkStart w:id="2908" w:name="_Toc512260161"/>
      <w:bookmarkStart w:id="2909" w:name="_Toc512352596"/>
      <w:bookmarkStart w:id="2910" w:name="_Toc512357436"/>
      <w:bookmarkStart w:id="2911" w:name="_Toc512500670"/>
      <w:bookmarkStart w:id="2912" w:name="_Toc512523923"/>
      <w:bookmarkStart w:id="2913" w:name="_Toc92961559"/>
      <w:bookmarkStart w:id="2914" w:name="_Toc331490035"/>
      <w:bookmarkStart w:id="2915" w:name="_Toc512523924"/>
      <w:bookmarkStart w:id="2916" w:name="Р_12"/>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r w:rsidRPr="00A32EBB">
        <w:rPr>
          <w:color w:val="auto"/>
        </w:rPr>
        <w:t>Порядок проведения запроса предложений с этапом квалификационный отбор</w:t>
      </w:r>
      <w:bookmarkEnd w:id="2913"/>
    </w:p>
    <w:p w14:paraId="2A987C1F" w14:textId="77777777" w:rsidR="00A32EBB" w:rsidRPr="004A0006" w:rsidRDefault="00A32EBB" w:rsidP="004A0006">
      <w:pPr>
        <w:pStyle w:val="afff2"/>
        <w:spacing w:before="120" w:after="0" w:line="240" w:lineRule="auto"/>
        <w:ind w:left="0" w:firstLine="709"/>
        <w:contextualSpacing w:val="0"/>
        <w:jc w:val="both"/>
      </w:pPr>
      <w:r w:rsidRPr="004A0006">
        <w:rPr>
          <w:rFonts w:ascii="Times New Roman" w:hAnsi="Times New Roman"/>
          <w:sz w:val="28"/>
          <w:szCs w:val="28"/>
        </w:rPr>
        <w:t>Запрос предложений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36DE8914" w14:textId="77777777" w:rsidR="00A32EBB" w:rsidRPr="004A0006" w:rsidRDefault="00A32EBB" w:rsidP="004A0006">
      <w:pPr>
        <w:pStyle w:val="afff2"/>
        <w:numPr>
          <w:ilvl w:val="2"/>
          <w:numId w:val="6"/>
        </w:numPr>
        <w:spacing w:before="120" w:after="0" w:line="240" w:lineRule="auto"/>
        <w:ind w:left="0" w:firstLine="709"/>
        <w:contextualSpacing w:val="0"/>
        <w:jc w:val="both"/>
      </w:pPr>
      <w:r w:rsidRPr="004A0006">
        <w:rPr>
          <w:rFonts w:ascii="Times New Roman" w:hAnsi="Times New Roman"/>
          <w:sz w:val="28"/>
          <w:szCs w:val="28"/>
        </w:rPr>
        <w:t>В извещении о проведении запроса предложений в электронной форме должны быть установлены сроки проведения такого этапа.</w:t>
      </w:r>
    </w:p>
    <w:p w14:paraId="123D999D" w14:textId="77777777" w:rsidR="00A32EBB" w:rsidRPr="004A0006" w:rsidRDefault="00A32EBB" w:rsidP="004A0006">
      <w:pPr>
        <w:pStyle w:val="afff2"/>
        <w:numPr>
          <w:ilvl w:val="2"/>
          <w:numId w:val="6"/>
        </w:numPr>
        <w:spacing w:before="120" w:after="0" w:line="240" w:lineRule="auto"/>
        <w:ind w:left="0" w:firstLine="709"/>
        <w:contextualSpacing w:val="0"/>
        <w:jc w:val="both"/>
      </w:pPr>
      <w:r w:rsidRPr="004A0006">
        <w:rPr>
          <w:rFonts w:ascii="Times New Roman" w:hAnsi="Times New Roman"/>
          <w:sz w:val="28"/>
          <w:szCs w:val="28"/>
        </w:rPr>
        <w:t>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14:paraId="603ACB3D" w14:textId="77777777" w:rsidR="00A32EBB" w:rsidRPr="004A0006" w:rsidRDefault="00A32EBB" w:rsidP="004A0006">
      <w:pPr>
        <w:pStyle w:val="afff2"/>
        <w:numPr>
          <w:ilvl w:val="2"/>
          <w:numId w:val="6"/>
        </w:numPr>
        <w:spacing w:before="120" w:after="0" w:line="240" w:lineRule="auto"/>
        <w:ind w:left="0" w:firstLine="709"/>
        <w:contextualSpacing w:val="0"/>
        <w:jc w:val="both"/>
      </w:pPr>
      <w:r w:rsidRPr="004A0006">
        <w:rPr>
          <w:rFonts w:ascii="Times New Roman" w:hAnsi="Times New Roman"/>
          <w:sz w:val="28"/>
          <w:szCs w:val="28"/>
        </w:rPr>
        <w:t xml:space="preserve">Заявки на участие в запросе предложений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w:t>
      </w:r>
      <w:r w:rsidRPr="004A0006">
        <w:rPr>
          <w:rFonts w:ascii="Times New Roman" w:hAnsi="Times New Roman"/>
          <w:sz w:val="28"/>
          <w:szCs w:val="28"/>
        </w:rPr>
        <w:lastRenderedPageBreak/>
        <w:t>электронной форме единым квалификационным требованиям, установленным документацией о конкурентной закупке.</w:t>
      </w:r>
    </w:p>
    <w:p w14:paraId="4A93CDA2" w14:textId="77777777" w:rsidR="00A32EBB" w:rsidRPr="004A0006" w:rsidRDefault="00A32EBB" w:rsidP="004A0006">
      <w:pPr>
        <w:pStyle w:val="afff2"/>
        <w:numPr>
          <w:ilvl w:val="2"/>
          <w:numId w:val="6"/>
        </w:numPr>
        <w:spacing w:before="120" w:after="0" w:line="240" w:lineRule="auto"/>
        <w:ind w:left="0" w:firstLine="709"/>
        <w:contextualSpacing w:val="0"/>
        <w:jc w:val="both"/>
      </w:pPr>
      <w:r w:rsidRPr="004A0006">
        <w:rPr>
          <w:rFonts w:ascii="Times New Roman" w:hAnsi="Times New Roman"/>
          <w:sz w:val="28"/>
          <w:szCs w:val="28"/>
        </w:rPr>
        <w:t>Заявки участников запроса предложений в электронной форме, не соответствующие единым квалификационным требованиям, установленным документацией о конкурентной закупке, отклоняются.</w:t>
      </w:r>
    </w:p>
    <w:p w14:paraId="23449DF7" w14:textId="77777777" w:rsidR="003473BA" w:rsidRPr="00E05FDB" w:rsidRDefault="003473BA" w:rsidP="00F9470D">
      <w:pPr>
        <w:pStyle w:val="20"/>
        <w:numPr>
          <w:ilvl w:val="1"/>
          <w:numId w:val="6"/>
        </w:numPr>
        <w:ind w:left="0" w:firstLine="709"/>
        <w:jc w:val="both"/>
        <w:rPr>
          <w:color w:val="auto"/>
        </w:rPr>
      </w:pPr>
      <w:bookmarkStart w:id="2917" w:name="_Toc92961560"/>
      <w:r w:rsidRPr="00E05FDB">
        <w:rPr>
          <w:color w:val="auto"/>
        </w:rPr>
        <w:t>Особенности проведения открытого двухэтапного запроса предложений</w:t>
      </w:r>
      <w:bookmarkEnd w:id="2914"/>
      <w:bookmarkEnd w:id="2915"/>
      <w:bookmarkEnd w:id="2917"/>
    </w:p>
    <w:bookmarkEnd w:id="2916"/>
    <w:p w14:paraId="1A6CC59B" w14:textId="77777777" w:rsidR="00DA2462"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При проведении двухэтапного запроса предложений применяются нормы и правила, установленные </w:t>
      </w:r>
      <w:r w:rsidR="00D6012D" w:rsidRPr="00E05FDB">
        <w:rPr>
          <w:rFonts w:ascii="Times New Roman" w:hAnsi="Times New Roman"/>
          <w:sz w:val="28"/>
          <w:szCs w:val="28"/>
        </w:rPr>
        <w:t>пунктами</w:t>
      </w:r>
      <w:r w:rsidRPr="00E05FDB">
        <w:rPr>
          <w:rFonts w:ascii="Times New Roman" w:hAnsi="Times New Roman"/>
          <w:sz w:val="28"/>
          <w:szCs w:val="28"/>
        </w:rPr>
        <w:t xml:space="preserve"> 1</w:t>
      </w:r>
      <w:r w:rsidR="006F6F14" w:rsidRPr="00E05FDB">
        <w:rPr>
          <w:rFonts w:ascii="Times New Roman" w:hAnsi="Times New Roman"/>
          <w:sz w:val="28"/>
          <w:szCs w:val="28"/>
        </w:rPr>
        <w:t>2</w:t>
      </w:r>
      <w:r w:rsidRPr="00E05FDB">
        <w:rPr>
          <w:rFonts w:ascii="Times New Roman" w:hAnsi="Times New Roman"/>
          <w:sz w:val="28"/>
          <w:szCs w:val="28"/>
        </w:rPr>
        <w:t>.1</w:t>
      </w:r>
      <w:r w:rsidR="00020448" w:rsidRPr="00E05FDB">
        <w:rPr>
          <w:rFonts w:ascii="Times New Roman" w:hAnsi="Times New Roman"/>
          <w:sz w:val="28"/>
          <w:szCs w:val="28"/>
        </w:rPr>
        <w:t>–</w:t>
      </w:r>
      <w:r w:rsidRPr="00E05FDB">
        <w:rPr>
          <w:rFonts w:ascii="Times New Roman" w:hAnsi="Times New Roman"/>
          <w:sz w:val="28"/>
          <w:szCs w:val="28"/>
        </w:rPr>
        <w:t>1</w:t>
      </w:r>
      <w:r w:rsidR="006F6F14" w:rsidRPr="00E05FDB">
        <w:rPr>
          <w:rFonts w:ascii="Times New Roman" w:hAnsi="Times New Roman"/>
          <w:sz w:val="28"/>
          <w:szCs w:val="28"/>
        </w:rPr>
        <w:t>2</w:t>
      </w:r>
      <w:r w:rsidRPr="00E05FDB">
        <w:rPr>
          <w:rFonts w:ascii="Times New Roman" w:hAnsi="Times New Roman"/>
          <w:sz w:val="28"/>
          <w:szCs w:val="28"/>
        </w:rPr>
        <w:t>.</w:t>
      </w:r>
      <w:r w:rsidR="0003319D" w:rsidRPr="00E05FDB">
        <w:rPr>
          <w:rFonts w:ascii="Times New Roman" w:hAnsi="Times New Roman"/>
          <w:sz w:val="28"/>
          <w:szCs w:val="28"/>
        </w:rPr>
        <w:t>3</w:t>
      </w:r>
      <w:r w:rsidRPr="00E05FDB">
        <w:rPr>
          <w:rFonts w:ascii="Times New Roman" w:hAnsi="Times New Roman"/>
          <w:sz w:val="28"/>
          <w:szCs w:val="28"/>
        </w:rPr>
        <w:t xml:space="preserve"> для запроса предложений, с учетом требований настоящего раздела. </w:t>
      </w:r>
    </w:p>
    <w:p w14:paraId="59E5799D"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Размещение извещения о проведении двухэтапного запроса предложений и документации о запросе предложений осуществляется в</w:t>
      </w:r>
      <w:r w:rsidR="00DA2462" w:rsidRPr="00E05FDB">
        <w:rPr>
          <w:rFonts w:ascii="Times New Roman" w:hAnsi="Times New Roman"/>
          <w:sz w:val="28"/>
          <w:szCs w:val="28"/>
        </w:rPr>
        <w:t> </w:t>
      </w:r>
      <w:r w:rsidRPr="00E05FDB">
        <w:rPr>
          <w:rFonts w:ascii="Times New Roman" w:hAnsi="Times New Roman"/>
          <w:sz w:val="28"/>
          <w:szCs w:val="28"/>
        </w:rPr>
        <w:t>порядке и сроки, установленные в </w:t>
      </w:r>
      <w:r w:rsidR="00D6012D" w:rsidRPr="00E05FDB">
        <w:rPr>
          <w:rFonts w:ascii="Times New Roman" w:hAnsi="Times New Roman"/>
          <w:sz w:val="28"/>
          <w:szCs w:val="28"/>
        </w:rPr>
        <w:t>пункте</w:t>
      </w:r>
      <w:r w:rsidRPr="00E05FDB">
        <w:rPr>
          <w:rFonts w:ascii="Times New Roman" w:hAnsi="Times New Roman"/>
          <w:sz w:val="28"/>
          <w:szCs w:val="28"/>
        </w:rPr>
        <w:t xml:space="preserve"> </w:t>
      </w:r>
      <w:r w:rsidR="00DA2462" w:rsidRPr="00E05FDB">
        <w:rPr>
          <w:rFonts w:ascii="Times New Roman" w:hAnsi="Times New Roman"/>
          <w:sz w:val="28"/>
          <w:szCs w:val="28"/>
        </w:rPr>
        <w:t>1</w:t>
      </w:r>
      <w:r w:rsidR="006F6F14" w:rsidRPr="00E05FDB">
        <w:rPr>
          <w:rFonts w:ascii="Times New Roman" w:hAnsi="Times New Roman"/>
          <w:sz w:val="28"/>
          <w:szCs w:val="28"/>
        </w:rPr>
        <w:t>2</w:t>
      </w:r>
      <w:r w:rsidR="00DA2462" w:rsidRPr="00E05FDB">
        <w:rPr>
          <w:rFonts w:ascii="Times New Roman" w:hAnsi="Times New Roman"/>
          <w:sz w:val="28"/>
          <w:szCs w:val="28"/>
        </w:rPr>
        <w:t>.1</w:t>
      </w:r>
      <w:r w:rsidRPr="00E05FDB">
        <w:rPr>
          <w:rFonts w:ascii="Times New Roman" w:hAnsi="Times New Roman"/>
          <w:sz w:val="28"/>
          <w:szCs w:val="28"/>
        </w:rPr>
        <w:t>.</w:t>
      </w:r>
    </w:p>
    <w:p w14:paraId="53775F9D"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При проведении двухэтапного запроса предложений на первом этапе участники закупки обязаны представить первоначальные заявки, содержащие предложения в отношении объекта закупки без указания предложения о цене договора. Документация о запросе предложений может предусматривать обязанность участников двухэтапного запроса предложений представлять в составе первоначальных заявок предложения о технических, качественных или иных характеристиках предмета закупок, об условиях поставки, а также о профессиональной и технической квалификации участников двухэтапного запроса предложений.</w:t>
      </w:r>
    </w:p>
    <w:p w14:paraId="259BF33D"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На первом этапе Заказчик вправе проводить обсуждения с участниками, </w:t>
      </w:r>
      <w:r w:rsidR="004E0699" w:rsidRPr="00E05FDB">
        <w:rPr>
          <w:rFonts w:ascii="Times New Roman" w:hAnsi="Times New Roman"/>
          <w:sz w:val="28"/>
          <w:szCs w:val="28"/>
        </w:rPr>
        <w:t>подавшими</w:t>
      </w:r>
      <w:r w:rsidRPr="00E05FDB">
        <w:rPr>
          <w:rFonts w:ascii="Times New Roman" w:hAnsi="Times New Roman"/>
          <w:sz w:val="28"/>
          <w:szCs w:val="28"/>
        </w:rPr>
        <w:t xml:space="preserve"> первоначальные заявки, любых предложений в отношении предмета закупки, содержащихся в первоначальных заявках участников. </w:t>
      </w:r>
    </w:p>
    <w:p w14:paraId="6ACF1F88" w14:textId="2B674281"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bookmarkStart w:id="2918" w:name="_Ref312117494"/>
      <w:r w:rsidRPr="00E05FDB">
        <w:rPr>
          <w:rFonts w:ascii="Times New Roman" w:hAnsi="Times New Roman"/>
          <w:sz w:val="28"/>
          <w:szCs w:val="28"/>
        </w:rPr>
        <w:t>По результатам первого этапа Заказчик</w:t>
      </w:r>
      <w:r w:rsidR="000A3F60" w:rsidRPr="00E05FDB">
        <w:rPr>
          <w:rFonts w:ascii="Times New Roman" w:hAnsi="Times New Roman"/>
          <w:sz w:val="28"/>
          <w:szCs w:val="28"/>
        </w:rPr>
        <w:t xml:space="preserve"> (Организатор)</w:t>
      </w:r>
      <w:r w:rsidRPr="00E05FDB">
        <w:rPr>
          <w:rFonts w:ascii="Times New Roman" w:hAnsi="Times New Roman"/>
          <w:sz w:val="28"/>
          <w:szCs w:val="28"/>
        </w:rPr>
        <w:t xml:space="preserve"> вправе уточнить условия закупки и внести изменения в документацию о запросе предложений, в том числе:</w:t>
      </w:r>
      <w:bookmarkEnd w:id="2918"/>
    </w:p>
    <w:p w14:paraId="26F9A356" w14:textId="77777777" w:rsidR="003473BA" w:rsidRPr="00E05FDB" w:rsidRDefault="003473BA" w:rsidP="00973ADA">
      <w:pPr>
        <w:pStyle w:val="27"/>
        <w:shd w:val="clear" w:color="auto" w:fill="FFFFFF"/>
        <w:tabs>
          <w:tab w:val="num" w:pos="1560"/>
        </w:tabs>
        <w:spacing w:before="120" w:after="0"/>
        <w:ind w:firstLine="709"/>
        <w:jc w:val="both"/>
        <w:rPr>
          <w:sz w:val="28"/>
          <w:szCs w:val="28"/>
        </w:rPr>
      </w:pPr>
      <w:r w:rsidRPr="00E05FDB">
        <w:rPr>
          <w:sz w:val="28"/>
          <w:szCs w:val="28"/>
        </w:rPr>
        <w:t>уточнить любое требование, из первоначально указанных в</w:t>
      </w:r>
      <w:r w:rsidR="00693F35" w:rsidRPr="00E05FDB">
        <w:rPr>
          <w:sz w:val="28"/>
          <w:szCs w:val="28"/>
        </w:rPr>
        <w:t> </w:t>
      </w:r>
      <w:r w:rsidRPr="00E05FDB">
        <w:rPr>
          <w:sz w:val="28"/>
          <w:szCs w:val="28"/>
        </w:rPr>
        <w:t>документации о запросе предложений,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 запроса предложений;</w:t>
      </w:r>
    </w:p>
    <w:p w14:paraId="51FBE8B1" w14:textId="77777777" w:rsidR="003473BA" w:rsidRPr="00E05FDB" w:rsidRDefault="003473BA" w:rsidP="00973ADA">
      <w:pPr>
        <w:pStyle w:val="27"/>
        <w:shd w:val="clear" w:color="auto" w:fill="FFFFFF"/>
        <w:tabs>
          <w:tab w:val="num" w:pos="1560"/>
        </w:tabs>
        <w:spacing w:before="120" w:after="0"/>
        <w:ind w:firstLine="709"/>
        <w:jc w:val="both"/>
        <w:rPr>
          <w:sz w:val="28"/>
          <w:szCs w:val="28"/>
        </w:rPr>
      </w:pPr>
      <w:r w:rsidRPr="00E05FDB">
        <w:rPr>
          <w:sz w:val="28"/>
          <w:szCs w:val="28"/>
        </w:rPr>
        <w:t xml:space="preserve">уточнить любой из первоначально указанных в документации о запросе предложений критериев оценки заявок на участие в запросе предложений </w:t>
      </w:r>
      <w:r w:rsidRPr="00E05FDB">
        <w:rPr>
          <w:sz w:val="28"/>
          <w:szCs w:val="28"/>
        </w:rPr>
        <w:lastRenderedPageBreak/>
        <w:t>и дополнить любым новым критерием, отвечающим требованиям настоящего Положения.</w:t>
      </w:r>
    </w:p>
    <w:p w14:paraId="481AAEF5" w14:textId="43C30DD4" w:rsidR="003473BA" w:rsidRPr="00E05FDB" w:rsidRDefault="003473BA" w:rsidP="007D10FF">
      <w:pPr>
        <w:pStyle w:val="afff2"/>
        <w:numPr>
          <w:ilvl w:val="2"/>
          <w:numId w:val="6"/>
        </w:numPr>
        <w:spacing w:before="120" w:after="0" w:line="240" w:lineRule="auto"/>
        <w:ind w:left="0" w:firstLine="851"/>
        <w:contextualSpacing w:val="0"/>
        <w:jc w:val="both"/>
        <w:rPr>
          <w:rFonts w:ascii="Times New Roman" w:hAnsi="Times New Roman"/>
          <w:sz w:val="28"/>
          <w:szCs w:val="28"/>
        </w:rPr>
      </w:pPr>
      <w:r w:rsidRPr="00E05FDB">
        <w:rPr>
          <w:rFonts w:ascii="Times New Roman" w:hAnsi="Times New Roman"/>
          <w:sz w:val="28"/>
          <w:szCs w:val="28"/>
        </w:rPr>
        <w:t xml:space="preserve">О любом исключении, изменении или дополнении, сделанном в соответствии с </w:t>
      </w:r>
      <w:r w:rsidRPr="007C4A4D">
        <w:rPr>
          <w:rFonts w:ascii="Times New Roman" w:hAnsi="Times New Roman"/>
          <w:sz w:val="28"/>
          <w:szCs w:val="28"/>
        </w:rPr>
        <w:t>п</w:t>
      </w:r>
      <w:r w:rsidR="00DA2462" w:rsidRPr="007C4A4D">
        <w:rPr>
          <w:rFonts w:ascii="Times New Roman" w:hAnsi="Times New Roman"/>
          <w:sz w:val="28"/>
          <w:szCs w:val="28"/>
        </w:rPr>
        <w:t>унктом</w:t>
      </w:r>
      <w:r w:rsidRPr="007C4A4D">
        <w:rPr>
          <w:rFonts w:ascii="Times New Roman" w:hAnsi="Times New Roman"/>
          <w:sz w:val="28"/>
          <w:szCs w:val="28"/>
        </w:rPr>
        <w:t> </w:t>
      </w:r>
      <w:r w:rsidR="00DA2462" w:rsidRPr="00A60930">
        <w:rPr>
          <w:rFonts w:ascii="Times New Roman" w:hAnsi="Times New Roman"/>
          <w:sz w:val="28"/>
          <w:szCs w:val="28"/>
        </w:rPr>
        <w:t>1</w:t>
      </w:r>
      <w:r w:rsidR="006F6F14" w:rsidRPr="00A60930">
        <w:rPr>
          <w:rFonts w:ascii="Times New Roman" w:hAnsi="Times New Roman"/>
          <w:sz w:val="28"/>
          <w:szCs w:val="28"/>
        </w:rPr>
        <w:t>2</w:t>
      </w:r>
      <w:r w:rsidR="00DA2462" w:rsidRPr="00A60930">
        <w:rPr>
          <w:rFonts w:ascii="Times New Roman" w:hAnsi="Times New Roman"/>
          <w:sz w:val="28"/>
          <w:szCs w:val="28"/>
        </w:rPr>
        <w:t>.</w:t>
      </w:r>
      <w:r w:rsidR="00A32EBB">
        <w:rPr>
          <w:rFonts w:ascii="Times New Roman" w:hAnsi="Times New Roman"/>
          <w:sz w:val="28"/>
          <w:szCs w:val="28"/>
        </w:rPr>
        <w:t>5</w:t>
      </w:r>
      <w:r w:rsidR="00DA2462" w:rsidRPr="00A60930">
        <w:rPr>
          <w:rFonts w:ascii="Times New Roman" w:hAnsi="Times New Roman"/>
          <w:sz w:val="28"/>
          <w:szCs w:val="28"/>
        </w:rPr>
        <w:t>.5</w:t>
      </w:r>
      <w:r w:rsidR="00D6012D" w:rsidRPr="007C4A4D">
        <w:rPr>
          <w:rFonts w:ascii="Times New Roman" w:hAnsi="Times New Roman"/>
          <w:sz w:val="28"/>
          <w:szCs w:val="28"/>
        </w:rPr>
        <w:t>,</w:t>
      </w:r>
      <w:r w:rsidRPr="007C4A4D">
        <w:rPr>
          <w:rFonts w:ascii="Times New Roman" w:hAnsi="Times New Roman"/>
          <w:sz w:val="28"/>
          <w:szCs w:val="28"/>
        </w:rPr>
        <w:t xml:space="preserve"> сообщается</w:t>
      </w:r>
      <w:r w:rsidRPr="00E05FDB">
        <w:rPr>
          <w:rFonts w:ascii="Times New Roman" w:hAnsi="Times New Roman"/>
          <w:sz w:val="28"/>
          <w:szCs w:val="28"/>
        </w:rPr>
        <w:t xml:space="preserve"> участникам запроса предложений в приглашениях представить окончательные заявки на участие в запросе предложений. При этом такие изменения отражаются в документации о</w:t>
      </w:r>
      <w:r w:rsidR="00693F35" w:rsidRPr="00E05FDB">
        <w:rPr>
          <w:rFonts w:ascii="Times New Roman" w:hAnsi="Times New Roman"/>
          <w:sz w:val="28"/>
          <w:szCs w:val="28"/>
        </w:rPr>
        <w:t> </w:t>
      </w:r>
      <w:r w:rsidRPr="00E05FDB">
        <w:rPr>
          <w:rFonts w:ascii="Times New Roman" w:hAnsi="Times New Roman"/>
          <w:sz w:val="28"/>
          <w:szCs w:val="28"/>
        </w:rPr>
        <w:t>запросе предложений, размещенной в единой информационной системе,</w:t>
      </w:r>
      <w:r w:rsidR="007D10FF">
        <w:rPr>
          <w:rFonts w:ascii="Times New Roman" w:hAnsi="Times New Roman"/>
          <w:sz w:val="28"/>
          <w:szCs w:val="28"/>
        </w:rPr>
        <w:t xml:space="preserve"> </w:t>
      </w:r>
      <w:r w:rsidR="007D10FF" w:rsidRPr="007D10FF">
        <w:rPr>
          <w:rFonts w:ascii="Times New Roman" w:hAnsi="Times New Roman"/>
          <w:sz w:val="28"/>
          <w:szCs w:val="28"/>
        </w:rPr>
        <w:t>на официальном сайте</w:t>
      </w:r>
      <w:r w:rsidRPr="00E05FDB">
        <w:rPr>
          <w:rFonts w:ascii="Times New Roman" w:hAnsi="Times New Roman"/>
          <w:sz w:val="28"/>
          <w:szCs w:val="28"/>
        </w:rPr>
        <w:t xml:space="preserve"> в</w:t>
      </w:r>
      <w:r w:rsidR="00693F35" w:rsidRPr="00E05FDB">
        <w:rPr>
          <w:rFonts w:ascii="Times New Roman" w:hAnsi="Times New Roman"/>
          <w:sz w:val="28"/>
          <w:szCs w:val="28"/>
        </w:rPr>
        <w:t> </w:t>
      </w:r>
      <w:r w:rsidRPr="00E05FDB">
        <w:rPr>
          <w:rFonts w:ascii="Times New Roman" w:hAnsi="Times New Roman"/>
          <w:sz w:val="28"/>
          <w:szCs w:val="28"/>
        </w:rPr>
        <w:t>день направления указанных приглашений.</w:t>
      </w:r>
    </w:p>
    <w:p w14:paraId="42B6D2FB"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На втором этапе двухэтапного запроса предложений Заказчик</w:t>
      </w:r>
      <w:r w:rsidR="000E1B18" w:rsidRPr="00E05FDB">
        <w:rPr>
          <w:rFonts w:ascii="Times New Roman" w:hAnsi="Times New Roman"/>
          <w:sz w:val="28"/>
          <w:szCs w:val="28"/>
        </w:rPr>
        <w:t xml:space="preserve"> (Организатор)</w:t>
      </w:r>
      <w:r w:rsidRPr="00E05FDB">
        <w:rPr>
          <w:rFonts w:ascii="Times New Roman" w:hAnsi="Times New Roman"/>
          <w:sz w:val="28"/>
          <w:szCs w:val="28"/>
        </w:rPr>
        <w:t xml:space="preserve"> предлагает всем участникам двухэтапного запроса предложений, </w:t>
      </w:r>
      <w:r w:rsidR="004E0699" w:rsidRPr="00E05FDB">
        <w:rPr>
          <w:rFonts w:ascii="Times New Roman" w:hAnsi="Times New Roman"/>
          <w:sz w:val="28"/>
          <w:szCs w:val="28"/>
        </w:rPr>
        <w:t>подавшим</w:t>
      </w:r>
      <w:r w:rsidRPr="00E05FDB">
        <w:rPr>
          <w:rFonts w:ascii="Times New Roman" w:hAnsi="Times New Roman"/>
          <w:sz w:val="28"/>
          <w:szCs w:val="28"/>
        </w:rPr>
        <w:t xml:space="preserve"> на первом этапе первоначальные заявки, представить окончательные заявки на участие в запросе предложений с указанием предлагаемой участником двухэтапного запроса предложений цены договора с</w:t>
      </w:r>
      <w:r w:rsidR="00DA2462" w:rsidRPr="00E05FDB">
        <w:rPr>
          <w:rFonts w:ascii="Times New Roman" w:hAnsi="Times New Roman"/>
          <w:sz w:val="28"/>
          <w:szCs w:val="28"/>
        </w:rPr>
        <w:t> </w:t>
      </w:r>
      <w:r w:rsidRPr="00E05FDB">
        <w:rPr>
          <w:rFonts w:ascii="Times New Roman" w:hAnsi="Times New Roman"/>
          <w:sz w:val="28"/>
          <w:szCs w:val="28"/>
        </w:rPr>
        <w:t>учетом пересмотренных после первого этапа условий закупки.</w:t>
      </w:r>
    </w:p>
    <w:p w14:paraId="7AC8C930"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Участник двухэтапного запроса предложений, не желающий представлять окончательную заявку на участие в запросе предложений, вправе отказаться от дальнейшего участия в двухэтапном запросе предложений, при этом в случае, если в документации о запросе предложений установлено требование об обеспечении заявок, участнику двухэтапного запроса предложений возвращается обеспечение заявки в порядке, предусмотренном документацией о запросе предложений.</w:t>
      </w:r>
    </w:p>
    <w:p w14:paraId="03DB26C2" w14:textId="77777777" w:rsidR="003473BA" w:rsidRPr="00E05FDB"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Окончательные заявки на участие в запросе предложений рассматриваются и оцениваются в соответствии с положениями </w:t>
      </w:r>
      <w:r w:rsidR="00D6012D" w:rsidRPr="00E05FDB">
        <w:rPr>
          <w:rFonts w:ascii="Times New Roman" w:hAnsi="Times New Roman"/>
          <w:sz w:val="28"/>
          <w:szCs w:val="28"/>
        </w:rPr>
        <w:t xml:space="preserve">пункта </w:t>
      </w:r>
      <w:r w:rsidR="006F6F14" w:rsidRPr="00E05FDB">
        <w:rPr>
          <w:rFonts w:ascii="Times New Roman" w:hAnsi="Times New Roman"/>
          <w:sz w:val="28"/>
          <w:szCs w:val="28"/>
        </w:rPr>
        <w:t>7</w:t>
      </w:r>
      <w:r w:rsidR="00DA2462" w:rsidRPr="00E05FDB">
        <w:rPr>
          <w:rFonts w:ascii="Times New Roman" w:hAnsi="Times New Roman"/>
          <w:sz w:val="28"/>
          <w:szCs w:val="28"/>
        </w:rPr>
        <w:t>.8</w:t>
      </w:r>
      <w:r w:rsidRPr="00E05FDB">
        <w:rPr>
          <w:rFonts w:ascii="Times New Roman" w:hAnsi="Times New Roman"/>
          <w:sz w:val="28"/>
          <w:szCs w:val="28"/>
        </w:rPr>
        <w:t>.</w:t>
      </w:r>
    </w:p>
    <w:p w14:paraId="096A9EBF" w14:textId="1D0FF67E" w:rsidR="003473BA" w:rsidRPr="007C4A4D" w:rsidRDefault="003473BA" w:rsidP="00F9470D">
      <w:pPr>
        <w:pStyle w:val="20"/>
        <w:numPr>
          <w:ilvl w:val="1"/>
          <w:numId w:val="6"/>
        </w:numPr>
        <w:ind w:left="0" w:firstLine="709"/>
        <w:jc w:val="both"/>
        <w:rPr>
          <w:color w:val="auto"/>
        </w:rPr>
      </w:pPr>
      <w:bookmarkStart w:id="2919" w:name="_Toc92961561"/>
      <w:r w:rsidRPr="00E05FDB">
        <w:rPr>
          <w:color w:val="auto"/>
        </w:rPr>
        <w:t>Особенности проведения запроса предложений в электронной форме, участниками которого могут быть только субъекты малого и</w:t>
      </w:r>
      <w:r w:rsidR="00DA2462" w:rsidRPr="00E05FDB">
        <w:rPr>
          <w:color w:val="auto"/>
        </w:rPr>
        <w:t> </w:t>
      </w:r>
      <w:r w:rsidRPr="007C4A4D">
        <w:rPr>
          <w:color w:val="auto"/>
        </w:rPr>
        <w:t>среднего предпринимательства</w:t>
      </w:r>
      <w:bookmarkEnd w:id="2919"/>
    </w:p>
    <w:p w14:paraId="5A58B6B0" w14:textId="77777777" w:rsidR="003473BA" w:rsidRPr="00A60930" w:rsidRDefault="00C601E4" w:rsidP="008D6369">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C601E4">
        <w:rPr>
          <w:rFonts w:ascii="Times New Roman" w:hAnsi="Times New Roman"/>
          <w:sz w:val="28"/>
          <w:szCs w:val="28"/>
        </w:rPr>
        <w:t>Запрос предложений в электронной форме, участниками которого могут быть только субъекты малого и среднего предпринимательства, проводится по правилам, установленным в разделе 7 с особенностями, предусмотренными разделом 8. При этом подача окончательного предложения, дополнительного ценового предложения не осуществляется.</w:t>
      </w:r>
    </w:p>
    <w:p w14:paraId="18656BB6" w14:textId="77777777" w:rsidR="003473BA" w:rsidRDefault="003473BA"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7C4A4D">
        <w:rPr>
          <w:rFonts w:ascii="Times New Roman" w:hAnsi="Times New Roman"/>
          <w:sz w:val="28"/>
          <w:szCs w:val="28"/>
        </w:rPr>
        <w:t>Извещение о проведении запроса предложений в электронной форме</w:t>
      </w:r>
      <w:r w:rsidR="008D68CF" w:rsidRPr="002D0F4F">
        <w:rPr>
          <w:rFonts w:ascii="Times New Roman" w:hAnsi="Times New Roman"/>
          <w:sz w:val="28"/>
          <w:szCs w:val="28"/>
        </w:rPr>
        <w:t>, участниками</w:t>
      </w:r>
      <w:r w:rsidR="008D68CF" w:rsidRPr="00E05FDB">
        <w:rPr>
          <w:rFonts w:ascii="Times New Roman" w:hAnsi="Times New Roman"/>
          <w:sz w:val="28"/>
          <w:szCs w:val="28"/>
        </w:rPr>
        <w:t xml:space="preserve"> которого могут быть только субъекты малого и среднего предпринимательства, размещается в единой информационной системе</w:t>
      </w:r>
      <w:r w:rsidRPr="00E05FDB">
        <w:rPr>
          <w:rFonts w:ascii="Times New Roman" w:hAnsi="Times New Roman"/>
          <w:sz w:val="28"/>
          <w:szCs w:val="28"/>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5E1DC91" w14:textId="77777777" w:rsidR="00C601E4" w:rsidRPr="00C601E4" w:rsidRDefault="00C601E4" w:rsidP="005009E7">
      <w:pPr>
        <w:pStyle w:val="afff2"/>
        <w:numPr>
          <w:ilvl w:val="2"/>
          <w:numId w:val="6"/>
        </w:numPr>
        <w:spacing w:before="120" w:after="0" w:line="240" w:lineRule="auto"/>
        <w:ind w:left="0" w:firstLine="709"/>
        <w:jc w:val="both"/>
        <w:rPr>
          <w:rFonts w:ascii="Times New Roman" w:hAnsi="Times New Roman"/>
          <w:sz w:val="28"/>
          <w:szCs w:val="28"/>
        </w:rPr>
      </w:pPr>
      <w:r w:rsidRPr="00C601E4">
        <w:rPr>
          <w:rFonts w:ascii="Times New Roman" w:hAnsi="Times New Roman"/>
          <w:sz w:val="28"/>
          <w:szCs w:val="28"/>
        </w:rPr>
        <w:t>Заявка на участие в запросе предложений в электронной форме состоит из двух частей и ценового предложения участника закупки.</w:t>
      </w:r>
    </w:p>
    <w:p w14:paraId="44D76A09" w14:textId="77777777" w:rsidR="00C601E4" w:rsidRPr="00C601E4" w:rsidRDefault="00C601E4" w:rsidP="005009E7">
      <w:pPr>
        <w:pStyle w:val="afff2"/>
        <w:spacing w:before="120" w:after="0" w:line="240" w:lineRule="auto"/>
        <w:ind w:left="0" w:firstLine="709"/>
        <w:jc w:val="both"/>
        <w:rPr>
          <w:rFonts w:ascii="Times New Roman" w:hAnsi="Times New Roman"/>
          <w:sz w:val="28"/>
          <w:szCs w:val="28"/>
        </w:rPr>
      </w:pPr>
      <w:r w:rsidRPr="00C601E4">
        <w:rPr>
          <w:rFonts w:ascii="Times New Roman" w:hAnsi="Times New Roman"/>
          <w:sz w:val="28"/>
          <w:szCs w:val="28"/>
        </w:rPr>
        <w:t xml:space="preserve">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 июля 2011 г. № 223-ФЗ в отношении критериев и </w:t>
      </w:r>
      <w:r w:rsidRPr="00C601E4">
        <w:rPr>
          <w:rFonts w:ascii="Times New Roman" w:hAnsi="Times New Roman"/>
          <w:sz w:val="28"/>
          <w:szCs w:val="28"/>
        </w:rPr>
        <w:lastRenderedPageBreak/>
        <w:t xml:space="preserve">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1–9, 11 и 12 части 19.1, а также частью 19.2 статьи 3.4 Федерального закона от 18 июля 2011 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w:t>
      </w:r>
    </w:p>
    <w:p w14:paraId="170BC06D" w14:textId="77777777" w:rsidR="00C601E4" w:rsidRPr="00C601E4" w:rsidRDefault="00C601E4" w:rsidP="004A0006">
      <w:pPr>
        <w:pStyle w:val="afff2"/>
        <w:spacing w:before="120" w:after="0" w:line="240" w:lineRule="auto"/>
        <w:ind w:left="0" w:firstLine="851"/>
        <w:jc w:val="both"/>
        <w:rPr>
          <w:rFonts w:ascii="Times New Roman" w:hAnsi="Times New Roman"/>
          <w:sz w:val="28"/>
          <w:szCs w:val="28"/>
        </w:rPr>
      </w:pPr>
      <w:r w:rsidRPr="00C601E4">
        <w:rPr>
          <w:rFonts w:ascii="Times New Roman" w:hAnsi="Times New Roman"/>
          <w:sz w:val="28"/>
          <w:szCs w:val="28"/>
        </w:rPr>
        <w:t xml:space="preserve">При этом предусмотренные настоящим пунктом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подпунктом 8.12.9. </w:t>
      </w:r>
    </w:p>
    <w:p w14:paraId="38E1D151" w14:textId="77777777" w:rsidR="00C601E4" w:rsidRPr="00E05FDB" w:rsidRDefault="00C601E4" w:rsidP="004A0006">
      <w:pPr>
        <w:pStyle w:val="afff2"/>
        <w:spacing w:before="120" w:after="0" w:line="240" w:lineRule="auto"/>
        <w:ind w:left="0" w:firstLine="851"/>
        <w:contextualSpacing w:val="0"/>
        <w:jc w:val="both"/>
        <w:rPr>
          <w:rFonts w:ascii="Times New Roman" w:hAnsi="Times New Roman"/>
          <w:sz w:val="28"/>
          <w:szCs w:val="28"/>
        </w:rPr>
      </w:pPr>
      <w:r w:rsidRPr="00C601E4">
        <w:rPr>
          <w:rFonts w:ascii="Times New Roman" w:hAnsi="Times New Roman"/>
          <w:sz w:val="28"/>
          <w:szCs w:val="28"/>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4A27E159" w14:textId="77777777" w:rsidR="003473BA" w:rsidRPr="00E05FDB" w:rsidRDefault="003473BA" w:rsidP="00F9470D">
      <w:pPr>
        <w:pStyle w:val="11"/>
        <w:keepLines/>
        <w:widowControl/>
        <w:numPr>
          <w:ilvl w:val="0"/>
          <w:numId w:val="6"/>
        </w:numPr>
        <w:spacing w:before="120" w:line="240" w:lineRule="auto"/>
        <w:ind w:left="0" w:firstLine="0"/>
        <w:jc w:val="center"/>
        <w:rPr>
          <w:color w:val="auto"/>
          <w:sz w:val="28"/>
          <w:szCs w:val="28"/>
        </w:rPr>
      </w:pPr>
      <w:bookmarkStart w:id="2920" w:name="_Toc515032529"/>
      <w:bookmarkStart w:id="2921" w:name="_Toc515032637"/>
      <w:bookmarkStart w:id="2922" w:name="_Toc515032815"/>
      <w:bookmarkStart w:id="2923" w:name="_Toc515010648"/>
      <w:bookmarkStart w:id="2924" w:name="_Toc515011371"/>
      <w:bookmarkStart w:id="2925" w:name="_Toc515019231"/>
      <w:bookmarkStart w:id="2926" w:name="_Toc515019300"/>
      <w:bookmarkStart w:id="2927" w:name="_Toc515019660"/>
      <w:bookmarkStart w:id="2928" w:name="_Toc515019819"/>
      <w:bookmarkStart w:id="2929" w:name="_Toc515019963"/>
      <w:bookmarkStart w:id="2930" w:name="_Toc515026035"/>
      <w:bookmarkStart w:id="2931" w:name="_Toc515032530"/>
      <w:bookmarkStart w:id="2932" w:name="_Toc515032638"/>
      <w:bookmarkStart w:id="2933" w:name="_Toc515032816"/>
      <w:bookmarkStart w:id="2934" w:name="_Toc515010649"/>
      <w:bookmarkStart w:id="2935" w:name="_Toc515011372"/>
      <w:bookmarkStart w:id="2936" w:name="_Toc515019232"/>
      <w:bookmarkStart w:id="2937" w:name="_Toc515019301"/>
      <w:bookmarkStart w:id="2938" w:name="_Toc515019661"/>
      <w:bookmarkStart w:id="2939" w:name="_Toc515019820"/>
      <w:bookmarkStart w:id="2940" w:name="_Toc515019964"/>
      <w:bookmarkStart w:id="2941" w:name="_Toc515026036"/>
      <w:bookmarkStart w:id="2942" w:name="_Toc515032531"/>
      <w:bookmarkStart w:id="2943" w:name="_Toc515032639"/>
      <w:bookmarkStart w:id="2944" w:name="_Toc515032817"/>
      <w:bookmarkStart w:id="2945" w:name="_Toc512524022"/>
      <w:bookmarkStart w:id="2946" w:name="_Toc92961562"/>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r w:rsidRPr="00E05FDB">
        <w:rPr>
          <w:color w:val="auto"/>
          <w:sz w:val="28"/>
          <w:szCs w:val="28"/>
        </w:rPr>
        <w:t>ЗАПРОС КОТИРОВОК</w:t>
      </w:r>
      <w:bookmarkEnd w:id="2945"/>
      <w:bookmarkEnd w:id="2946"/>
    </w:p>
    <w:p w14:paraId="76FCF3C3" w14:textId="77777777" w:rsidR="009B4E8E" w:rsidRPr="00E05FDB" w:rsidRDefault="00C834BE" w:rsidP="00F9470D">
      <w:pPr>
        <w:pStyle w:val="20"/>
        <w:numPr>
          <w:ilvl w:val="1"/>
          <w:numId w:val="6"/>
        </w:numPr>
        <w:ind w:left="0" w:firstLine="709"/>
        <w:rPr>
          <w:color w:val="auto"/>
        </w:rPr>
      </w:pPr>
      <w:r w:rsidRPr="00E05FDB">
        <w:rPr>
          <w:color w:val="auto"/>
        </w:rPr>
        <w:t xml:space="preserve"> </w:t>
      </w:r>
      <w:bookmarkStart w:id="2947" w:name="_Toc92961563"/>
      <w:r w:rsidR="009B4E8E" w:rsidRPr="00E05FDB">
        <w:rPr>
          <w:color w:val="auto"/>
        </w:rPr>
        <w:t>Общие положения</w:t>
      </w:r>
      <w:bookmarkEnd w:id="2947"/>
    </w:p>
    <w:p w14:paraId="61207746"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Запрос котировок может быть </w:t>
      </w:r>
      <w:r w:rsidR="007F742D" w:rsidRPr="00E05FDB">
        <w:rPr>
          <w:sz w:val="28"/>
          <w:szCs w:val="28"/>
        </w:rPr>
        <w:t xml:space="preserve">в электронной форме </w:t>
      </w:r>
      <w:r w:rsidRPr="00E05FDB">
        <w:rPr>
          <w:sz w:val="28"/>
          <w:szCs w:val="28"/>
        </w:rPr>
        <w:t xml:space="preserve">или закрытым. </w:t>
      </w:r>
    </w:p>
    <w:p w14:paraId="358CA6F3" w14:textId="77777777" w:rsidR="003473BA" w:rsidRPr="00E05FDB" w:rsidRDefault="00350E49"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П</w:t>
      </w:r>
      <w:r w:rsidR="003473BA" w:rsidRPr="00E05FDB">
        <w:rPr>
          <w:sz w:val="28"/>
          <w:szCs w:val="28"/>
        </w:rPr>
        <w:t xml:space="preserve">орядок проведения запроса </w:t>
      </w:r>
      <w:r w:rsidR="007F742D" w:rsidRPr="00E05FDB">
        <w:rPr>
          <w:sz w:val="28"/>
          <w:szCs w:val="28"/>
        </w:rPr>
        <w:t>котировок</w:t>
      </w:r>
      <w:r w:rsidR="003473BA" w:rsidRPr="00E05FDB">
        <w:rPr>
          <w:sz w:val="28"/>
          <w:szCs w:val="28"/>
        </w:rPr>
        <w:t xml:space="preserve"> </w:t>
      </w:r>
      <w:r w:rsidR="007F742D" w:rsidRPr="00E05FDB">
        <w:rPr>
          <w:sz w:val="28"/>
          <w:szCs w:val="28"/>
        </w:rPr>
        <w:t xml:space="preserve">в электронной форме </w:t>
      </w:r>
      <w:r w:rsidR="003473BA" w:rsidRPr="00E05FDB">
        <w:rPr>
          <w:sz w:val="28"/>
          <w:szCs w:val="28"/>
        </w:rPr>
        <w:t xml:space="preserve">определяется в соответствии с разделом </w:t>
      </w:r>
      <w:r w:rsidR="006F6F14" w:rsidRPr="00E05FDB">
        <w:rPr>
          <w:sz w:val="28"/>
          <w:szCs w:val="28"/>
        </w:rPr>
        <w:t>7</w:t>
      </w:r>
      <w:r w:rsidR="003473BA" w:rsidRPr="00E05FDB">
        <w:rPr>
          <w:sz w:val="28"/>
          <w:szCs w:val="28"/>
        </w:rPr>
        <w:t>, с</w:t>
      </w:r>
      <w:r w:rsidR="003C2ABC" w:rsidRPr="00E05FDB">
        <w:rPr>
          <w:sz w:val="28"/>
          <w:szCs w:val="28"/>
        </w:rPr>
        <w:t> </w:t>
      </w:r>
      <w:r w:rsidR="003473BA" w:rsidRPr="00E05FDB">
        <w:rPr>
          <w:sz w:val="28"/>
          <w:szCs w:val="28"/>
        </w:rPr>
        <w:t xml:space="preserve">особенностями, предусмотренными разделом </w:t>
      </w:r>
      <w:r w:rsidR="006F6F14" w:rsidRPr="00E05FDB">
        <w:rPr>
          <w:sz w:val="28"/>
          <w:szCs w:val="28"/>
        </w:rPr>
        <w:t>8</w:t>
      </w:r>
      <w:r w:rsidR="003473BA" w:rsidRPr="00E05FDB">
        <w:rPr>
          <w:sz w:val="28"/>
          <w:szCs w:val="28"/>
        </w:rPr>
        <w:t xml:space="preserve"> для проведения запроса предложений в электронной форме.</w:t>
      </w:r>
    </w:p>
    <w:p w14:paraId="6FED8F0B"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При закупке товаров (работ, услуг) путем проведения запроса </w:t>
      </w:r>
      <w:r w:rsidR="007D7FB3" w:rsidRPr="00E05FDB">
        <w:rPr>
          <w:sz w:val="28"/>
          <w:szCs w:val="28"/>
        </w:rPr>
        <w:t>котировок</w:t>
      </w:r>
      <w:r w:rsidRPr="00E05FDB">
        <w:rPr>
          <w:sz w:val="28"/>
          <w:szCs w:val="28"/>
        </w:rPr>
        <w:t xml:space="preserve"> могут выделяться лоты, в отношении которых в извещении о</w:t>
      </w:r>
      <w:r w:rsidR="003C2ABC" w:rsidRPr="00E05FDB">
        <w:rPr>
          <w:sz w:val="28"/>
          <w:szCs w:val="28"/>
        </w:rPr>
        <w:t> </w:t>
      </w:r>
      <w:r w:rsidRPr="00E05FDB">
        <w:rPr>
          <w:sz w:val="28"/>
          <w:szCs w:val="28"/>
        </w:rPr>
        <w:t xml:space="preserve">проведении запроса котировок отдельно указываются предмет, начальная (максимальная) цена, сроки и иные условия поставки товаров, выполнения работ или оказания услуг. </w:t>
      </w:r>
      <w:r w:rsidR="008401AB" w:rsidRPr="008401AB">
        <w:rPr>
          <w:sz w:val="28"/>
          <w:szCs w:val="28"/>
        </w:rPr>
        <w:t xml:space="preserve">В случае если по нескольким лотам победителем признан один и тот же участник </w:t>
      </w:r>
      <w:r w:rsidR="008401AB">
        <w:rPr>
          <w:sz w:val="28"/>
          <w:szCs w:val="28"/>
        </w:rPr>
        <w:t>запроса котировок</w:t>
      </w:r>
      <w:r w:rsidR="008401AB" w:rsidRPr="008401AB">
        <w:rPr>
          <w:sz w:val="28"/>
          <w:szCs w:val="28"/>
        </w:rPr>
        <w:t>, с таким участником по каждому лоту должен быть заключен отдельный договор</w:t>
      </w:r>
      <w:r w:rsidRPr="00E05FDB">
        <w:rPr>
          <w:sz w:val="28"/>
          <w:szCs w:val="28"/>
        </w:rPr>
        <w:t>.</w:t>
      </w:r>
    </w:p>
    <w:p w14:paraId="07957FE0"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Не допускается взимание с участников закупки платы за участие в</w:t>
      </w:r>
      <w:r w:rsidR="000E1EED" w:rsidRPr="00E05FDB">
        <w:rPr>
          <w:sz w:val="28"/>
          <w:szCs w:val="28"/>
        </w:rPr>
        <w:t> </w:t>
      </w:r>
      <w:r w:rsidRPr="00E05FDB">
        <w:rPr>
          <w:sz w:val="28"/>
          <w:szCs w:val="28"/>
        </w:rPr>
        <w:t xml:space="preserve">запросе котировок. </w:t>
      </w:r>
    </w:p>
    <w:p w14:paraId="0D5776FD"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Организатором может быть установлено требование обеспечения заявки на участие в запросе котировок, размер, форма и порядок предоставления которого указываются в извещении о запросе котировок.</w:t>
      </w:r>
    </w:p>
    <w:p w14:paraId="6F7C8DBE" w14:textId="6F801C9E" w:rsidR="003473BA" w:rsidRPr="00E05FDB" w:rsidRDefault="00C90AB6" w:rsidP="00C90AB6">
      <w:pPr>
        <w:pStyle w:val="27"/>
        <w:numPr>
          <w:ilvl w:val="2"/>
          <w:numId w:val="6"/>
        </w:numPr>
        <w:shd w:val="clear" w:color="auto" w:fill="FFFFFF"/>
        <w:tabs>
          <w:tab w:val="left" w:pos="708"/>
        </w:tabs>
        <w:spacing w:before="120" w:after="0"/>
        <w:ind w:left="0" w:firstLine="709"/>
        <w:jc w:val="both"/>
        <w:rPr>
          <w:sz w:val="28"/>
          <w:szCs w:val="28"/>
        </w:rPr>
      </w:pPr>
      <w:r w:rsidRPr="00C90AB6">
        <w:rPr>
          <w:sz w:val="28"/>
          <w:szCs w:val="28"/>
        </w:rPr>
        <w:t xml:space="preserve">Извещение о проведении запроса котировок размещается Организатором в единой информационной системе, на официальном сайте, за исключением случаев, предусмотренных Федеральным законом от 18 июля 2011 </w:t>
      </w:r>
      <w:r w:rsidRPr="00C90AB6">
        <w:rPr>
          <w:sz w:val="28"/>
          <w:szCs w:val="28"/>
        </w:rPr>
        <w:lastRenderedPageBreak/>
        <w:t>г. № 223-ФЗ, не менее чем за пять рабочих дней до дня истечения срока подачи заявок на участие в запросе котировок.</w:t>
      </w:r>
      <w:r w:rsidR="003473BA" w:rsidRPr="00E05FDB">
        <w:rPr>
          <w:sz w:val="28"/>
          <w:szCs w:val="28"/>
        </w:rPr>
        <w:t xml:space="preserve"> </w:t>
      </w:r>
    </w:p>
    <w:p w14:paraId="185696F4" w14:textId="4AE6F599" w:rsidR="003473BA" w:rsidRPr="00E05FDB" w:rsidRDefault="003473BA" w:rsidP="00C90AB6">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Заказчик, Организатор после размещения в единой информационной системе</w:t>
      </w:r>
      <w:r w:rsidR="00C90AB6" w:rsidRPr="00C90AB6">
        <w:rPr>
          <w:sz w:val="28"/>
          <w:szCs w:val="28"/>
        </w:rPr>
        <w:t>, на официальном сайте</w:t>
      </w:r>
      <w:r w:rsidRPr="00E05FDB">
        <w:rPr>
          <w:sz w:val="28"/>
          <w:szCs w:val="28"/>
        </w:rPr>
        <w:t xml:space="preserve"> извещения о проведении запроса котировок вправе направить приглашения к участию в запросе котировок потенциальным участникам открытого запроса котировок.</w:t>
      </w:r>
    </w:p>
    <w:p w14:paraId="4CE9DBE4" w14:textId="4A08CEE4" w:rsidR="003473BA" w:rsidRPr="00E05FDB" w:rsidRDefault="003473BA" w:rsidP="00C90AB6">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Направление приглашений к участию в запросе котировок до размещения извещения о проведении запроса котировок в единой информационной системе</w:t>
      </w:r>
      <w:r w:rsidR="00C90AB6" w:rsidRPr="00C90AB6">
        <w:rPr>
          <w:sz w:val="28"/>
          <w:szCs w:val="28"/>
        </w:rPr>
        <w:t>, на официальном сайте</w:t>
      </w:r>
      <w:r w:rsidRPr="00E05FDB">
        <w:rPr>
          <w:sz w:val="28"/>
          <w:szCs w:val="28"/>
        </w:rPr>
        <w:t xml:space="preserve"> не допускается.</w:t>
      </w:r>
    </w:p>
    <w:p w14:paraId="42A59E15"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Извещение о проведении запроса котировок включает сведения, указанные в пунктах </w:t>
      </w:r>
      <w:r w:rsidR="006F6F14" w:rsidRPr="00E05FDB">
        <w:rPr>
          <w:sz w:val="28"/>
          <w:szCs w:val="28"/>
        </w:rPr>
        <w:t>7</w:t>
      </w:r>
      <w:r w:rsidR="000E1EED" w:rsidRPr="00E05FDB">
        <w:rPr>
          <w:sz w:val="28"/>
          <w:szCs w:val="28"/>
        </w:rPr>
        <w:t>.2.1</w:t>
      </w:r>
      <w:r w:rsidR="001878DB" w:rsidRPr="00E05FDB">
        <w:rPr>
          <w:sz w:val="28"/>
          <w:szCs w:val="28"/>
        </w:rPr>
        <w:t>,</w:t>
      </w:r>
      <w:r w:rsidR="000E1EED" w:rsidRPr="00E05FDB">
        <w:rPr>
          <w:sz w:val="28"/>
          <w:szCs w:val="28"/>
        </w:rPr>
        <w:t xml:space="preserve"> </w:t>
      </w:r>
      <w:r w:rsidR="006F6F14" w:rsidRPr="00E05FDB">
        <w:rPr>
          <w:sz w:val="28"/>
          <w:szCs w:val="28"/>
        </w:rPr>
        <w:t>7</w:t>
      </w:r>
      <w:r w:rsidR="000E1EED" w:rsidRPr="00E05FDB">
        <w:rPr>
          <w:sz w:val="28"/>
          <w:szCs w:val="28"/>
        </w:rPr>
        <w:t>.3.1</w:t>
      </w:r>
      <w:r w:rsidR="00F82A0B" w:rsidRPr="00E05FDB">
        <w:rPr>
          <w:sz w:val="28"/>
          <w:szCs w:val="28"/>
        </w:rPr>
        <w:t>.2–</w:t>
      </w:r>
      <w:r w:rsidR="006F6F14" w:rsidRPr="00E05FDB">
        <w:rPr>
          <w:sz w:val="28"/>
          <w:szCs w:val="28"/>
        </w:rPr>
        <w:t>7</w:t>
      </w:r>
      <w:r w:rsidR="00F82A0B" w:rsidRPr="00E05FDB">
        <w:rPr>
          <w:sz w:val="28"/>
          <w:szCs w:val="28"/>
        </w:rPr>
        <w:t xml:space="preserve">.3.1.10, </w:t>
      </w:r>
      <w:r w:rsidR="006F6F14" w:rsidRPr="00E05FDB">
        <w:rPr>
          <w:sz w:val="28"/>
          <w:szCs w:val="28"/>
        </w:rPr>
        <w:t>7</w:t>
      </w:r>
      <w:r w:rsidR="00F82A0B" w:rsidRPr="00E05FDB">
        <w:rPr>
          <w:sz w:val="28"/>
          <w:szCs w:val="28"/>
        </w:rPr>
        <w:t>.3.1.12–</w:t>
      </w:r>
      <w:r w:rsidR="006F6F14" w:rsidRPr="00E05FDB">
        <w:rPr>
          <w:sz w:val="28"/>
          <w:szCs w:val="28"/>
        </w:rPr>
        <w:t>7</w:t>
      </w:r>
      <w:r w:rsidR="00F82A0B" w:rsidRPr="00E05FDB">
        <w:rPr>
          <w:sz w:val="28"/>
          <w:szCs w:val="28"/>
        </w:rPr>
        <w:t>.3.1.17</w:t>
      </w:r>
      <w:r w:rsidRPr="00E05FDB">
        <w:rPr>
          <w:sz w:val="28"/>
          <w:szCs w:val="28"/>
        </w:rPr>
        <w:t>, а также следующие сведения:</w:t>
      </w:r>
    </w:p>
    <w:p w14:paraId="66AE66D1" w14:textId="77777777" w:rsidR="003473BA" w:rsidRPr="00E05FDB" w:rsidRDefault="003473BA" w:rsidP="00F9470D">
      <w:pPr>
        <w:pStyle w:val="27"/>
        <w:numPr>
          <w:ilvl w:val="3"/>
          <w:numId w:val="6"/>
        </w:numPr>
        <w:tabs>
          <w:tab w:val="left" w:pos="708"/>
        </w:tabs>
        <w:spacing w:before="120" w:after="0"/>
        <w:ind w:left="0" w:firstLine="709"/>
        <w:jc w:val="both"/>
        <w:rPr>
          <w:sz w:val="28"/>
          <w:szCs w:val="28"/>
        </w:rPr>
      </w:pPr>
      <w:r w:rsidRPr="00E05FDB">
        <w:rPr>
          <w:sz w:val="28"/>
          <w:szCs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4BAB3BF0" w14:textId="20D6B9D5" w:rsidR="00F82A0B" w:rsidRPr="00E05FDB" w:rsidRDefault="00CE6CC6" w:rsidP="00F9470D">
      <w:pPr>
        <w:pStyle w:val="afff2"/>
        <w:widowControl w:val="0"/>
        <w:numPr>
          <w:ilvl w:val="3"/>
          <w:numId w:val="6"/>
        </w:numPr>
        <w:shd w:val="clear" w:color="auto" w:fill="FFFFFF"/>
        <w:tabs>
          <w:tab w:val="left" w:pos="708"/>
        </w:tabs>
        <w:autoSpaceDE w:val="0"/>
        <w:autoSpaceDN w:val="0"/>
        <w:adjustRightInd w:val="0"/>
        <w:spacing w:before="120" w:after="0" w:line="240" w:lineRule="auto"/>
        <w:ind w:left="0" w:firstLine="709"/>
        <w:contextualSpacing w:val="0"/>
        <w:jc w:val="both"/>
        <w:rPr>
          <w:strike/>
          <w:sz w:val="28"/>
          <w:szCs w:val="28"/>
        </w:rPr>
      </w:pPr>
      <w:r w:rsidRPr="00E05FDB">
        <w:rPr>
          <w:rFonts w:ascii="Times New Roman" w:eastAsia="Times New Roman" w:hAnsi="Times New Roman"/>
          <w:sz w:val="28"/>
          <w:szCs w:val="28"/>
          <w:lang w:eastAsia="ru-RU"/>
        </w:rPr>
        <w:t xml:space="preserve">Формы, порядок, даты и время окончания срока предоставления участникам конкурентной закупки разъяснений положений </w:t>
      </w:r>
      <w:r w:rsidRPr="00E05FDB">
        <w:rPr>
          <w:rFonts w:ascii="Times New Roman" w:hAnsi="Times New Roman"/>
          <w:sz w:val="28"/>
          <w:szCs w:val="28"/>
        </w:rPr>
        <w:t>извещени</w:t>
      </w:r>
      <w:r w:rsidR="00373AC7">
        <w:rPr>
          <w:rFonts w:ascii="Times New Roman" w:hAnsi="Times New Roman"/>
          <w:sz w:val="28"/>
          <w:szCs w:val="28"/>
        </w:rPr>
        <w:t>я</w:t>
      </w:r>
      <w:r w:rsidRPr="00E05FDB">
        <w:rPr>
          <w:rFonts w:ascii="Times New Roman" w:hAnsi="Times New Roman"/>
          <w:sz w:val="28"/>
          <w:szCs w:val="28"/>
        </w:rPr>
        <w:t xml:space="preserve"> о</w:t>
      </w:r>
      <w:r w:rsidR="00093530" w:rsidRPr="00E05FDB">
        <w:rPr>
          <w:rFonts w:ascii="Times New Roman" w:hAnsi="Times New Roman"/>
          <w:sz w:val="28"/>
          <w:szCs w:val="28"/>
        </w:rPr>
        <w:t> </w:t>
      </w:r>
      <w:r w:rsidRPr="00E05FDB">
        <w:rPr>
          <w:rFonts w:ascii="Times New Roman" w:hAnsi="Times New Roman"/>
          <w:sz w:val="28"/>
          <w:szCs w:val="28"/>
        </w:rPr>
        <w:t>проведении запроса котировок</w:t>
      </w:r>
      <w:r w:rsidRPr="00E05FDB">
        <w:rPr>
          <w:rFonts w:ascii="Times New Roman" w:eastAsia="Times New Roman" w:hAnsi="Times New Roman"/>
          <w:sz w:val="28"/>
          <w:szCs w:val="28"/>
          <w:lang w:eastAsia="ru-RU"/>
        </w:rPr>
        <w:t>.</w:t>
      </w:r>
    </w:p>
    <w:p w14:paraId="03274221" w14:textId="77777777" w:rsidR="00F82A0B" w:rsidRPr="00E05FDB" w:rsidRDefault="00F82A0B"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Извещение о проведении запроса котировок может включать сведения, указанные в пунктах </w:t>
      </w:r>
      <w:r w:rsidR="006F6F14" w:rsidRPr="00E05FDB">
        <w:rPr>
          <w:sz w:val="28"/>
          <w:szCs w:val="28"/>
        </w:rPr>
        <w:t>7</w:t>
      </w:r>
      <w:r w:rsidRPr="00E05FDB">
        <w:rPr>
          <w:sz w:val="28"/>
          <w:szCs w:val="28"/>
        </w:rPr>
        <w:t>.2.2</w:t>
      </w:r>
      <w:r w:rsidR="00947252" w:rsidRPr="00E05FDB">
        <w:rPr>
          <w:sz w:val="28"/>
          <w:szCs w:val="28"/>
        </w:rPr>
        <w:t xml:space="preserve"> и</w:t>
      </w:r>
      <w:r w:rsidR="00FC2834" w:rsidRPr="00E05FDB">
        <w:rPr>
          <w:sz w:val="28"/>
          <w:szCs w:val="28"/>
        </w:rPr>
        <w:t xml:space="preserve"> </w:t>
      </w:r>
      <w:r w:rsidR="006F6F14" w:rsidRPr="00E05FDB">
        <w:rPr>
          <w:sz w:val="28"/>
          <w:szCs w:val="28"/>
        </w:rPr>
        <w:t>7</w:t>
      </w:r>
      <w:r w:rsidR="00FC2834" w:rsidRPr="00E05FDB">
        <w:rPr>
          <w:sz w:val="28"/>
          <w:szCs w:val="28"/>
        </w:rPr>
        <w:t>.3.2</w:t>
      </w:r>
      <w:r w:rsidRPr="00E05FDB">
        <w:rPr>
          <w:sz w:val="28"/>
          <w:szCs w:val="28"/>
        </w:rPr>
        <w:t>.</w:t>
      </w:r>
    </w:p>
    <w:p w14:paraId="14209A99"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Заявка на участие в запросе котировок должна отвечать требованиям к содержанию, оформлению и составу заявки на участие в</w:t>
      </w:r>
      <w:r w:rsidR="00093530" w:rsidRPr="00E05FDB">
        <w:rPr>
          <w:sz w:val="28"/>
          <w:szCs w:val="28"/>
        </w:rPr>
        <w:t> </w:t>
      </w:r>
      <w:r w:rsidR="009B4E8E" w:rsidRPr="00E05FDB">
        <w:rPr>
          <w:sz w:val="28"/>
          <w:szCs w:val="28"/>
        </w:rPr>
        <w:t>за</w:t>
      </w:r>
      <w:r w:rsidRPr="00E05FDB">
        <w:rPr>
          <w:sz w:val="28"/>
          <w:szCs w:val="28"/>
        </w:rPr>
        <w:t xml:space="preserve">просе котировок, указанным в </w:t>
      </w:r>
      <w:r w:rsidR="00522EAA" w:rsidRPr="00E05FDB">
        <w:rPr>
          <w:sz w:val="28"/>
          <w:szCs w:val="28"/>
        </w:rPr>
        <w:t xml:space="preserve">извещение о проведении запроса котировок </w:t>
      </w:r>
      <w:r w:rsidRPr="00E05FDB">
        <w:rPr>
          <w:sz w:val="28"/>
          <w:szCs w:val="28"/>
        </w:rPr>
        <w:t>в</w:t>
      </w:r>
      <w:r w:rsidR="00522EAA" w:rsidRPr="00E05FDB">
        <w:rPr>
          <w:sz w:val="28"/>
          <w:szCs w:val="28"/>
        </w:rPr>
        <w:t> </w:t>
      </w:r>
      <w:r w:rsidRPr="00E05FDB">
        <w:rPr>
          <w:sz w:val="28"/>
          <w:szCs w:val="28"/>
        </w:rPr>
        <w:t xml:space="preserve">соответствии с </w:t>
      </w:r>
      <w:r w:rsidR="009B4E8E" w:rsidRPr="00E05FDB">
        <w:rPr>
          <w:sz w:val="28"/>
          <w:szCs w:val="28"/>
        </w:rPr>
        <w:t xml:space="preserve">настоящим </w:t>
      </w:r>
      <w:r w:rsidRPr="00E05FDB">
        <w:rPr>
          <w:sz w:val="28"/>
          <w:szCs w:val="28"/>
        </w:rPr>
        <w:t>Положением.</w:t>
      </w:r>
    </w:p>
    <w:p w14:paraId="41D79250" w14:textId="77777777" w:rsidR="00D33D4F" w:rsidRPr="00E05FDB" w:rsidRDefault="00D33D4F"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Если при проведении запроса котировок только одна заявка участника конкурентной закупки не была отклонена, то такая заявка оценивается </w:t>
      </w:r>
      <w:r w:rsidR="00825A00" w:rsidRPr="00E05FDB">
        <w:rPr>
          <w:sz w:val="28"/>
          <w:szCs w:val="28"/>
        </w:rPr>
        <w:t xml:space="preserve">и сопоставляется </w:t>
      </w:r>
      <w:r w:rsidRPr="00E05FDB">
        <w:rPr>
          <w:sz w:val="28"/>
          <w:szCs w:val="28"/>
        </w:rPr>
        <w:t>в порядке, установленном извещением о</w:t>
      </w:r>
      <w:r w:rsidR="00093530" w:rsidRPr="00E05FDB">
        <w:rPr>
          <w:sz w:val="28"/>
          <w:szCs w:val="28"/>
        </w:rPr>
        <w:t> </w:t>
      </w:r>
      <w:r w:rsidRPr="00E05FDB">
        <w:rPr>
          <w:sz w:val="28"/>
          <w:szCs w:val="28"/>
        </w:rPr>
        <w:t>проведении запроса котировок.</w:t>
      </w:r>
    </w:p>
    <w:p w14:paraId="0614D06C"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Заявке на участие в запросе котировок в электронной форме</w:t>
      </w:r>
      <w:r w:rsidR="00522EAA" w:rsidRPr="00E05FDB">
        <w:rPr>
          <w:sz w:val="28"/>
          <w:szCs w:val="28"/>
        </w:rPr>
        <w:t>, содержащей</w:t>
      </w:r>
      <w:r w:rsidRPr="00E05FDB">
        <w:rPr>
          <w:sz w:val="28"/>
          <w:szCs w:val="28"/>
        </w:rPr>
        <w:t xml:space="preserve"> наименьшее ценовое предложение, присваивается первый номер.</w:t>
      </w:r>
    </w:p>
    <w:p w14:paraId="678C6C0A" w14:textId="77777777" w:rsidR="00825A00" w:rsidRPr="00E05FDB" w:rsidRDefault="00111A83" w:rsidP="00F9470D">
      <w:pPr>
        <w:pStyle w:val="27"/>
        <w:numPr>
          <w:ilvl w:val="2"/>
          <w:numId w:val="6"/>
        </w:numPr>
        <w:shd w:val="clear" w:color="auto" w:fill="FFFFFF"/>
        <w:tabs>
          <w:tab w:val="left" w:pos="708"/>
        </w:tabs>
        <w:spacing w:before="120" w:after="0"/>
        <w:ind w:left="0" w:firstLine="709"/>
        <w:jc w:val="both"/>
        <w:rPr>
          <w:sz w:val="28"/>
          <w:szCs w:val="28"/>
        </w:rPr>
      </w:pPr>
      <w:r w:rsidRPr="00111A83">
        <w:rPr>
          <w:sz w:val="28"/>
          <w:szCs w:val="28"/>
        </w:rPr>
        <w:t>Комиссия вправе признать запрос котировок несостоявшимся, если в запросе котировок участвовал только один участник (подана только одна заявка на участие в запросе котировок либо по результатам рассмотрения Комиссией не отклонена только одна заявка на участие в запросе котировок).</w:t>
      </w:r>
    </w:p>
    <w:p w14:paraId="1119AD4D" w14:textId="0298AC7B" w:rsidR="003473BA" w:rsidRPr="00E05FDB" w:rsidRDefault="003473BA" w:rsidP="00F9470D">
      <w:pPr>
        <w:pStyle w:val="20"/>
        <w:numPr>
          <w:ilvl w:val="1"/>
          <w:numId w:val="6"/>
        </w:numPr>
        <w:ind w:left="0" w:firstLine="709"/>
        <w:jc w:val="both"/>
        <w:rPr>
          <w:color w:val="auto"/>
        </w:rPr>
      </w:pPr>
      <w:bookmarkStart w:id="2948" w:name="_Toc92961564"/>
      <w:r w:rsidRPr="00E05FDB">
        <w:rPr>
          <w:color w:val="auto"/>
        </w:rPr>
        <w:lastRenderedPageBreak/>
        <w:t xml:space="preserve">Особенности проведения </w:t>
      </w:r>
      <w:r w:rsidR="00522EAA" w:rsidRPr="00E05FDB">
        <w:rPr>
          <w:color w:val="auto"/>
        </w:rPr>
        <w:t>запрос</w:t>
      </w:r>
      <w:r w:rsidR="005D321A" w:rsidRPr="00E05FDB">
        <w:rPr>
          <w:color w:val="auto"/>
        </w:rPr>
        <w:t>а</w:t>
      </w:r>
      <w:r w:rsidR="00522EAA" w:rsidRPr="00E05FDB">
        <w:rPr>
          <w:color w:val="auto"/>
        </w:rPr>
        <w:t xml:space="preserve"> котировок</w:t>
      </w:r>
      <w:r w:rsidRPr="00E05FDB">
        <w:rPr>
          <w:color w:val="auto"/>
        </w:rPr>
        <w:t xml:space="preserve"> в электронной форме, участниками которого могут быть только субъекты малого и</w:t>
      </w:r>
      <w:r w:rsidR="00BD7409" w:rsidRPr="00E05FDB">
        <w:rPr>
          <w:color w:val="auto"/>
        </w:rPr>
        <w:t> </w:t>
      </w:r>
      <w:r w:rsidRPr="00E05FDB">
        <w:rPr>
          <w:color w:val="auto"/>
        </w:rPr>
        <w:t>среднего предпринимательства</w:t>
      </w:r>
      <w:bookmarkEnd w:id="2948"/>
    </w:p>
    <w:p w14:paraId="211A2B81"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Запрос котировок в электронной форме</w:t>
      </w:r>
      <w:r w:rsidR="003F0165" w:rsidRPr="00E05FDB">
        <w:rPr>
          <w:sz w:val="28"/>
          <w:szCs w:val="28"/>
        </w:rPr>
        <w:t xml:space="preserve">, участниками которого могут быть только субъекты малого и среднего предпринимательства (далее для целей </w:t>
      </w:r>
      <w:r w:rsidR="00D37A6B" w:rsidRPr="00E05FDB">
        <w:rPr>
          <w:sz w:val="28"/>
          <w:szCs w:val="28"/>
        </w:rPr>
        <w:t>пункта 1</w:t>
      </w:r>
      <w:r w:rsidR="001C517B" w:rsidRPr="00E05FDB">
        <w:rPr>
          <w:sz w:val="28"/>
          <w:szCs w:val="28"/>
        </w:rPr>
        <w:t>3</w:t>
      </w:r>
      <w:r w:rsidR="00D37A6B" w:rsidRPr="00E05FDB">
        <w:rPr>
          <w:sz w:val="28"/>
          <w:szCs w:val="28"/>
        </w:rPr>
        <w:t xml:space="preserve">.2 </w:t>
      </w:r>
      <w:r w:rsidR="003F0165" w:rsidRPr="00E05FDB">
        <w:rPr>
          <w:sz w:val="28"/>
          <w:szCs w:val="28"/>
        </w:rPr>
        <w:t xml:space="preserve">запрос котировок в электронной форме) </w:t>
      </w:r>
      <w:r w:rsidRPr="00E05FDB">
        <w:rPr>
          <w:sz w:val="28"/>
          <w:szCs w:val="28"/>
        </w:rPr>
        <w:t>проводится по правилам, установленным раздел</w:t>
      </w:r>
      <w:r w:rsidR="00F06373" w:rsidRPr="00E05FDB">
        <w:rPr>
          <w:sz w:val="28"/>
          <w:szCs w:val="28"/>
        </w:rPr>
        <w:t>ом</w:t>
      </w:r>
      <w:r w:rsidRPr="00E05FDB">
        <w:rPr>
          <w:sz w:val="28"/>
          <w:szCs w:val="28"/>
        </w:rPr>
        <w:t xml:space="preserve"> </w:t>
      </w:r>
      <w:r w:rsidR="001C517B" w:rsidRPr="00E05FDB">
        <w:rPr>
          <w:sz w:val="28"/>
          <w:szCs w:val="28"/>
        </w:rPr>
        <w:t>7</w:t>
      </w:r>
      <w:r w:rsidRPr="00E05FDB">
        <w:rPr>
          <w:sz w:val="28"/>
          <w:szCs w:val="28"/>
        </w:rPr>
        <w:t xml:space="preserve"> с</w:t>
      </w:r>
      <w:r w:rsidR="003F0165" w:rsidRPr="00E05FDB">
        <w:rPr>
          <w:sz w:val="28"/>
          <w:szCs w:val="28"/>
        </w:rPr>
        <w:t> </w:t>
      </w:r>
      <w:r w:rsidRPr="00E05FDB">
        <w:rPr>
          <w:sz w:val="28"/>
          <w:szCs w:val="28"/>
        </w:rPr>
        <w:t xml:space="preserve">особенностями, предусмотренными </w:t>
      </w:r>
      <w:r w:rsidR="00BD7409" w:rsidRPr="00E05FDB">
        <w:rPr>
          <w:sz w:val="28"/>
          <w:szCs w:val="28"/>
        </w:rPr>
        <w:t>разделом</w:t>
      </w:r>
      <w:r w:rsidRPr="00E05FDB">
        <w:rPr>
          <w:sz w:val="28"/>
          <w:szCs w:val="28"/>
        </w:rPr>
        <w:t xml:space="preserve"> </w:t>
      </w:r>
      <w:r w:rsidR="001C517B" w:rsidRPr="00E05FDB">
        <w:rPr>
          <w:sz w:val="28"/>
          <w:szCs w:val="28"/>
        </w:rPr>
        <w:t>8</w:t>
      </w:r>
      <w:r w:rsidR="007D7FB3" w:rsidRPr="00E05FDB">
        <w:rPr>
          <w:sz w:val="28"/>
          <w:szCs w:val="28"/>
        </w:rPr>
        <w:t>.</w:t>
      </w:r>
    </w:p>
    <w:p w14:paraId="0403C71D"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Извещение о проведении запроса котировок в электронной форме размещается в е</w:t>
      </w:r>
      <w:r w:rsidR="00522EAA" w:rsidRPr="00E05FDB">
        <w:rPr>
          <w:sz w:val="28"/>
          <w:szCs w:val="28"/>
        </w:rPr>
        <w:t>д</w:t>
      </w:r>
      <w:r w:rsidRPr="00E05FDB">
        <w:rPr>
          <w:sz w:val="28"/>
          <w:szCs w:val="28"/>
        </w:rPr>
        <w:t>иной информационной системе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FFA4F72" w14:textId="77777777" w:rsidR="00D12511" w:rsidRDefault="00D12511" w:rsidP="00DA711E">
      <w:pPr>
        <w:pStyle w:val="27"/>
        <w:numPr>
          <w:ilvl w:val="2"/>
          <w:numId w:val="6"/>
        </w:numPr>
        <w:shd w:val="clear" w:color="auto" w:fill="FFFFFF"/>
        <w:tabs>
          <w:tab w:val="left" w:pos="708"/>
        </w:tabs>
        <w:spacing w:before="120" w:after="0"/>
        <w:ind w:left="0" w:firstLine="709"/>
        <w:jc w:val="both"/>
        <w:rPr>
          <w:sz w:val="28"/>
          <w:szCs w:val="28"/>
        </w:rPr>
      </w:pPr>
      <w:r w:rsidRPr="00D12511">
        <w:rPr>
          <w:sz w:val="28"/>
          <w:szCs w:val="28"/>
        </w:rPr>
        <w:t>Заявка на участие в запросе котировок в электронной форме должна содержать информацию и документы, предусмотренные подпунктом 8.12.9, в случае установления Заказчиком (Организатором) обязанности их представления.</w:t>
      </w:r>
    </w:p>
    <w:p w14:paraId="60C68CD2" w14:textId="77777777" w:rsidR="003473BA" w:rsidRPr="00E05FDB" w:rsidRDefault="003473B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При этом заявки на участие в запросе котировок в электронной форме направляются </w:t>
      </w:r>
      <w:r w:rsidR="00D37A6B" w:rsidRPr="00E05FDB">
        <w:rPr>
          <w:sz w:val="28"/>
          <w:szCs w:val="28"/>
        </w:rPr>
        <w:t>о</w:t>
      </w:r>
      <w:r w:rsidRPr="00E05FDB">
        <w:rPr>
          <w:sz w:val="28"/>
          <w:szCs w:val="28"/>
        </w:rPr>
        <w:t xml:space="preserve">ператором электронной площадки Заказчику </w:t>
      </w:r>
      <w:r w:rsidR="00AD563C" w:rsidRPr="00E05FDB">
        <w:rPr>
          <w:sz w:val="28"/>
          <w:szCs w:val="28"/>
        </w:rPr>
        <w:t xml:space="preserve">(Организатору) </w:t>
      </w:r>
      <w:r w:rsidRPr="00E05FDB">
        <w:rPr>
          <w:sz w:val="28"/>
          <w:szCs w:val="28"/>
        </w:rPr>
        <w:t>не позднее дня, следующего за днем окончания срока подачи заявок на участие в запросе котировок, установленного в извещении об осуществлении запроса котировок.</w:t>
      </w:r>
    </w:p>
    <w:p w14:paraId="3C154E46" w14:textId="05A7BDA7" w:rsidR="005D321A" w:rsidRPr="00E05FDB" w:rsidRDefault="005D321A" w:rsidP="00F9470D">
      <w:pPr>
        <w:pStyle w:val="20"/>
        <w:numPr>
          <w:ilvl w:val="1"/>
          <w:numId w:val="6"/>
        </w:numPr>
        <w:ind w:left="0" w:firstLine="709"/>
        <w:jc w:val="both"/>
      </w:pPr>
      <w:bookmarkStart w:id="2949" w:name="_Toc92961565"/>
      <w:r w:rsidRPr="00E05FDB">
        <w:rPr>
          <w:color w:val="auto"/>
        </w:rPr>
        <w:t>Заключение</w:t>
      </w:r>
      <w:r w:rsidRPr="00E05FDB">
        <w:t xml:space="preserve"> и исполнение договора по итогам </w:t>
      </w:r>
      <w:r w:rsidR="003542CF" w:rsidRPr="00E05FDB">
        <w:t>запроса котировок</w:t>
      </w:r>
      <w:bookmarkEnd w:id="2949"/>
    </w:p>
    <w:p w14:paraId="1868A22F" w14:textId="77777777" w:rsidR="005D321A" w:rsidRPr="00E05FDB" w:rsidRDefault="005D321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Договор заключается на условиях, указанных в извещении о</w:t>
      </w:r>
      <w:r w:rsidR="00A43757" w:rsidRPr="00E05FDB">
        <w:rPr>
          <w:sz w:val="28"/>
          <w:szCs w:val="28"/>
        </w:rPr>
        <w:t> </w:t>
      </w:r>
      <w:r w:rsidRPr="00E05FDB">
        <w:rPr>
          <w:sz w:val="28"/>
          <w:szCs w:val="28"/>
        </w:rPr>
        <w:t>проведении запроса котировок, по цене, предложенной победителем запроса котировок, либо в случае заключения договора с</w:t>
      </w:r>
      <w:r w:rsidR="00A43757" w:rsidRPr="00E05FDB">
        <w:rPr>
          <w:sz w:val="28"/>
          <w:szCs w:val="28"/>
        </w:rPr>
        <w:t> </w:t>
      </w:r>
      <w:r w:rsidRPr="00E05FDB">
        <w:rPr>
          <w:sz w:val="28"/>
          <w:szCs w:val="28"/>
        </w:rPr>
        <w:t xml:space="preserve">участником запроса котировок, который сделал предпоследнее предложение о цене договора, по цене, предложенной таким участником. </w:t>
      </w:r>
    </w:p>
    <w:p w14:paraId="012294E2" w14:textId="77777777" w:rsidR="005D321A" w:rsidRPr="00E05FDB" w:rsidRDefault="005D321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В случае если победитель запроса котировок или участник запроса котировок, </w:t>
      </w:r>
      <w:r w:rsidR="007F6B3B" w:rsidRPr="007F6B3B">
        <w:rPr>
          <w:sz w:val="28"/>
          <w:szCs w:val="28"/>
        </w:rPr>
        <w:t>заявке которого присвоен второй номер</w:t>
      </w:r>
      <w:r w:rsidRPr="00E05FDB">
        <w:rPr>
          <w:sz w:val="28"/>
          <w:szCs w:val="28"/>
        </w:rPr>
        <w:t xml:space="preserve">, в срок, предусмотренный извещением о запросе котировок, не представил Заказчику </w:t>
      </w:r>
      <w:r w:rsidR="00917283" w:rsidRPr="003A5E3B">
        <w:rPr>
          <w:sz w:val="28"/>
          <w:szCs w:val="28"/>
        </w:rPr>
        <w:t>(Организатор</w:t>
      </w:r>
      <w:r w:rsidR="00917283">
        <w:rPr>
          <w:sz w:val="28"/>
          <w:szCs w:val="28"/>
        </w:rPr>
        <w:t>у</w:t>
      </w:r>
      <w:r w:rsidR="00917283" w:rsidRPr="003A5E3B">
        <w:rPr>
          <w:sz w:val="28"/>
          <w:szCs w:val="28"/>
        </w:rPr>
        <w:t>)</w:t>
      </w:r>
      <w:r w:rsidR="00917283">
        <w:rPr>
          <w:sz w:val="28"/>
          <w:szCs w:val="28"/>
        </w:rPr>
        <w:t xml:space="preserve"> </w:t>
      </w:r>
      <w:r w:rsidRPr="00E05FDB">
        <w:rPr>
          <w:sz w:val="28"/>
          <w:szCs w:val="28"/>
        </w:rPr>
        <w:t xml:space="preserve">подписанный договор, победитель запроса котировок или участник запроса котировок, </w:t>
      </w:r>
      <w:r w:rsidR="007F6B3B" w:rsidRPr="007F6B3B">
        <w:rPr>
          <w:sz w:val="28"/>
          <w:szCs w:val="28"/>
        </w:rPr>
        <w:t>заявке которого присвоен второй номер</w:t>
      </w:r>
      <w:r w:rsidRPr="00E05FDB">
        <w:rPr>
          <w:sz w:val="28"/>
          <w:szCs w:val="28"/>
        </w:rPr>
        <w:t>, признается уклонившимся от заключения договора.</w:t>
      </w:r>
    </w:p>
    <w:p w14:paraId="26B6513C" w14:textId="77777777" w:rsidR="005D321A" w:rsidRPr="00E05FDB" w:rsidRDefault="005D321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В случае если победитель запроса котировок признан уклонившимся от заключения договора, Заказчик</w:t>
      </w:r>
      <w:r w:rsidR="00917283">
        <w:rPr>
          <w:sz w:val="28"/>
          <w:szCs w:val="28"/>
        </w:rPr>
        <w:t xml:space="preserve"> </w:t>
      </w:r>
      <w:r w:rsidR="00917283" w:rsidRPr="003A5E3B">
        <w:rPr>
          <w:sz w:val="28"/>
          <w:szCs w:val="28"/>
        </w:rPr>
        <w:t>(Организатор)</w:t>
      </w:r>
      <w:r w:rsidRPr="00E05FDB">
        <w:rPr>
          <w:sz w:val="28"/>
          <w:szCs w:val="28"/>
        </w:rPr>
        <w:t xml:space="preserve"> вправе заключить договор с</w:t>
      </w:r>
      <w:r w:rsidR="00A43757" w:rsidRPr="00E05FDB">
        <w:rPr>
          <w:sz w:val="28"/>
          <w:szCs w:val="28"/>
        </w:rPr>
        <w:t> </w:t>
      </w:r>
      <w:r w:rsidRPr="00E05FDB">
        <w:rPr>
          <w:sz w:val="28"/>
          <w:szCs w:val="28"/>
        </w:rPr>
        <w:t xml:space="preserve">участником </w:t>
      </w:r>
      <w:r w:rsidR="002A3A07" w:rsidRPr="00E05FDB">
        <w:rPr>
          <w:sz w:val="28"/>
          <w:szCs w:val="28"/>
        </w:rPr>
        <w:t>запроса котировок</w:t>
      </w:r>
      <w:r w:rsidRPr="00E05FDB">
        <w:rPr>
          <w:sz w:val="28"/>
          <w:szCs w:val="28"/>
        </w:rPr>
        <w:t xml:space="preserve">, </w:t>
      </w:r>
      <w:r w:rsidR="00F80DEA" w:rsidRPr="00F80DEA">
        <w:rPr>
          <w:sz w:val="28"/>
          <w:szCs w:val="28"/>
        </w:rPr>
        <w:t>заявке которого присвоен второй номер</w:t>
      </w:r>
      <w:r w:rsidRPr="00E05FDB">
        <w:rPr>
          <w:sz w:val="28"/>
          <w:szCs w:val="28"/>
        </w:rPr>
        <w:t xml:space="preserve">. </w:t>
      </w:r>
    </w:p>
    <w:p w14:paraId="3B5727F1" w14:textId="77777777" w:rsidR="005D321A" w:rsidRPr="00E05FDB" w:rsidRDefault="005D321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Обеспечение заявок на участие в </w:t>
      </w:r>
      <w:r w:rsidR="002A3A07" w:rsidRPr="00E05FDB">
        <w:rPr>
          <w:sz w:val="28"/>
          <w:szCs w:val="28"/>
        </w:rPr>
        <w:t xml:space="preserve">запросе котировок </w:t>
      </w:r>
      <w:r w:rsidRPr="00E05FDB">
        <w:rPr>
          <w:sz w:val="28"/>
          <w:szCs w:val="28"/>
        </w:rPr>
        <w:t>не возвращается в</w:t>
      </w:r>
      <w:r w:rsidR="00A43757" w:rsidRPr="00E05FDB">
        <w:rPr>
          <w:sz w:val="28"/>
          <w:szCs w:val="28"/>
        </w:rPr>
        <w:t> </w:t>
      </w:r>
      <w:r w:rsidRPr="00E05FDB">
        <w:rPr>
          <w:sz w:val="28"/>
          <w:szCs w:val="28"/>
        </w:rPr>
        <w:t xml:space="preserve">случае уклонения участника запроса котировок, с которым заключается договор, от заключения договора, в том числе в случае </w:t>
      </w:r>
      <w:r w:rsidRPr="00E05FDB">
        <w:rPr>
          <w:sz w:val="28"/>
          <w:szCs w:val="28"/>
        </w:rPr>
        <w:lastRenderedPageBreak/>
        <w:t xml:space="preserve">непредставления обеспечения исполнения договора, если было установлено требование обеспечения исполнения договора. </w:t>
      </w:r>
    </w:p>
    <w:p w14:paraId="19A40FEC" w14:textId="77777777" w:rsidR="002437CC" w:rsidRPr="00E05FDB" w:rsidRDefault="005D321A" w:rsidP="00F9470D">
      <w:pPr>
        <w:pStyle w:val="27"/>
        <w:numPr>
          <w:ilvl w:val="2"/>
          <w:numId w:val="6"/>
        </w:numPr>
        <w:shd w:val="clear" w:color="auto" w:fill="FFFFFF"/>
        <w:tabs>
          <w:tab w:val="left" w:pos="708"/>
        </w:tabs>
        <w:spacing w:before="120" w:after="0"/>
        <w:ind w:left="0" w:firstLine="709"/>
        <w:jc w:val="both"/>
        <w:rPr>
          <w:sz w:val="28"/>
          <w:szCs w:val="28"/>
        </w:rPr>
      </w:pPr>
      <w:r w:rsidRPr="00E05FDB">
        <w:rPr>
          <w:sz w:val="28"/>
          <w:szCs w:val="28"/>
        </w:rPr>
        <w:t xml:space="preserve">В случае уклонения участника запроса котировок, </w:t>
      </w:r>
      <w:r w:rsidR="00F80DEA" w:rsidRPr="00F80DEA">
        <w:rPr>
          <w:sz w:val="28"/>
          <w:szCs w:val="28"/>
        </w:rPr>
        <w:t>заявке которого присвоен второй номер</w:t>
      </w:r>
      <w:r w:rsidRPr="00E05FDB">
        <w:rPr>
          <w:sz w:val="28"/>
          <w:szCs w:val="28"/>
        </w:rPr>
        <w:t>, от заключения договора Заказчик, Организатор вправе принять решение о признании запроса котировок несостоявшимся.</w:t>
      </w:r>
      <w:bookmarkStart w:id="2950" w:name="_Toc515277348"/>
      <w:bookmarkStart w:id="2951" w:name="_Toc512524023"/>
    </w:p>
    <w:p w14:paraId="460397EB" w14:textId="3B9D83E5" w:rsidR="002437CC" w:rsidRPr="00E05FDB" w:rsidRDefault="002437CC" w:rsidP="00F9470D">
      <w:pPr>
        <w:pStyle w:val="afff2"/>
        <w:keepNext/>
        <w:keepLines/>
        <w:numPr>
          <w:ilvl w:val="0"/>
          <w:numId w:val="6"/>
        </w:numPr>
        <w:shd w:val="clear" w:color="auto" w:fill="FFFFFF"/>
        <w:autoSpaceDE w:val="0"/>
        <w:autoSpaceDN w:val="0"/>
        <w:adjustRightInd w:val="0"/>
        <w:spacing w:before="240" w:after="240" w:line="240" w:lineRule="auto"/>
        <w:contextualSpacing w:val="0"/>
        <w:jc w:val="center"/>
        <w:outlineLvl w:val="0"/>
        <w:rPr>
          <w:rFonts w:ascii="Times New Roman" w:eastAsia="Times New Roman" w:hAnsi="Times New Roman"/>
          <w:b/>
          <w:bCs/>
          <w:sz w:val="28"/>
          <w:szCs w:val="28"/>
          <w:lang w:eastAsia="ru-RU"/>
        </w:rPr>
      </w:pPr>
      <w:bookmarkStart w:id="2952" w:name="_Toc515996667"/>
      <w:bookmarkStart w:id="2953" w:name="_Toc515996799"/>
      <w:bookmarkStart w:id="2954" w:name="_Toc516005302"/>
      <w:bookmarkStart w:id="2955" w:name="_Toc516008999"/>
      <w:bookmarkStart w:id="2956" w:name="_Toc516009737"/>
      <w:bookmarkStart w:id="2957" w:name="_Toc92961566"/>
      <w:bookmarkEnd w:id="2952"/>
      <w:bookmarkEnd w:id="2953"/>
      <w:bookmarkEnd w:id="2954"/>
      <w:bookmarkEnd w:id="2955"/>
      <w:bookmarkEnd w:id="2956"/>
      <w:r w:rsidRPr="00E05FDB">
        <w:rPr>
          <w:rFonts w:ascii="Times New Roman" w:eastAsia="Times New Roman" w:hAnsi="Times New Roman"/>
          <w:b/>
          <w:bCs/>
          <w:sz w:val="28"/>
          <w:szCs w:val="28"/>
          <w:lang w:eastAsia="ru-RU"/>
        </w:rPr>
        <w:t>КОНКУРЕНТН</w:t>
      </w:r>
      <w:r w:rsidR="00582700" w:rsidRPr="00E05FDB">
        <w:rPr>
          <w:rFonts w:ascii="Times New Roman" w:eastAsia="Times New Roman" w:hAnsi="Times New Roman"/>
          <w:b/>
          <w:bCs/>
          <w:sz w:val="28"/>
          <w:szCs w:val="28"/>
          <w:lang w:eastAsia="ru-RU"/>
        </w:rPr>
        <w:t>ЫЙ</w:t>
      </w:r>
      <w:r w:rsidRPr="00E05FDB">
        <w:rPr>
          <w:rFonts w:ascii="Times New Roman" w:eastAsia="Times New Roman" w:hAnsi="Times New Roman"/>
          <w:b/>
          <w:bCs/>
          <w:sz w:val="28"/>
          <w:szCs w:val="28"/>
          <w:lang w:eastAsia="ru-RU"/>
        </w:rPr>
        <w:t xml:space="preserve"> ОТБОР</w:t>
      </w:r>
      <w:bookmarkEnd w:id="2950"/>
      <w:bookmarkEnd w:id="2951"/>
      <w:bookmarkEnd w:id="2957"/>
    </w:p>
    <w:p w14:paraId="12E7DB48" w14:textId="1072075D" w:rsidR="002437CC" w:rsidRPr="00E05FDB" w:rsidRDefault="002437CC" w:rsidP="00F9470D">
      <w:pPr>
        <w:pStyle w:val="20"/>
        <w:numPr>
          <w:ilvl w:val="1"/>
          <w:numId w:val="6"/>
        </w:numPr>
        <w:ind w:left="0" w:firstLine="709"/>
        <w:jc w:val="both"/>
        <w:rPr>
          <w:b w:val="0"/>
        </w:rPr>
      </w:pPr>
      <w:bookmarkStart w:id="2958" w:name="_Toc512524024"/>
      <w:bookmarkStart w:id="2959" w:name="_Toc515277350"/>
      <w:bookmarkStart w:id="2960" w:name="_Toc92961567"/>
      <w:r w:rsidRPr="00E05FDB">
        <w:rPr>
          <w:color w:val="auto"/>
        </w:rPr>
        <w:t>Общи</w:t>
      </w:r>
      <w:r w:rsidR="00F06373" w:rsidRPr="00E05FDB">
        <w:rPr>
          <w:color w:val="auto"/>
        </w:rPr>
        <w:t>е положения</w:t>
      </w:r>
      <w:bookmarkEnd w:id="2958"/>
      <w:bookmarkEnd w:id="2959"/>
      <w:bookmarkEnd w:id="2960"/>
    </w:p>
    <w:p w14:paraId="63D40284" w14:textId="77777777" w:rsidR="00E31660" w:rsidRPr="00E05FDB" w:rsidRDefault="00E31660"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Конкурентный отбор проводится по правилам, предусмотренным разделом </w:t>
      </w:r>
      <w:r w:rsidR="00AE2D3E" w:rsidRPr="00E05FDB">
        <w:rPr>
          <w:sz w:val="28"/>
          <w:szCs w:val="28"/>
        </w:rPr>
        <w:t>7</w:t>
      </w:r>
      <w:r w:rsidRPr="00E05FDB">
        <w:rPr>
          <w:sz w:val="28"/>
          <w:szCs w:val="28"/>
        </w:rPr>
        <w:t xml:space="preserve">, а также разделом </w:t>
      </w:r>
      <w:r w:rsidR="00AE2D3E" w:rsidRPr="00E05FDB">
        <w:rPr>
          <w:sz w:val="28"/>
          <w:szCs w:val="28"/>
        </w:rPr>
        <w:t>8</w:t>
      </w:r>
      <w:r w:rsidRPr="00E05FDB">
        <w:rPr>
          <w:sz w:val="28"/>
          <w:szCs w:val="28"/>
        </w:rPr>
        <w:t xml:space="preserve"> в случае, если конкурентный отбор проводится в электронной форме, с учётом особенностей, установленных настоящим разделом.</w:t>
      </w:r>
    </w:p>
    <w:p w14:paraId="577165FB"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Конкурентный отбор </w:t>
      </w:r>
      <w:r w:rsidR="002A3A07" w:rsidRPr="00E05FDB">
        <w:rPr>
          <w:sz w:val="28"/>
          <w:szCs w:val="28"/>
        </w:rPr>
        <w:t>проводится</w:t>
      </w:r>
      <w:r w:rsidRPr="00E05FDB">
        <w:rPr>
          <w:sz w:val="28"/>
          <w:szCs w:val="28"/>
        </w:rPr>
        <w:t xml:space="preserve"> в электронной форме, если бумажная форма не определена решением </w:t>
      </w:r>
      <w:r w:rsidR="00784E25" w:rsidRPr="00784E25">
        <w:rPr>
          <w:sz w:val="28"/>
          <w:szCs w:val="28"/>
        </w:rPr>
        <w:t>Комитет</w:t>
      </w:r>
      <w:r w:rsidR="008A33A6">
        <w:rPr>
          <w:sz w:val="28"/>
          <w:szCs w:val="28"/>
        </w:rPr>
        <w:t>а</w:t>
      </w:r>
      <w:r w:rsidR="00784E25" w:rsidRPr="00784E25">
        <w:rPr>
          <w:sz w:val="28"/>
          <w:szCs w:val="28"/>
        </w:rPr>
        <w:t xml:space="preserve"> по закупкам Общества, Советом директоров Общества в соответствии с их компетенцией</w:t>
      </w:r>
      <w:r w:rsidRPr="00784E25">
        <w:rPr>
          <w:sz w:val="28"/>
          <w:szCs w:val="28"/>
        </w:rPr>
        <w:t>.</w:t>
      </w:r>
    </w:p>
    <w:p w14:paraId="34623AD5"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Конкурентный отбор может проводиться в несколько этапов, предусмотренных </w:t>
      </w:r>
      <w:r w:rsidR="008F451D" w:rsidRPr="00E05FDB">
        <w:rPr>
          <w:sz w:val="28"/>
          <w:szCs w:val="28"/>
        </w:rPr>
        <w:t>пунктами 10.3.1.1, 10.3.1.2,</w:t>
      </w:r>
      <w:r w:rsidR="00844B04">
        <w:rPr>
          <w:sz w:val="28"/>
          <w:szCs w:val="28"/>
        </w:rPr>
        <w:t xml:space="preserve"> </w:t>
      </w:r>
      <w:r w:rsidR="008F451D" w:rsidRPr="00E05FDB">
        <w:rPr>
          <w:sz w:val="28"/>
          <w:szCs w:val="28"/>
        </w:rPr>
        <w:t>12.5</w:t>
      </w:r>
      <w:r w:rsidR="00AD563C" w:rsidRPr="00E05FDB">
        <w:rPr>
          <w:sz w:val="28"/>
          <w:szCs w:val="28"/>
        </w:rPr>
        <w:t>,</w:t>
      </w:r>
      <w:r w:rsidR="008F451D" w:rsidRPr="00E05FDB">
        <w:rPr>
          <w:sz w:val="28"/>
          <w:szCs w:val="28"/>
        </w:rPr>
        <w:t xml:space="preserve"> 14.11 в соответствии с</w:t>
      </w:r>
      <w:r w:rsidR="00A77984" w:rsidRPr="00E05FDB">
        <w:rPr>
          <w:sz w:val="28"/>
          <w:szCs w:val="28"/>
        </w:rPr>
        <w:t> </w:t>
      </w:r>
      <w:r w:rsidR="008F451D" w:rsidRPr="00E05FDB">
        <w:rPr>
          <w:sz w:val="28"/>
          <w:szCs w:val="28"/>
        </w:rPr>
        <w:t>документацией о конкурентном отборе</w:t>
      </w:r>
      <w:r w:rsidRPr="00E05FDB">
        <w:rPr>
          <w:sz w:val="28"/>
          <w:szCs w:val="28"/>
        </w:rPr>
        <w:t>.</w:t>
      </w:r>
    </w:p>
    <w:p w14:paraId="3777BF64" w14:textId="77777777" w:rsidR="009D182C" w:rsidRPr="00E05FDB" w:rsidRDefault="002437CC" w:rsidP="00F9470D">
      <w:pPr>
        <w:pStyle w:val="36"/>
        <w:numPr>
          <w:ilvl w:val="2"/>
          <w:numId w:val="6"/>
        </w:numPr>
        <w:shd w:val="clear" w:color="auto" w:fill="FFFFFF"/>
        <w:spacing w:before="120" w:after="0"/>
        <w:ind w:left="0" w:firstLine="709"/>
        <w:jc w:val="both"/>
        <w:rPr>
          <w:sz w:val="28"/>
          <w:szCs w:val="28"/>
        </w:rPr>
      </w:pPr>
      <w:bookmarkStart w:id="2961" w:name="_Ref309953384"/>
      <w:r w:rsidRPr="00E05FDB">
        <w:rPr>
          <w:sz w:val="28"/>
          <w:szCs w:val="28"/>
        </w:rPr>
        <w:t>Не допускается взимание с участников закупки платы за участие в конкурентном отборе, за исключением платы за предоставление копии документации о конкурентном отборе в печатном виде (при проведении конкурентного отбора в бумажной форме).</w:t>
      </w:r>
    </w:p>
    <w:p w14:paraId="07F63A25" w14:textId="77777777" w:rsidR="002437CC" w:rsidRPr="00E05FDB" w:rsidRDefault="002437CC" w:rsidP="00F9470D">
      <w:pPr>
        <w:pStyle w:val="20"/>
        <w:numPr>
          <w:ilvl w:val="1"/>
          <w:numId w:val="6"/>
        </w:numPr>
        <w:ind w:left="0" w:firstLine="709"/>
        <w:jc w:val="both"/>
        <w:rPr>
          <w:b w:val="0"/>
          <w:color w:val="auto"/>
        </w:rPr>
      </w:pPr>
      <w:bookmarkStart w:id="2962" w:name="_Toc515277351"/>
      <w:bookmarkStart w:id="2963" w:name="_Toc92961568"/>
      <w:bookmarkStart w:id="2964" w:name="_Ref323125435"/>
      <w:bookmarkStart w:id="2965" w:name="_Toc331490024"/>
      <w:bookmarkStart w:id="2966" w:name="_Toc464635186"/>
      <w:r w:rsidRPr="00E05FDB">
        <w:rPr>
          <w:color w:val="auto"/>
        </w:rPr>
        <w:t>Извещение о проведении открытого конкурентного отбора</w:t>
      </w:r>
      <w:bookmarkEnd w:id="2962"/>
      <w:bookmarkEnd w:id="2963"/>
    </w:p>
    <w:p w14:paraId="0C21569D" w14:textId="0D54A5FD" w:rsidR="002437CC" w:rsidRPr="00E05FDB" w:rsidRDefault="00FC2834" w:rsidP="00F9470D">
      <w:pPr>
        <w:pStyle w:val="27"/>
        <w:numPr>
          <w:ilvl w:val="2"/>
          <w:numId w:val="6"/>
        </w:numPr>
        <w:shd w:val="clear" w:color="auto" w:fill="FFFFFF"/>
        <w:spacing w:before="120" w:after="0"/>
        <w:ind w:left="0" w:firstLine="709"/>
        <w:jc w:val="both"/>
        <w:rPr>
          <w:b/>
        </w:rPr>
      </w:pPr>
      <w:r w:rsidRPr="00E05FDB">
        <w:rPr>
          <w:sz w:val="28"/>
          <w:szCs w:val="28"/>
        </w:rPr>
        <w:t>В и</w:t>
      </w:r>
      <w:r w:rsidR="002437CC" w:rsidRPr="00E05FDB">
        <w:rPr>
          <w:sz w:val="28"/>
          <w:szCs w:val="28"/>
        </w:rPr>
        <w:t>звещени</w:t>
      </w:r>
      <w:r w:rsidRPr="00E05FDB">
        <w:rPr>
          <w:sz w:val="28"/>
          <w:szCs w:val="28"/>
        </w:rPr>
        <w:t>и</w:t>
      </w:r>
      <w:r w:rsidR="002437CC" w:rsidRPr="00E05FDB">
        <w:rPr>
          <w:sz w:val="28"/>
          <w:szCs w:val="28"/>
        </w:rPr>
        <w:t xml:space="preserve"> о проведении открытого конкурентного отбора </w:t>
      </w:r>
      <w:r w:rsidRPr="00E05FDB">
        <w:rPr>
          <w:sz w:val="28"/>
          <w:szCs w:val="28"/>
        </w:rPr>
        <w:t xml:space="preserve">указываются </w:t>
      </w:r>
      <w:r w:rsidR="002437CC" w:rsidRPr="00E05FDB">
        <w:rPr>
          <w:sz w:val="28"/>
          <w:szCs w:val="28"/>
        </w:rPr>
        <w:t>сведения</w:t>
      </w:r>
      <w:r w:rsidRPr="00E05FDB">
        <w:rPr>
          <w:sz w:val="28"/>
          <w:szCs w:val="28"/>
        </w:rPr>
        <w:t xml:space="preserve"> в соответствии с</w:t>
      </w:r>
      <w:r w:rsidR="002437CC" w:rsidRPr="00E05FDB">
        <w:rPr>
          <w:sz w:val="28"/>
          <w:szCs w:val="28"/>
        </w:rPr>
        <w:t xml:space="preserve"> пунктом </w:t>
      </w:r>
      <w:r w:rsidR="00AE2D3E" w:rsidRPr="00E05FDB">
        <w:rPr>
          <w:sz w:val="28"/>
          <w:szCs w:val="28"/>
        </w:rPr>
        <w:t>7</w:t>
      </w:r>
      <w:r w:rsidR="002437CC" w:rsidRPr="00E05FDB">
        <w:rPr>
          <w:sz w:val="28"/>
          <w:szCs w:val="28"/>
        </w:rPr>
        <w:t>.2, а также следующие сведения:</w:t>
      </w:r>
      <w:bookmarkEnd w:id="2961"/>
      <w:bookmarkEnd w:id="2964"/>
      <w:bookmarkEnd w:id="2965"/>
      <w:bookmarkEnd w:id="2966"/>
    </w:p>
    <w:p w14:paraId="76048F36" w14:textId="2E776070" w:rsidR="002437CC" w:rsidRPr="00E05FDB" w:rsidRDefault="002437CC" w:rsidP="00F9470D">
      <w:pPr>
        <w:pStyle w:val="27"/>
        <w:numPr>
          <w:ilvl w:val="2"/>
          <w:numId w:val="6"/>
        </w:numPr>
        <w:shd w:val="clear" w:color="auto" w:fill="FFFFFF"/>
        <w:spacing w:before="120" w:after="0"/>
        <w:ind w:left="0" w:firstLine="709"/>
        <w:jc w:val="both"/>
        <w:rPr>
          <w:sz w:val="28"/>
          <w:szCs w:val="28"/>
        </w:rPr>
      </w:pPr>
      <w:bookmarkStart w:id="2967" w:name="_Toc263060903"/>
      <w:r w:rsidRPr="00E05FDB">
        <w:rPr>
          <w:sz w:val="28"/>
          <w:szCs w:val="28"/>
        </w:rPr>
        <w:t>Наименование, место нахождения, почтовый адрес, адрес электронной почты</w:t>
      </w:r>
      <w:bookmarkEnd w:id="2967"/>
      <w:r w:rsidRPr="00E05FDB">
        <w:rPr>
          <w:sz w:val="28"/>
          <w:szCs w:val="28"/>
        </w:rPr>
        <w:t>, номер контактного телефона Организатора.</w:t>
      </w:r>
    </w:p>
    <w:p w14:paraId="27F70414"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14:paraId="4A6437AD" w14:textId="47C15888" w:rsidR="002437CC" w:rsidRPr="00E05FDB" w:rsidRDefault="002437CC" w:rsidP="00F9470D">
      <w:pPr>
        <w:pStyle w:val="27"/>
        <w:numPr>
          <w:ilvl w:val="2"/>
          <w:numId w:val="6"/>
        </w:numPr>
        <w:shd w:val="clear" w:color="auto" w:fill="FFFFFF"/>
        <w:spacing w:before="120" w:after="0"/>
        <w:ind w:left="0" w:firstLine="709"/>
        <w:jc w:val="both"/>
        <w:rPr>
          <w:sz w:val="28"/>
          <w:szCs w:val="28"/>
        </w:rPr>
      </w:pPr>
      <w:bookmarkStart w:id="2968" w:name="_Toc263060913"/>
      <w:r w:rsidRPr="00E05FDB">
        <w:rPr>
          <w:sz w:val="28"/>
          <w:szCs w:val="28"/>
        </w:rPr>
        <w:t>Указание, что 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bookmarkEnd w:id="2968"/>
    </w:p>
    <w:p w14:paraId="01B8BB79" w14:textId="77777777" w:rsidR="002437CC" w:rsidRPr="00E05FDB" w:rsidRDefault="002437CC" w:rsidP="00F9470D">
      <w:pPr>
        <w:pStyle w:val="20"/>
        <w:numPr>
          <w:ilvl w:val="1"/>
          <w:numId w:val="6"/>
        </w:numPr>
        <w:ind w:left="0" w:firstLine="709"/>
        <w:jc w:val="both"/>
        <w:rPr>
          <w:color w:val="auto"/>
        </w:rPr>
      </w:pPr>
      <w:bookmarkStart w:id="2969" w:name="_Toc515277352"/>
      <w:bookmarkStart w:id="2970" w:name="_Toc92961569"/>
      <w:bookmarkStart w:id="2971" w:name="_Ref309954995"/>
      <w:bookmarkStart w:id="2972" w:name="_Toc331490025"/>
      <w:bookmarkStart w:id="2973" w:name="_Toc464635187"/>
      <w:r w:rsidRPr="00E05FDB">
        <w:rPr>
          <w:color w:val="auto"/>
        </w:rPr>
        <w:lastRenderedPageBreak/>
        <w:t>Документация о конкурентном отборе</w:t>
      </w:r>
      <w:bookmarkEnd w:id="2969"/>
      <w:bookmarkEnd w:id="2970"/>
    </w:p>
    <w:p w14:paraId="26FCB958" w14:textId="48C5E067" w:rsidR="002437CC" w:rsidRPr="00E05FDB" w:rsidRDefault="00FC2834" w:rsidP="00F9470D">
      <w:pPr>
        <w:pStyle w:val="27"/>
        <w:numPr>
          <w:ilvl w:val="2"/>
          <w:numId w:val="6"/>
        </w:numPr>
        <w:shd w:val="clear" w:color="auto" w:fill="FFFFFF"/>
        <w:spacing w:before="120" w:after="0"/>
        <w:ind w:left="0" w:firstLine="709"/>
        <w:jc w:val="both"/>
        <w:rPr>
          <w:sz w:val="28"/>
          <w:szCs w:val="28"/>
        </w:rPr>
      </w:pPr>
      <w:r w:rsidRPr="00E05FDB">
        <w:rPr>
          <w:sz w:val="28"/>
          <w:szCs w:val="28"/>
        </w:rPr>
        <w:t>В д</w:t>
      </w:r>
      <w:r w:rsidR="002437CC" w:rsidRPr="00E05FDB">
        <w:rPr>
          <w:sz w:val="28"/>
          <w:szCs w:val="28"/>
        </w:rPr>
        <w:t>окументаци</w:t>
      </w:r>
      <w:r w:rsidRPr="00E05FDB">
        <w:rPr>
          <w:sz w:val="28"/>
          <w:szCs w:val="28"/>
        </w:rPr>
        <w:t>и</w:t>
      </w:r>
      <w:r w:rsidR="002437CC" w:rsidRPr="00E05FDB">
        <w:rPr>
          <w:sz w:val="28"/>
          <w:szCs w:val="28"/>
        </w:rPr>
        <w:t xml:space="preserve"> о конкурентном отборе</w:t>
      </w:r>
      <w:r w:rsidRPr="00E05FDB">
        <w:rPr>
          <w:sz w:val="28"/>
          <w:szCs w:val="28"/>
        </w:rPr>
        <w:t xml:space="preserve"> указываются св</w:t>
      </w:r>
      <w:r w:rsidR="002437CC" w:rsidRPr="00E05FDB">
        <w:rPr>
          <w:sz w:val="28"/>
          <w:szCs w:val="28"/>
        </w:rPr>
        <w:t>едени</w:t>
      </w:r>
      <w:r w:rsidRPr="00E05FDB">
        <w:rPr>
          <w:sz w:val="28"/>
          <w:szCs w:val="28"/>
        </w:rPr>
        <w:t>я в</w:t>
      </w:r>
      <w:r w:rsidR="00A77984" w:rsidRPr="00E05FDB">
        <w:rPr>
          <w:sz w:val="28"/>
          <w:szCs w:val="28"/>
        </w:rPr>
        <w:t> </w:t>
      </w:r>
      <w:r w:rsidRPr="00E05FDB">
        <w:rPr>
          <w:sz w:val="28"/>
          <w:szCs w:val="28"/>
        </w:rPr>
        <w:t>соответствии с</w:t>
      </w:r>
      <w:r w:rsidR="002437CC" w:rsidRPr="00E05FDB">
        <w:rPr>
          <w:sz w:val="28"/>
          <w:szCs w:val="28"/>
        </w:rPr>
        <w:t> пункт</w:t>
      </w:r>
      <w:r w:rsidRPr="00E05FDB">
        <w:rPr>
          <w:sz w:val="28"/>
          <w:szCs w:val="28"/>
        </w:rPr>
        <w:t>ом</w:t>
      </w:r>
      <w:r w:rsidR="002437CC" w:rsidRPr="00E05FDB">
        <w:rPr>
          <w:sz w:val="28"/>
          <w:szCs w:val="28"/>
        </w:rPr>
        <w:t xml:space="preserve"> </w:t>
      </w:r>
      <w:r w:rsidR="00AE2D3E" w:rsidRPr="00E05FDB">
        <w:rPr>
          <w:sz w:val="28"/>
          <w:szCs w:val="28"/>
        </w:rPr>
        <w:t>7</w:t>
      </w:r>
      <w:r w:rsidR="002437CC" w:rsidRPr="00E05FDB">
        <w:rPr>
          <w:sz w:val="28"/>
          <w:szCs w:val="28"/>
        </w:rPr>
        <w:t>.3,</w:t>
      </w:r>
      <w:r w:rsidRPr="00E05FDB">
        <w:rPr>
          <w:sz w:val="28"/>
          <w:szCs w:val="28"/>
        </w:rPr>
        <w:t xml:space="preserve"> а также</w:t>
      </w:r>
      <w:r w:rsidR="002437CC" w:rsidRPr="00E05FDB">
        <w:rPr>
          <w:sz w:val="28"/>
          <w:szCs w:val="28"/>
        </w:rPr>
        <w:t xml:space="preserve"> мо</w:t>
      </w:r>
      <w:r w:rsidRPr="00E05FDB">
        <w:rPr>
          <w:sz w:val="28"/>
          <w:szCs w:val="28"/>
        </w:rPr>
        <w:t>гут</w:t>
      </w:r>
      <w:r w:rsidR="002437CC" w:rsidRPr="00E05FDB">
        <w:rPr>
          <w:sz w:val="28"/>
          <w:szCs w:val="28"/>
        </w:rPr>
        <w:t xml:space="preserve"> </w:t>
      </w:r>
      <w:r w:rsidRPr="00E05FDB">
        <w:rPr>
          <w:sz w:val="28"/>
          <w:szCs w:val="28"/>
        </w:rPr>
        <w:t>указываться</w:t>
      </w:r>
      <w:r w:rsidR="002437CC" w:rsidRPr="00E05FDB">
        <w:rPr>
          <w:sz w:val="28"/>
          <w:szCs w:val="28"/>
        </w:rPr>
        <w:t xml:space="preserve"> следующие сведения:</w:t>
      </w:r>
      <w:bookmarkEnd w:id="2971"/>
      <w:bookmarkEnd w:id="2972"/>
      <w:bookmarkEnd w:id="2973"/>
    </w:p>
    <w:p w14:paraId="485F3B23" w14:textId="77777777" w:rsidR="002437CC" w:rsidRPr="00E05FDB" w:rsidRDefault="002437CC" w:rsidP="00F9470D">
      <w:pPr>
        <w:pStyle w:val="27"/>
        <w:numPr>
          <w:ilvl w:val="3"/>
          <w:numId w:val="6"/>
        </w:numPr>
        <w:shd w:val="clear" w:color="auto" w:fill="FFFFFF"/>
        <w:spacing w:before="120" w:after="0"/>
        <w:ind w:left="0" w:firstLine="709"/>
        <w:jc w:val="both"/>
        <w:rPr>
          <w:sz w:val="28"/>
          <w:szCs w:val="28"/>
        </w:rPr>
      </w:pPr>
      <w:bookmarkStart w:id="2974" w:name="_Toc263060917"/>
      <w:bookmarkStart w:id="2975" w:name="_Toc263060915"/>
      <w:r w:rsidRPr="00E05FDB">
        <w:rPr>
          <w:sz w:val="28"/>
          <w:szCs w:val="28"/>
        </w:rPr>
        <w:t>Технические и качественные характеристики, эксплуатационные, экологические характеристики объекта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14:paraId="086C9A37" w14:textId="77777777" w:rsidR="002437CC" w:rsidRPr="00E05FDB" w:rsidRDefault="002437CC" w:rsidP="00F9470D">
      <w:pPr>
        <w:pStyle w:val="27"/>
        <w:numPr>
          <w:ilvl w:val="3"/>
          <w:numId w:val="6"/>
        </w:numPr>
        <w:shd w:val="clear" w:color="auto" w:fill="FFFFFF"/>
        <w:spacing w:before="120" w:after="0"/>
        <w:ind w:left="0" w:firstLine="709"/>
        <w:jc w:val="both"/>
        <w:rPr>
          <w:sz w:val="28"/>
          <w:szCs w:val="28"/>
        </w:rPr>
      </w:pPr>
      <w:r w:rsidRPr="00E05FDB">
        <w:rPr>
          <w:sz w:val="28"/>
          <w:szCs w:val="28"/>
        </w:rPr>
        <w:t>Требования к гарантийному сроку товара, работы, услуги и</w:t>
      </w:r>
      <w:r w:rsidR="00A77984" w:rsidRPr="00E05FDB">
        <w:rPr>
          <w:sz w:val="28"/>
          <w:szCs w:val="28"/>
        </w:rPr>
        <w:t> </w:t>
      </w:r>
      <w:r w:rsidRPr="00E05FDB">
        <w:rPr>
          <w:sz w:val="28"/>
          <w:szCs w:val="28"/>
        </w:rPr>
        <w:t>(или)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14:paraId="4964E40E" w14:textId="77777777" w:rsidR="002437CC" w:rsidRPr="00E05FDB" w:rsidRDefault="002437CC" w:rsidP="00F9470D">
      <w:pPr>
        <w:pStyle w:val="27"/>
        <w:numPr>
          <w:ilvl w:val="3"/>
          <w:numId w:val="6"/>
        </w:numPr>
        <w:shd w:val="clear" w:color="auto" w:fill="FFFFFF"/>
        <w:spacing w:before="120" w:after="0"/>
        <w:ind w:left="0" w:firstLine="709"/>
        <w:jc w:val="both"/>
        <w:rPr>
          <w:sz w:val="28"/>
          <w:szCs w:val="28"/>
        </w:rPr>
      </w:pPr>
      <w:bookmarkStart w:id="2976" w:name="_Toc263060924"/>
      <w:bookmarkEnd w:id="2974"/>
      <w:bookmarkEnd w:id="2975"/>
      <w:r w:rsidRPr="00E05FDB">
        <w:rPr>
          <w:sz w:val="28"/>
          <w:szCs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14:paraId="3E8DD024" w14:textId="77777777" w:rsidR="002437CC" w:rsidRPr="00E05FDB" w:rsidRDefault="002437CC" w:rsidP="00F9470D">
      <w:pPr>
        <w:pStyle w:val="27"/>
        <w:numPr>
          <w:ilvl w:val="3"/>
          <w:numId w:val="6"/>
        </w:numPr>
        <w:shd w:val="clear" w:color="auto" w:fill="FFFFFF"/>
        <w:spacing w:before="120" w:after="0"/>
        <w:ind w:left="0" w:firstLine="709"/>
        <w:jc w:val="both"/>
        <w:rPr>
          <w:sz w:val="28"/>
          <w:szCs w:val="28"/>
        </w:rPr>
      </w:pPr>
      <w:r w:rsidRPr="00E05FDB">
        <w:rPr>
          <w:sz w:val="28"/>
          <w:szCs w:val="28"/>
        </w:rPr>
        <w:t>Сведения о праве Комиссии отменить результаты конкурентного отбора в случаях, предусмотренных документацией о</w:t>
      </w:r>
      <w:r w:rsidR="00A77984" w:rsidRPr="00E05FDB">
        <w:rPr>
          <w:sz w:val="28"/>
          <w:szCs w:val="28"/>
        </w:rPr>
        <w:t> </w:t>
      </w:r>
      <w:r w:rsidRPr="00E05FDB">
        <w:rPr>
          <w:sz w:val="28"/>
          <w:szCs w:val="28"/>
        </w:rPr>
        <w:t>конкурентном отборе.</w:t>
      </w:r>
    </w:p>
    <w:p w14:paraId="6176D3DC" w14:textId="77777777" w:rsidR="002437CC" w:rsidRPr="00E05FDB" w:rsidRDefault="002437CC" w:rsidP="00F9470D">
      <w:pPr>
        <w:pStyle w:val="27"/>
        <w:numPr>
          <w:ilvl w:val="3"/>
          <w:numId w:val="6"/>
        </w:numPr>
        <w:shd w:val="clear" w:color="auto" w:fill="FFFFFF"/>
        <w:spacing w:before="120" w:after="0"/>
        <w:ind w:left="0" w:firstLine="709"/>
        <w:jc w:val="both"/>
        <w:rPr>
          <w:sz w:val="28"/>
          <w:szCs w:val="28"/>
        </w:rPr>
      </w:pPr>
      <w:r w:rsidRPr="00E05FDB">
        <w:rPr>
          <w:sz w:val="28"/>
          <w:szCs w:val="28"/>
        </w:rPr>
        <w:t>Сведения о праве выбора Комиссией</w:t>
      </w:r>
      <w:r w:rsidR="002463A6" w:rsidRPr="00E05FDB">
        <w:rPr>
          <w:sz w:val="28"/>
          <w:szCs w:val="28"/>
        </w:rPr>
        <w:t xml:space="preserve"> </w:t>
      </w:r>
      <w:r w:rsidRPr="00E05FDB">
        <w:rPr>
          <w:sz w:val="28"/>
          <w:szCs w:val="28"/>
        </w:rPr>
        <w:t>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14:paraId="26AA9682" w14:textId="77777777" w:rsidR="002437CC" w:rsidRDefault="002437CC" w:rsidP="00F9470D">
      <w:pPr>
        <w:pStyle w:val="27"/>
        <w:numPr>
          <w:ilvl w:val="3"/>
          <w:numId w:val="6"/>
        </w:numPr>
        <w:shd w:val="clear" w:color="auto" w:fill="FFFFFF"/>
        <w:spacing w:before="120" w:after="0"/>
        <w:ind w:left="0" w:firstLine="709"/>
        <w:jc w:val="both"/>
        <w:rPr>
          <w:sz w:val="28"/>
          <w:szCs w:val="28"/>
        </w:rPr>
      </w:pPr>
      <w:r w:rsidRPr="00E05FDB">
        <w:rPr>
          <w:sz w:val="28"/>
          <w:szCs w:val="28"/>
        </w:rPr>
        <w:t>Сведения о праве участника конкурентного отбора подавать альтернативные предложения в составе заявки, предложения о снижении цены (если предусмотрено условиями конкурентного отбора).</w:t>
      </w:r>
    </w:p>
    <w:p w14:paraId="795CCF2B" w14:textId="1416B3CF" w:rsidR="002437CC" w:rsidRPr="00E05FDB" w:rsidRDefault="002437CC" w:rsidP="00F9470D">
      <w:pPr>
        <w:pStyle w:val="27"/>
        <w:numPr>
          <w:ilvl w:val="3"/>
          <w:numId w:val="6"/>
        </w:numPr>
        <w:shd w:val="clear" w:color="auto" w:fill="FFFFFF"/>
        <w:spacing w:before="120" w:after="0"/>
        <w:ind w:left="0" w:firstLine="709"/>
        <w:jc w:val="both"/>
        <w:rPr>
          <w:sz w:val="28"/>
          <w:szCs w:val="28"/>
        </w:rPr>
      </w:pPr>
      <w:bookmarkStart w:id="2977" w:name="_Toc263060928"/>
      <w:bookmarkEnd w:id="2976"/>
      <w:r w:rsidRPr="00E05FDB">
        <w:rPr>
          <w:sz w:val="28"/>
          <w:szCs w:val="28"/>
        </w:rPr>
        <w:t>Другие сведения, необходимые участникам закупки для подготовки заявок на участие в конкурентном отборе.</w:t>
      </w:r>
      <w:bookmarkEnd w:id="2977"/>
    </w:p>
    <w:p w14:paraId="78848B92"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 В составе критериев оценки и сопоставления заявок Заказчик (Организатор) вправе указать как ценовые, в том числе такие подкритерии как цена, расходы связанные с исполнением договора, расходы на эксплуатацию и ремонт товаров, использование результатов работ и прочее, так и неценовые критерии, в том числе подкритерии, определяющие качественные, функциональные, экологические и иные характеристики предмета закупки, квалификацию участников закупки,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закупки и деловой репутации, специалистов и иных работников определенного уровня квалификации и прочие </w:t>
      </w:r>
      <w:r w:rsidR="00CE09D6" w:rsidRPr="00E05FDB">
        <w:rPr>
          <w:sz w:val="28"/>
          <w:szCs w:val="28"/>
        </w:rPr>
        <w:t>под</w:t>
      </w:r>
      <w:r w:rsidRPr="00E05FDB">
        <w:rPr>
          <w:sz w:val="28"/>
          <w:szCs w:val="28"/>
        </w:rPr>
        <w:t>критерии, оценивающие соответствие участника закупки требованиям Заказчика.</w:t>
      </w:r>
    </w:p>
    <w:p w14:paraId="0FEB500F" w14:textId="77777777" w:rsidR="002437CC" w:rsidRPr="00E05FDB" w:rsidRDefault="002437CC" w:rsidP="000807A5">
      <w:pPr>
        <w:pStyle w:val="27"/>
        <w:shd w:val="clear" w:color="auto" w:fill="FFFFFF"/>
        <w:spacing w:after="0"/>
        <w:ind w:firstLine="709"/>
        <w:jc w:val="both"/>
        <w:rPr>
          <w:sz w:val="28"/>
          <w:szCs w:val="28"/>
        </w:rPr>
      </w:pPr>
      <w:r w:rsidRPr="00E05FDB">
        <w:rPr>
          <w:sz w:val="28"/>
          <w:szCs w:val="28"/>
        </w:rPr>
        <w:t xml:space="preserve">Заказчик (Организатор) вправе устанавливать по своему усмотрению иные, не предусмотренные настоящим пунктом </w:t>
      </w:r>
      <w:r w:rsidR="00CE09D6" w:rsidRPr="00E05FDB">
        <w:rPr>
          <w:sz w:val="28"/>
          <w:szCs w:val="28"/>
        </w:rPr>
        <w:t>критерии (</w:t>
      </w:r>
      <w:r w:rsidRPr="00E05FDB">
        <w:rPr>
          <w:sz w:val="28"/>
          <w:szCs w:val="28"/>
        </w:rPr>
        <w:t>подкритерии</w:t>
      </w:r>
      <w:r w:rsidR="00CE09D6" w:rsidRPr="00E05FDB">
        <w:rPr>
          <w:sz w:val="28"/>
          <w:szCs w:val="28"/>
        </w:rPr>
        <w:t>)</w:t>
      </w:r>
      <w:r w:rsidRPr="00E05FDB">
        <w:rPr>
          <w:sz w:val="28"/>
          <w:szCs w:val="28"/>
        </w:rPr>
        <w:t xml:space="preserve"> оценки </w:t>
      </w:r>
      <w:r w:rsidRPr="00E05FDB">
        <w:rPr>
          <w:sz w:val="28"/>
          <w:szCs w:val="28"/>
        </w:rPr>
        <w:lastRenderedPageBreak/>
        <w:t>заявок, окончательных предложений, их величины значимости в целях определения степени соответствия участника конкурентного отбора требованиям Заказчика, предусмотренным в документации о конкурентном отборе.</w:t>
      </w:r>
    </w:p>
    <w:p w14:paraId="516B1834" w14:textId="77777777" w:rsidR="002437CC" w:rsidRPr="00E05FDB" w:rsidRDefault="002437CC" w:rsidP="000807A5">
      <w:pPr>
        <w:pStyle w:val="20"/>
        <w:keepLines/>
        <w:numPr>
          <w:ilvl w:val="1"/>
          <w:numId w:val="6"/>
        </w:numPr>
        <w:spacing w:before="0" w:after="0"/>
        <w:ind w:left="0" w:firstLine="709"/>
        <w:jc w:val="both"/>
        <w:rPr>
          <w:b w:val="0"/>
          <w:color w:val="auto"/>
        </w:rPr>
      </w:pPr>
      <w:bookmarkStart w:id="2978" w:name="_Toc515026053"/>
      <w:bookmarkStart w:id="2979" w:name="_Toc515032548"/>
      <w:bookmarkStart w:id="2980" w:name="_Toc515032656"/>
      <w:bookmarkStart w:id="2981" w:name="_Toc515032834"/>
      <w:bookmarkStart w:id="2982" w:name="_Toc307917723"/>
      <w:bookmarkStart w:id="2983" w:name="_Toc331490026"/>
      <w:bookmarkStart w:id="2984" w:name="_Toc464635188"/>
      <w:bookmarkStart w:id="2985" w:name="_Toc515277353"/>
      <w:bookmarkStart w:id="2986" w:name="_Toc92961570"/>
      <w:bookmarkEnd w:id="2978"/>
      <w:bookmarkEnd w:id="2979"/>
      <w:bookmarkEnd w:id="2980"/>
      <w:bookmarkEnd w:id="2981"/>
      <w:r w:rsidRPr="00E05FDB">
        <w:rPr>
          <w:color w:val="auto"/>
        </w:rPr>
        <w:t xml:space="preserve">Объявление конкурентного отбора, предоставление документации о </w:t>
      </w:r>
      <w:bookmarkEnd w:id="2982"/>
      <w:bookmarkEnd w:id="2983"/>
      <w:bookmarkEnd w:id="2984"/>
      <w:r w:rsidRPr="00E05FDB">
        <w:rPr>
          <w:color w:val="auto"/>
        </w:rPr>
        <w:t>конкурентном отборе</w:t>
      </w:r>
      <w:bookmarkEnd w:id="2985"/>
      <w:bookmarkEnd w:id="2986"/>
    </w:p>
    <w:p w14:paraId="148C6B0B" w14:textId="68A3F186" w:rsidR="002437CC" w:rsidRPr="00E05FDB" w:rsidRDefault="00581285" w:rsidP="00581285">
      <w:pPr>
        <w:pStyle w:val="27"/>
        <w:numPr>
          <w:ilvl w:val="2"/>
          <w:numId w:val="6"/>
        </w:numPr>
        <w:shd w:val="clear" w:color="auto" w:fill="FFFFFF"/>
        <w:spacing w:before="120" w:after="0"/>
        <w:ind w:left="0" w:firstLine="709"/>
        <w:jc w:val="both"/>
        <w:rPr>
          <w:sz w:val="28"/>
          <w:szCs w:val="28"/>
        </w:rPr>
      </w:pPr>
      <w:r w:rsidRPr="00581285">
        <w:rPr>
          <w:sz w:val="28"/>
          <w:szCs w:val="28"/>
        </w:rPr>
        <w:t>Извещение о проведении открытого конкурентного отбора размещается Организатором в единой информационной системе, на официальном сайте, за исключением случаев, предусмотренных Федеральным законом от 18 июля 2011 г. № 223-ФЗ, не позднее чем за 5 рабочих дней до даты окончания срока подачи заявок на участие в конкурентном отборе.</w:t>
      </w:r>
      <w:r w:rsidR="002437CC" w:rsidRPr="00E05FDB">
        <w:rPr>
          <w:sz w:val="28"/>
          <w:szCs w:val="28"/>
        </w:rPr>
        <w:t xml:space="preserve"> </w:t>
      </w:r>
    </w:p>
    <w:p w14:paraId="69F34AE7"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Заказчик</w:t>
      </w:r>
      <w:r w:rsidR="00C4517B">
        <w:rPr>
          <w:sz w:val="28"/>
          <w:szCs w:val="28"/>
        </w:rPr>
        <w:t>,</w:t>
      </w:r>
      <w:r w:rsidRPr="00E05FDB">
        <w:rPr>
          <w:sz w:val="28"/>
          <w:szCs w:val="28"/>
        </w:rPr>
        <w:t xml:space="preserve"> Организатор после размещения извещения о проведении открытого конкурентного отбора может направить приглашения к участию в конкурентном отборе потенциальным участникам конкурентного отбора.</w:t>
      </w:r>
    </w:p>
    <w:p w14:paraId="358D6BD1" w14:textId="51A28BEE" w:rsidR="002437CC" w:rsidRPr="00E05FDB" w:rsidRDefault="002437CC" w:rsidP="00581285">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обеспечивает размещение документации о конкурентном отборе в единой информационной системе</w:t>
      </w:r>
      <w:r w:rsidR="00581285" w:rsidRPr="00581285">
        <w:rPr>
          <w:sz w:val="28"/>
          <w:szCs w:val="28"/>
        </w:rPr>
        <w:t>, на официальном сайте</w:t>
      </w:r>
      <w:r w:rsidRPr="00E05FDB">
        <w:rPr>
          <w:sz w:val="28"/>
          <w:szCs w:val="28"/>
        </w:rPr>
        <w:t xml:space="preserve"> одновременно с</w:t>
      </w:r>
      <w:r w:rsidR="00A77984" w:rsidRPr="00E05FDB">
        <w:rPr>
          <w:sz w:val="28"/>
          <w:szCs w:val="28"/>
        </w:rPr>
        <w:t> </w:t>
      </w:r>
      <w:r w:rsidRPr="00E05FDB">
        <w:rPr>
          <w:sz w:val="28"/>
          <w:szCs w:val="28"/>
        </w:rPr>
        <w:t>размещением извещения о проведении конкурентного отбора. Документация о конкурентном отборе должна быть доступна для ознакомления на сайте в</w:t>
      </w:r>
      <w:r w:rsidR="00A77984" w:rsidRPr="00E05FDB">
        <w:rPr>
          <w:sz w:val="28"/>
          <w:szCs w:val="28"/>
        </w:rPr>
        <w:t> </w:t>
      </w:r>
      <w:r w:rsidRPr="00E05FDB">
        <w:rPr>
          <w:sz w:val="28"/>
          <w:szCs w:val="28"/>
        </w:rPr>
        <w:t>сети Интернет без взимания платы.</w:t>
      </w:r>
    </w:p>
    <w:p w14:paraId="0D6DF9FC" w14:textId="08B9D152" w:rsidR="002437CC" w:rsidRPr="00E05FDB" w:rsidRDefault="002437CC" w:rsidP="00F9470D">
      <w:pPr>
        <w:pStyle w:val="27"/>
        <w:numPr>
          <w:ilvl w:val="2"/>
          <w:numId w:val="6"/>
        </w:numPr>
        <w:shd w:val="clear" w:color="auto" w:fill="FFFFFF"/>
        <w:spacing w:before="120" w:after="0"/>
        <w:ind w:left="0" w:firstLine="709"/>
        <w:jc w:val="both"/>
        <w:rPr>
          <w:sz w:val="28"/>
          <w:szCs w:val="28"/>
        </w:rPr>
      </w:pPr>
      <w:bookmarkStart w:id="2987" w:name="_Ref54603759"/>
      <w:bookmarkStart w:id="2988" w:name="_Ref54612586"/>
      <w:r w:rsidRPr="00E05FDB">
        <w:rPr>
          <w:sz w:val="28"/>
          <w:szCs w:val="28"/>
        </w:rPr>
        <w:t>До истечения срока подачи заявок на участие в конкурентном отборе Заказчик (Организатор)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(Организатор)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предложений участников закупки и подведения итогов конкурентного отбора.</w:t>
      </w:r>
      <w:bookmarkEnd w:id="2987"/>
      <w:bookmarkEnd w:id="2988"/>
    </w:p>
    <w:p w14:paraId="4F1BEFD8" w14:textId="4E25169D" w:rsidR="002437CC" w:rsidRPr="00E05FDB" w:rsidRDefault="002437CC" w:rsidP="00F9470D">
      <w:pPr>
        <w:pStyle w:val="20"/>
        <w:numPr>
          <w:ilvl w:val="1"/>
          <w:numId w:val="6"/>
        </w:numPr>
        <w:ind w:left="0" w:firstLine="709"/>
        <w:jc w:val="both"/>
        <w:rPr>
          <w:b w:val="0"/>
          <w:color w:val="auto"/>
        </w:rPr>
      </w:pPr>
      <w:bookmarkStart w:id="2989" w:name="_Toc331490027"/>
      <w:bookmarkStart w:id="2990" w:name="_Toc464635189"/>
      <w:bookmarkStart w:id="2991" w:name="_Toc515277354"/>
      <w:bookmarkStart w:id="2992" w:name="_Toc92961571"/>
      <w:r w:rsidRPr="00E05FDB">
        <w:rPr>
          <w:color w:val="auto"/>
        </w:rPr>
        <w:t xml:space="preserve">Завершение процедуры </w:t>
      </w:r>
      <w:bookmarkEnd w:id="2989"/>
      <w:bookmarkEnd w:id="2990"/>
      <w:r w:rsidRPr="00E05FDB">
        <w:rPr>
          <w:color w:val="auto"/>
        </w:rPr>
        <w:t>конкурентного отбора</w:t>
      </w:r>
      <w:bookmarkEnd w:id="2991"/>
      <w:bookmarkEnd w:id="2992"/>
    </w:p>
    <w:p w14:paraId="7DCD0D41" w14:textId="77777777" w:rsidR="002437CC" w:rsidRPr="00E05FDB" w:rsidRDefault="001E1736" w:rsidP="00F9470D">
      <w:pPr>
        <w:pStyle w:val="27"/>
        <w:numPr>
          <w:ilvl w:val="2"/>
          <w:numId w:val="6"/>
        </w:numPr>
        <w:shd w:val="clear" w:color="auto" w:fill="FFFFFF"/>
        <w:spacing w:before="120" w:after="0"/>
        <w:ind w:left="0" w:firstLine="709"/>
        <w:jc w:val="both"/>
        <w:rPr>
          <w:sz w:val="28"/>
          <w:szCs w:val="28"/>
        </w:rPr>
      </w:pPr>
      <w:r w:rsidRPr="001E1736">
        <w:rPr>
          <w:sz w:val="28"/>
          <w:szCs w:val="28"/>
        </w:rPr>
        <w:t>Завершение процедуры конкурентного отбора возможно в случае отмены конкурентного отбора, отмены определения поставщика (подрядчика, исполнителя) в соответствии с пунктом 7.1., а также в случаях, предусмотренных подпунктом 14.5.3.</w:t>
      </w:r>
    </w:p>
    <w:p w14:paraId="3E826402" w14:textId="3766DEA8" w:rsidR="002437CC" w:rsidRPr="00E05FDB" w:rsidRDefault="002437CC" w:rsidP="00D9520F">
      <w:pPr>
        <w:pStyle w:val="27"/>
        <w:numPr>
          <w:ilvl w:val="2"/>
          <w:numId w:val="6"/>
        </w:numPr>
        <w:shd w:val="clear" w:color="auto" w:fill="FFFFFF"/>
        <w:spacing w:before="120" w:after="0"/>
        <w:ind w:left="0" w:firstLine="709"/>
        <w:jc w:val="both"/>
        <w:rPr>
          <w:sz w:val="28"/>
          <w:szCs w:val="28"/>
        </w:rPr>
      </w:pPr>
      <w:r w:rsidRPr="00E05FDB">
        <w:rPr>
          <w:sz w:val="28"/>
          <w:szCs w:val="28"/>
        </w:rPr>
        <w:t>Решение об отмене конкурентного отбора размещается в единой информационной системе</w:t>
      </w:r>
      <w:r w:rsidR="00D9520F" w:rsidRPr="00D9520F">
        <w:rPr>
          <w:sz w:val="28"/>
          <w:szCs w:val="28"/>
        </w:rPr>
        <w:t>, на официальном сайте</w:t>
      </w:r>
      <w:r w:rsidRPr="00E05FDB">
        <w:rPr>
          <w:sz w:val="28"/>
          <w:szCs w:val="28"/>
        </w:rPr>
        <w:t xml:space="preserve"> в день принятия этого решения. </w:t>
      </w:r>
    </w:p>
    <w:p w14:paraId="2B43820F"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Исходя из принципа эффективного расходования денежных средств Заказчик (Организатор) может завершить процедуру</w:t>
      </w:r>
      <w:r w:rsidRPr="00E05FDB">
        <w:t xml:space="preserve"> </w:t>
      </w:r>
      <w:r w:rsidRPr="00E05FDB">
        <w:rPr>
          <w:sz w:val="28"/>
          <w:szCs w:val="28"/>
        </w:rPr>
        <w:t>конкурентного отбора полностью или в части отдельных лотов без заключения договора в следующих случаях:</w:t>
      </w:r>
    </w:p>
    <w:p w14:paraId="57E1516A" w14:textId="77777777" w:rsidR="002437CC" w:rsidRPr="00E05FDB" w:rsidRDefault="0033027C" w:rsidP="00F9470D">
      <w:pPr>
        <w:pStyle w:val="27"/>
        <w:numPr>
          <w:ilvl w:val="3"/>
          <w:numId w:val="6"/>
        </w:numPr>
        <w:shd w:val="clear" w:color="auto" w:fill="FFFFFF"/>
        <w:spacing w:before="120" w:after="0"/>
        <w:ind w:left="0" w:firstLine="709"/>
        <w:jc w:val="both"/>
        <w:rPr>
          <w:sz w:val="28"/>
          <w:szCs w:val="28"/>
        </w:rPr>
      </w:pPr>
      <w:r w:rsidRPr="00E05FDB">
        <w:rPr>
          <w:sz w:val="28"/>
          <w:szCs w:val="28"/>
        </w:rPr>
        <w:lastRenderedPageBreak/>
        <w:t>П</w:t>
      </w:r>
      <w:r w:rsidR="002437CC" w:rsidRPr="00E05FDB">
        <w:rPr>
          <w:sz w:val="28"/>
          <w:szCs w:val="28"/>
        </w:rPr>
        <w:t xml:space="preserve">ри возникновении (выявлении) обстоятельств, препятствующих заключению договора, в том числе в случае изменения (отсутствия) финансирования, изменения (необходимости изменения) технических решений, исходя из которых планировалось осуществление закупки, в случае выявления необходимости внесения изменений в </w:t>
      </w:r>
      <w:r w:rsidR="00AE2D3E" w:rsidRPr="00E05FDB">
        <w:rPr>
          <w:sz w:val="28"/>
          <w:szCs w:val="28"/>
        </w:rPr>
        <w:t>п</w:t>
      </w:r>
      <w:r w:rsidR="002437CC" w:rsidRPr="00E05FDB">
        <w:rPr>
          <w:sz w:val="28"/>
          <w:szCs w:val="28"/>
        </w:rPr>
        <w:t>лан закупки</w:t>
      </w:r>
      <w:r w:rsidR="002A3A07" w:rsidRPr="00E05FDB">
        <w:rPr>
          <w:sz w:val="28"/>
          <w:szCs w:val="28"/>
        </w:rPr>
        <w:t xml:space="preserve"> Заказчика</w:t>
      </w:r>
      <w:r w:rsidR="002437CC" w:rsidRPr="00E05FDB">
        <w:rPr>
          <w:sz w:val="28"/>
          <w:szCs w:val="28"/>
        </w:rPr>
        <w:t xml:space="preserve"> в соответствии с настоящим Положением</w:t>
      </w:r>
      <w:r w:rsidR="00E1596E" w:rsidRPr="00E05FDB">
        <w:rPr>
          <w:sz w:val="28"/>
          <w:szCs w:val="28"/>
        </w:rPr>
        <w:t>.</w:t>
      </w:r>
    </w:p>
    <w:p w14:paraId="79FD32C9" w14:textId="77777777" w:rsidR="002437CC" w:rsidRPr="00E05FDB" w:rsidRDefault="0033027C" w:rsidP="00F9470D">
      <w:pPr>
        <w:pStyle w:val="27"/>
        <w:numPr>
          <w:ilvl w:val="3"/>
          <w:numId w:val="6"/>
        </w:numPr>
        <w:shd w:val="clear" w:color="auto" w:fill="FFFFFF"/>
        <w:spacing w:before="120" w:after="0"/>
        <w:ind w:left="0" w:firstLine="567"/>
        <w:jc w:val="both"/>
        <w:rPr>
          <w:sz w:val="28"/>
          <w:szCs w:val="28"/>
        </w:rPr>
      </w:pPr>
      <w:r w:rsidRPr="00E05FDB">
        <w:rPr>
          <w:sz w:val="28"/>
          <w:szCs w:val="28"/>
        </w:rPr>
        <w:t>П</w:t>
      </w:r>
      <w:r w:rsidR="002437CC" w:rsidRPr="00E05FDB">
        <w:rPr>
          <w:sz w:val="28"/>
          <w:szCs w:val="28"/>
        </w:rPr>
        <w:t>о причине отсутствия возможности заключить договор по обстоятельствам, не зависящим от воли Заказчика, в том числе в случаях изменения законодательства Российской Федерации, законодательства иностранного государства, принятия решения органа государственной власти или органа местного самоуправления, изменения регулируемых цен (тарифов) на товары, работы, услуги</w:t>
      </w:r>
      <w:r w:rsidR="00D37A6B" w:rsidRPr="00E05FDB">
        <w:rPr>
          <w:sz w:val="28"/>
          <w:szCs w:val="28"/>
        </w:rPr>
        <w:t>.</w:t>
      </w:r>
      <w:r w:rsidR="002437CC" w:rsidRPr="00E05FDB">
        <w:rPr>
          <w:sz w:val="28"/>
          <w:szCs w:val="28"/>
        </w:rPr>
        <w:t xml:space="preserve"> </w:t>
      </w:r>
    </w:p>
    <w:p w14:paraId="01923CB7" w14:textId="77777777" w:rsidR="002437CC" w:rsidRPr="00E05FDB" w:rsidRDefault="0033027C" w:rsidP="00F9470D">
      <w:pPr>
        <w:pStyle w:val="27"/>
        <w:numPr>
          <w:ilvl w:val="3"/>
          <w:numId w:val="6"/>
        </w:numPr>
        <w:shd w:val="clear" w:color="auto" w:fill="FFFFFF"/>
        <w:spacing w:before="120" w:after="0"/>
        <w:ind w:left="0" w:firstLine="567"/>
        <w:jc w:val="both"/>
        <w:rPr>
          <w:sz w:val="28"/>
          <w:szCs w:val="28"/>
        </w:rPr>
      </w:pPr>
      <w:r w:rsidRPr="00E05FDB">
        <w:rPr>
          <w:sz w:val="28"/>
          <w:szCs w:val="28"/>
        </w:rPr>
        <w:t>В</w:t>
      </w:r>
      <w:r w:rsidR="002437CC" w:rsidRPr="00E05FDB">
        <w:rPr>
          <w:sz w:val="28"/>
          <w:szCs w:val="28"/>
        </w:rPr>
        <w:t xml:space="preserve"> связи с отсутствием одобрения заключения договора со стороны органов управления Заказчика в случаях, когда оно необходимо в</w:t>
      </w:r>
      <w:r w:rsidR="00A77984" w:rsidRPr="00E05FDB">
        <w:rPr>
          <w:sz w:val="28"/>
          <w:szCs w:val="28"/>
        </w:rPr>
        <w:t> </w:t>
      </w:r>
      <w:r w:rsidR="002437CC" w:rsidRPr="00E05FDB">
        <w:rPr>
          <w:sz w:val="28"/>
          <w:szCs w:val="28"/>
        </w:rPr>
        <w:t>соответствии с законодательством Р</w:t>
      </w:r>
      <w:r w:rsidR="00D37A6B" w:rsidRPr="00E05FDB">
        <w:rPr>
          <w:sz w:val="28"/>
          <w:szCs w:val="28"/>
        </w:rPr>
        <w:t xml:space="preserve">оссийской </w:t>
      </w:r>
      <w:r w:rsidR="002437CC" w:rsidRPr="00E05FDB">
        <w:rPr>
          <w:sz w:val="28"/>
          <w:szCs w:val="28"/>
        </w:rPr>
        <w:t>Ф</w:t>
      </w:r>
      <w:r w:rsidR="00D37A6B" w:rsidRPr="00E05FDB">
        <w:rPr>
          <w:sz w:val="28"/>
          <w:szCs w:val="28"/>
        </w:rPr>
        <w:t>едерации</w:t>
      </w:r>
      <w:r w:rsidR="002437CC" w:rsidRPr="00E05FDB">
        <w:rPr>
          <w:sz w:val="28"/>
          <w:szCs w:val="28"/>
        </w:rPr>
        <w:t xml:space="preserve"> для заключения договора, либо с принятием препятствующего заключению договора решения антимонопольного органа или суда</w:t>
      </w:r>
      <w:r w:rsidR="00AE2D3E" w:rsidRPr="00E05FDB">
        <w:rPr>
          <w:sz w:val="28"/>
          <w:szCs w:val="28"/>
        </w:rPr>
        <w:t>.</w:t>
      </w:r>
    </w:p>
    <w:p w14:paraId="622FD6F9" w14:textId="77777777" w:rsidR="002437CC" w:rsidRPr="00E05FDB" w:rsidRDefault="0033027C" w:rsidP="00F9470D">
      <w:pPr>
        <w:pStyle w:val="27"/>
        <w:numPr>
          <w:ilvl w:val="3"/>
          <w:numId w:val="6"/>
        </w:numPr>
        <w:shd w:val="clear" w:color="auto" w:fill="FFFFFF"/>
        <w:spacing w:before="120" w:after="0"/>
        <w:ind w:left="0" w:firstLine="567"/>
        <w:jc w:val="both"/>
        <w:rPr>
          <w:sz w:val="28"/>
          <w:szCs w:val="28"/>
        </w:rPr>
      </w:pPr>
      <w:r w:rsidRPr="00E05FDB">
        <w:rPr>
          <w:sz w:val="28"/>
          <w:szCs w:val="28"/>
        </w:rPr>
        <w:t>В</w:t>
      </w:r>
      <w:r w:rsidR="002437CC" w:rsidRPr="00E05FDB">
        <w:rPr>
          <w:sz w:val="28"/>
          <w:szCs w:val="28"/>
        </w:rPr>
        <w:t xml:space="preserve"> связи с существенным изменением обстоятельств, из которых Заказчик исходил при объявлении конкурентного отбора, в том числе существенного изменения рыночной конъюнктуры, повлекшей изменение цен на товары, работы, услуги.</w:t>
      </w:r>
    </w:p>
    <w:p w14:paraId="60570BE3" w14:textId="11D914AD" w:rsidR="002437CC" w:rsidRDefault="0033027C" w:rsidP="00F9470D">
      <w:pPr>
        <w:pStyle w:val="27"/>
        <w:numPr>
          <w:ilvl w:val="3"/>
          <w:numId w:val="6"/>
        </w:numPr>
        <w:shd w:val="clear" w:color="auto" w:fill="FFFFFF"/>
        <w:spacing w:before="120" w:after="0"/>
        <w:ind w:left="0" w:firstLine="567"/>
        <w:jc w:val="both"/>
        <w:rPr>
          <w:sz w:val="28"/>
          <w:szCs w:val="28"/>
        </w:rPr>
      </w:pPr>
      <w:r w:rsidRPr="00E05FDB">
        <w:rPr>
          <w:sz w:val="28"/>
          <w:szCs w:val="28"/>
        </w:rPr>
        <w:t>В</w:t>
      </w:r>
      <w:r w:rsidR="002437CC" w:rsidRPr="00E05FDB">
        <w:rPr>
          <w:sz w:val="28"/>
          <w:szCs w:val="28"/>
        </w:rPr>
        <w:t xml:space="preserve"> случае установления факта предоставления участником конкурентного отбора, признанного победителем, недостоверных сведений о соответствии участника, а также предлагаемых им товаров (работ, услуг) требованиям документации о конкурентном отборе.</w:t>
      </w:r>
    </w:p>
    <w:p w14:paraId="4FFAEAC4" w14:textId="4730F952" w:rsidR="00451573" w:rsidRPr="00E05FDB" w:rsidRDefault="00451573" w:rsidP="008F0479">
      <w:pPr>
        <w:pStyle w:val="27"/>
        <w:shd w:val="clear" w:color="auto" w:fill="FFFFFF"/>
        <w:spacing w:before="120" w:after="0"/>
        <w:ind w:firstLine="567"/>
        <w:jc w:val="both"/>
        <w:rPr>
          <w:sz w:val="28"/>
          <w:szCs w:val="28"/>
        </w:rPr>
      </w:pPr>
      <w:r w:rsidRPr="00451573">
        <w:rPr>
          <w:sz w:val="28"/>
          <w:szCs w:val="28"/>
        </w:rPr>
        <w:t>О завершении процедуры конкурентного отбора без заключения договора в случаях, предусмотренных пунктом 14.5.3, Заказчик (Организатор) уведомляет победителя (победителей) конкурентного отбора, определенного (определенных) решением Комиссии по итогам конкурентного отбора.</w:t>
      </w:r>
    </w:p>
    <w:p w14:paraId="066FEB52"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w:t>
      </w:r>
      <w:r w:rsidR="0033027C" w:rsidRPr="00E05FDB">
        <w:rPr>
          <w:sz w:val="28"/>
          <w:szCs w:val="28"/>
        </w:rPr>
        <w:t>ях</w:t>
      </w:r>
      <w:r w:rsidRPr="00E05FDB">
        <w:rPr>
          <w:sz w:val="28"/>
          <w:szCs w:val="28"/>
        </w:rPr>
        <w:t>, предусмотренн</w:t>
      </w:r>
      <w:r w:rsidR="0033027C" w:rsidRPr="00E05FDB">
        <w:rPr>
          <w:sz w:val="28"/>
          <w:szCs w:val="28"/>
        </w:rPr>
        <w:t>ых</w:t>
      </w:r>
      <w:r w:rsidRPr="00E05FDB">
        <w:rPr>
          <w:sz w:val="28"/>
          <w:szCs w:val="28"/>
        </w:rPr>
        <w:t xml:space="preserve"> </w:t>
      </w:r>
      <w:r w:rsidR="002A3A07" w:rsidRPr="00E05FDB">
        <w:rPr>
          <w:sz w:val="28"/>
          <w:szCs w:val="28"/>
        </w:rPr>
        <w:t>пунктами 1</w:t>
      </w:r>
      <w:r w:rsidR="00AE2D3E" w:rsidRPr="00E05FDB">
        <w:rPr>
          <w:sz w:val="28"/>
          <w:szCs w:val="28"/>
        </w:rPr>
        <w:t>4</w:t>
      </w:r>
      <w:r w:rsidR="002A3A07" w:rsidRPr="00E05FDB">
        <w:rPr>
          <w:sz w:val="28"/>
          <w:szCs w:val="28"/>
        </w:rPr>
        <w:t>.5.1</w:t>
      </w:r>
      <w:r w:rsidR="00F66338" w:rsidRPr="00E05FDB">
        <w:rPr>
          <w:sz w:val="28"/>
          <w:szCs w:val="28"/>
        </w:rPr>
        <w:t xml:space="preserve"> и</w:t>
      </w:r>
      <w:r w:rsidR="002A3A07" w:rsidRPr="00E05FDB">
        <w:rPr>
          <w:sz w:val="28"/>
          <w:szCs w:val="28"/>
        </w:rPr>
        <w:t xml:space="preserve"> 1</w:t>
      </w:r>
      <w:r w:rsidR="00AE2D3E" w:rsidRPr="00E05FDB">
        <w:rPr>
          <w:sz w:val="28"/>
          <w:szCs w:val="28"/>
        </w:rPr>
        <w:t>4</w:t>
      </w:r>
      <w:r w:rsidR="002A3A07" w:rsidRPr="00E05FDB">
        <w:rPr>
          <w:sz w:val="28"/>
          <w:szCs w:val="28"/>
        </w:rPr>
        <w:t>.5.</w:t>
      </w:r>
      <w:r w:rsidR="00692AB0" w:rsidRPr="00E05FDB">
        <w:rPr>
          <w:sz w:val="28"/>
          <w:szCs w:val="28"/>
        </w:rPr>
        <w:t>3</w:t>
      </w:r>
      <w:r w:rsidRPr="00E05FDB">
        <w:rPr>
          <w:sz w:val="28"/>
          <w:szCs w:val="28"/>
        </w:rPr>
        <w:t>, Заказчик, Организатор не возмещает участнику закупки расходы, понесенные им в связи с участием в процедурах конкурентного отбора.</w:t>
      </w:r>
    </w:p>
    <w:p w14:paraId="0EA352D4"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После размещения решения об отмене конкурентного отбора или</w:t>
      </w:r>
      <w:r w:rsidR="00366288">
        <w:rPr>
          <w:sz w:val="28"/>
          <w:szCs w:val="28"/>
        </w:rPr>
        <w:t xml:space="preserve"> </w:t>
      </w:r>
      <w:r w:rsidR="00366288" w:rsidRPr="002738B3">
        <w:rPr>
          <w:sz w:val="28"/>
          <w:szCs w:val="28"/>
        </w:rPr>
        <w:t>принятия решения</w:t>
      </w:r>
      <w:r w:rsidRPr="00E05FDB">
        <w:rPr>
          <w:sz w:val="28"/>
          <w:szCs w:val="28"/>
        </w:rPr>
        <w:t xml:space="preserve"> о завершении процедуры конкурентного отбора без заключения договора Организатор по письменному запросу участника закупки возвращает поданную им заявку на участие в конкурентном отборе, если такая заявка подавалась в бумажной форме, а также возвращает обеспечение заявки на участие в конкурентном отборе в случае, если оно было предоставлено участником, в порядке, предусмотренном документацией о конкурентном отборе. </w:t>
      </w:r>
    </w:p>
    <w:p w14:paraId="2AAD3EAC" w14:textId="37D98F02" w:rsidR="002437CC" w:rsidRPr="00E05FDB" w:rsidRDefault="002437CC" w:rsidP="00F9470D">
      <w:pPr>
        <w:pStyle w:val="20"/>
        <w:keepLines/>
        <w:numPr>
          <w:ilvl w:val="1"/>
          <w:numId w:val="6"/>
        </w:numPr>
        <w:ind w:left="0" w:firstLine="709"/>
        <w:jc w:val="both"/>
        <w:rPr>
          <w:b w:val="0"/>
          <w:color w:val="auto"/>
        </w:rPr>
      </w:pPr>
      <w:bookmarkStart w:id="2993" w:name="_Toc307917724"/>
      <w:bookmarkStart w:id="2994" w:name="_Toc331490028"/>
      <w:bookmarkStart w:id="2995" w:name="_Toc464635190"/>
      <w:bookmarkStart w:id="2996" w:name="_Toc515277355"/>
      <w:bookmarkStart w:id="2997" w:name="_Toc92961572"/>
      <w:r w:rsidRPr="00E05FDB">
        <w:rPr>
          <w:color w:val="auto"/>
        </w:rPr>
        <w:lastRenderedPageBreak/>
        <w:t xml:space="preserve">Подача заявок на участие в </w:t>
      </w:r>
      <w:bookmarkEnd w:id="2993"/>
      <w:bookmarkEnd w:id="2994"/>
      <w:bookmarkEnd w:id="2995"/>
      <w:r w:rsidRPr="00E05FDB">
        <w:rPr>
          <w:color w:val="auto"/>
        </w:rPr>
        <w:t>конкурентном отборе</w:t>
      </w:r>
      <w:bookmarkEnd w:id="2996"/>
      <w:bookmarkEnd w:id="2997"/>
    </w:p>
    <w:p w14:paraId="534A140A"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bookmarkStart w:id="2998" w:name="_Ref54612631"/>
      <w:r w:rsidRPr="00E05FDB">
        <w:rPr>
          <w:sz w:val="28"/>
          <w:szCs w:val="28"/>
        </w:rPr>
        <w:t>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bookmarkEnd w:id="2998"/>
    <w:p w14:paraId="5BEFAF61"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Участник может изменить, дополнить или отозвать свою заявку на участие в конкурентном отборе после ее подачи при условии, что Организатор получит письменное уведомление о замене, дополнении или отзыве </w:t>
      </w:r>
      <w:r w:rsidR="00E1596E" w:rsidRPr="00E05FDB">
        <w:rPr>
          <w:sz w:val="28"/>
          <w:szCs w:val="28"/>
        </w:rPr>
        <w:t xml:space="preserve">заявки </w:t>
      </w:r>
      <w:r w:rsidR="00784E25" w:rsidRPr="00E05FDB">
        <w:rPr>
          <w:sz w:val="28"/>
          <w:szCs w:val="28"/>
        </w:rPr>
        <w:t>до истечения,</w:t>
      </w:r>
      <w:r w:rsidRPr="00E05FDB">
        <w:rPr>
          <w:sz w:val="28"/>
          <w:szCs w:val="28"/>
        </w:rPr>
        <w:t xml:space="preserve"> установленного в документации о конкурентном отборе срока подачи заявок на участие в конкурентном отборе. </w:t>
      </w:r>
    </w:p>
    <w:p w14:paraId="1527FDB9" w14:textId="77777777" w:rsidR="002437CC" w:rsidRPr="00E05FDB" w:rsidRDefault="002437CC" w:rsidP="00F9470D">
      <w:pPr>
        <w:pStyle w:val="27"/>
        <w:numPr>
          <w:ilvl w:val="2"/>
          <w:numId w:val="6"/>
        </w:numPr>
        <w:shd w:val="clear" w:color="auto" w:fill="FFFFFF"/>
        <w:spacing w:before="120"/>
        <w:ind w:left="0" w:firstLine="709"/>
        <w:jc w:val="both"/>
        <w:rPr>
          <w:sz w:val="28"/>
          <w:szCs w:val="28"/>
        </w:rPr>
      </w:pPr>
      <w:r w:rsidRPr="00E05FDB">
        <w:rPr>
          <w:sz w:val="28"/>
          <w:szCs w:val="28"/>
        </w:rPr>
        <w:t>Заявка на участие в конкурентном отборе, поступившая после истечения срока подачи заявок, не рассматривается и возвращается Организатором по запросу участника закупки в порядке, предусмотренном документацией о конкурентном отборе.</w:t>
      </w:r>
    </w:p>
    <w:p w14:paraId="3A3D61BF" w14:textId="77777777" w:rsidR="002437CC" w:rsidRPr="004A35F7" w:rsidRDefault="002437CC" w:rsidP="00F9470D">
      <w:pPr>
        <w:pStyle w:val="27"/>
        <w:numPr>
          <w:ilvl w:val="2"/>
          <w:numId w:val="6"/>
        </w:numPr>
        <w:shd w:val="clear" w:color="auto" w:fill="FFFFFF"/>
        <w:spacing w:before="120"/>
        <w:ind w:left="0" w:firstLine="709"/>
        <w:jc w:val="both"/>
        <w:rPr>
          <w:sz w:val="28"/>
          <w:szCs w:val="28"/>
        </w:rPr>
      </w:pPr>
      <w:r w:rsidRPr="004A35F7">
        <w:rPr>
          <w:sz w:val="28"/>
          <w:szCs w:val="28"/>
        </w:rPr>
        <w:t xml:space="preserve">В случае если это предусмотрено документацией о конкурентном отборе, участник конкурентного отбора в порядке, установленном документацией о конкурентном </w:t>
      </w:r>
      <w:r w:rsidR="00A257FA" w:rsidRPr="004A35F7">
        <w:rPr>
          <w:sz w:val="28"/>
          <w:szCs w:val="28"/>
        </w:rPr>
        <w:t xml:space="preserve">отборе, </w:t>
      </w:r>
      <w:r w:rsidRPr="004A35F7">
        <w:rPr>
          <w:sz w:val="28"/>
          <w:szCs w:val="28"/>
        </w:rPr>
        <w:t xml:space="preserve">имеет право снизить заявленную им цену, подав новое ценовое предложение, оформленное в соответствии с требованиями документации о конкурентном отборе. </w:t>
      </w:r>
    </w:p>
    <w:p w14:paraId="5FDBB76C" w14:textId="60365A4B" w:rsidR="002437CC" w:rsidRPr="00E05FDB" w:rsidRDefault="00C45520" w:rsidP="00F9470D">
      <w:pPr>
        <w:pStyle w:val="20"/>
        <w:numPr>
          <w:ilvl w:val="1"/>
          <w:numId w:val="6"/>
        </w:numPr>
        <w:ind w:left="0" w:firstLine="709"/>
        <w:jc w:val="both"/>
        <w:rPr>
          <w:b w:val="0"/>
          <w:color w:val="auto"/>
        </w:rPr>
      </w:pPr>
      <w:bookmarkStart w:id="2999" w:name="_Toc515277356"/>
      <w:bookmarkStart w:id="3000" w:name="_Toc92961573"/>
      <w:bookmarkStart w:id="3001" w:name="_Toc307917725"/>
      <w:bookmarkStart w:id="3002" w:name="_Toc331490029"/>
      <w:bookmarkStart w:id="3003" w:name="_Toc464635191"/>
      <w:r w:rsidRPr="00E05FDB">
        <w:rPr>
          <w:color w:val="auto"/>
        </w:rPr>
        <w:t>О</w:t>
      </w:r>
      <w:r w:rsidR="002437CC" w:rsidRPr="00E05FDB">
        <w:rPr>
          <w:color w:val="auto"/>
        </w:rPr>
        <w:t>ткрытие доступа к заявкам на участие конкурентном отборе</w:t>
      </w:r>
      <w:bookmarkEnd w:id="2999"/>
      <w:r w:rsidRPr="00E05FDB">
        <w:rPr>
          <w:color w:val="auto"/>
        </w:rPr>
        <w:t>/вскрытие заявок на участие в конкурентном отборе</w:t>
      </w:r>
      <w:bookmarkEnd w:id="3000"/>
      <w:r w:rsidR="002437CC" w:rsidRPr="00E05FDB">
        <w:rPr>
          <w:color w:val="auto"/>
        </w:rPr>
        <w:t xml:space="preserve"> </w:t>
      </w:r>
      <w:bookmarkEnd w:id="3001"/>
      <w:bookmarkEnd w:id="3002"/>
      <w:bookmarkEnd w:id="3003"/>
    </w:p>
    <w:p w14:paraId="0B189EAD" w14:textId="77777777" w:rsidR="00233098" w:rsidRPr="00E05FDB" w:rsidRDefault="00A46415"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Оператор электронной площадки открывает доступ к </w:t>
      </w:r>
      <w:r w:rsidR="00233098" w:rsidRPr="00E05FDB">
        <w:rPr>
          <w:sz w:val="28"/>
          <w:szCs w:val="28"/>
        </w:rPr>
        <w:t xml:space="preserve">заявкам на участие в конкурентном отборе в электронной форме </w:t>
      </w:r>
      <w:r w:rsidRPr="00E05FDB">
        <w:rPr>
          <w:sz w:val="28"/>
          <w:szCs w:val="28"/>
        </w:rPr>
        <w:t xml:space="preserve">Заказчику, а также </w:t>
      </w:r>
      <w:r w:rsidR="00233098" w:rsidRPr="00E05FDB">
        <w:rPr>
          <w:sz w:val="28"/>
          <w:szCs w:val="28"/>
        </w:rPr>
        <w:t xml:space="preserve">Организатору в день, час, указанные в </w:t>
      </w:r>
      <w:r w:rsidRPr="00E05FDB">
        <w:rPr>
          <w:sz w:val="28"/>
          <w:szCs w:val="28"/>
        </w:rPr>
        <w:t xml:space="preserve">извещении </w:t>
      </w:r>
      <w:r w:rsidR="00233098" w:rsidRPr="00E05FDB">
        <w:rPr>
          <w:sz w:val="28"/>
          <w:szCs w:val="28"/>
        </w:rPr>
        <w:t>о конкурентном отборе.</w:t>
      </w:r>
    </w:p>
    <w:p w14:paraId="4A8C10AA" w14:textId="77777777" w:rsidR="00233098" w:rsidRPr="00E05FDB" w:rsidRDefault="00233098"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случае если конкурентный отбор проводится в бумажной форме: </w:t>
      </w:r>
    </w:p>
    <w:p w14:paraId="7A681DF9" w14:textId="77777777" w:rsidR="002437CC" w:rsidRPr="00E05FDB" w:rsidRDefault="00233098" w:rsidP="00A11359">
      <w:pPr>
        <w:pStyle w:val="27"/>
        <w:shd w:val="clear" w:color="auto" w:fill="FFFFFF"/>
        <w:spacing w:before="120" w:after="0"/>
        <w:ind w:firstLine="709"/>
        <w:jc w:val="both"/>
        <w:rPr>
          <w:sz w:val="28"/>
          <w:szCs w:val="28"/>
        </w:rPr>
      </w:pPr>
      <w:r w:rsidRPr="00E05FDB">
        <w:rPr>
          <w:sz w:val="28"/>
          <w:szCs w:val="28"/>
        </w:rPr>
        <w:t>з</w:t>
      </w:r>
      <w:r w:rsidR="002437CC" w:rsidRPr="00E05FDB">
        <w:rPr>
          <w:sz w:val="28"/>
          <w:szCs w:val="28"/>
        </w:rPr>
        <w:t>аявки на участие в конкурентном отборе вскрываются</w:t>
      </w:r>
      <w:r w:rsidR="002437CC" w:rsidRPr="00E05FDB" w:rsidDel="00816749">
        <w:rPr>
          <w:sz w:val="28"/>
          <w:szCs w:val="28"/>
        </w:rPr>
        <w:t xml:space="preserve"> </w:t>
      </w:r>
      <w:r w:rsidR="002437CC" w:rsidRPr="00E05FDB">
        <w:rPr>
          <w:sz w:val="28"/>
          <w:szCs w:val="28"/>
        </w:rPr>
        <w:t>Организатором в день, час и месте, указанные в документации о конкурентном отборе</w:t>
      </w:r>
      <w:r w:rsidRPr="00E05FDB">
        <w:rPr>
          <w:sz w:val="28"/>
          <w:szCs w:val="28"/>
        </w:rPr>
        <w:t>;</w:t>
      </w:r>
      <w:r w:rsidR="002437CC" w:rsidRPr="00E05FDB">
        <w:rPr>
          <w:sz w:val="28"/>
          <w:szCs w:val="28"/>
        </w:rPr>
        <w:t xml:space="preserve"> </w:t>
      </w:r>
    </w:p>
    <w:p w14:paraId="0752DFF5" w14:textId="77777777" w:rsidR="002437CC" w:rsidRPr="00E05FDB" w:rsidRDefault="002437CC" w:rsidP="00A11359">
      <w:pPr>
        <w:pStyle w:val="27"/>
        <w:shd w:val="clear" w:color="auto" w:fill="FFFFFF"/>
        <w:spacing w:before="120" w:after="0"/>
        <w:ind w:firstLine="709"/>
        <w:jc w:val="both"/>
        <w:rPr>
          <w:sz w:val="28"/>
          <w:szCs w:val="28"/>
        </w:rPr>
      </w:pPr>
      <w:r w:rsidRPr="00E05FDB">
        <w:rPr>
          <w:sz w:val="28"/>
          <w:szCs w:val="28"/>
        </w:rPr>
        <w:t>участники закупки, подавшие заявки на участие в конкурентном отборе, или их представители вправе присутствовать при вскрытии заявок на участие в конкурентном отборе</w:t>
      </w:r>
      <w:r w:rsidR="00E1596E" w:rsidRPr="00E05FDB">
        <w:rPr>
          <w:sz w:val="28"/>
          <w:szCs w:val="28"/>
        </w:rPr>
        <w:t>;</w:t>
      </w:r>
    </w:p>
    <w:p w14:paraId="11666F48" w14:textId="77777777" w:rsidR="00233098" w:rsidRPr="00E05FDB" w:rsidRDefault="00233098" w:rsidP="00A11359">
      <w:pPr>
        <w:pStyle w:val="27"/>
        <w:shd w:val="clear" w:color="auto" w:fill="FFFFFF"/>
        <w:spacing w:before="120" w:after="0"/>
        <w:ind w:firstLine="709"/>
        <w:jc w:val="both"/>
        <w:rPr>
          <w:sz w:val="28"/>
          <w:szCs w:val="28"/>
        </w:rPr>
      </w:pPr>
      <w:r w:rsidRPr="00E05FDB">
        <w:rPr>
          <w:sz w:val="28"/>
          <w:szCs w:val="28"/>
        </w:rPr>
        <w:t xml:space="preserve">Организатором составляется и подписывается </w:t>
      </w:r>
      <w:r w:rsidR="004A0318">
        <w:rPr>
          <w:sz w:val="28"/>
          <w:szCs w:val="28"/>
        </w:rPr>
        <w:t>акт</w:t>
      </w:r>
      <w:r w:rsidR="00592517" w:rsidRPr="00E05FDB">
        <w:rPr>
          <w:sz w:val="28"/>
          <w:szCs w:val="28"/>
        </w:rPr>
        <w:t xml:space="preserve"> </w:t>
      </w:r>
      <w:r w:rsidRPr="00E05FDB">
        <w:rPr>
          <w:sz w:val="28"/>
          <w:szCs w:val="28"/>
        </w:rPr>
        <w:t xml:space="preserve">вскрытия заявок на участие в конкурентном отборе с включением в него сведений, предусмотренных документацией о конкурентном отборе; </w:t>
      </w:r>
    </w:p>
    <w:p w14:paraId="21C7D641" w14:textId="77777777" w:rsidR="00233098" w:rsidRPr="00E05FDB" w:rsidRDefault="00233098" w:rsidP="00A11359">
      <w:pPr>
        <w:pStyle w:val="27"/>
        <w:shd w:val="clear" w:color="auto" w:fill="FFFFFF"/>
        <w:spacing w:before="120" w:after="0"/>
        <w:ind w:firstLine="709"/>
        <w:jc w:val="both"/>
        <w:rPr>
          <w:sz w:val="28"/>
          <w:szCs w:val="28"/>
        </w:rPr>
      </w:pPr>
      <w:r w:rsidRPr="00E05FDB">
        <w:rPr>
          <w:sz w:val="28"/>
          <w:szCs w:val="28"/>
        </w:rPr>
        <w:t xml:space="preserve">для участников, присутствующих при вскрытии, Организатор объявляет сведения, указываемые в </w:t>
      </w:r>
      <w:r w:rsidR="004A0318">
        <w:rPr>
          <w:sz w:val="28"/>
          <w:szCs w:val="28"/>
        </w:rPr>
        <w:t>акт</w:t>
      </w:r>
      <w:r w:rsidR="00996C63">
        <w:rPr>
          <w:sz w:val="28"/>
          <w:szCs w:val="28"/>
        </w:rPr>
        <w:t xml:space="preserve">е </w:t>
      </w:r>
      <w:r w:rsidRPr="00E05FDB">
        <w:rPr>
          <w:sz w:val="28"/>
          <w:szCs w:val="28"/>
        </w:rPr>
        <w:t>вскрытия.</w:t>
      </w:r>
    </w:p>
    <w:p w14:paraId="0A733ED4" w14:textId="77777777" w:rsidR="002437CC" w:rsidRPr="00E05FDB" w:rsidRDefault="00233098"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 </w:t>
      </w:r>
      <w:r w:rsidR="002437CC" w:rsidRPr="00E05FDB">
        <w:rPr>
          <w:sz w:val="28"/>
          <w:szCs w:val="28"/>
        </w:rPr>
        <w:t>В случае установления факта подачи одним участником закупки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закупки, поданные в отношении данного конкурентном отборе, не принимаются к рассмотрению.</w:t>
      </w:r>
    </w:p>
    <w:p w14:paraId="023DFBDF" w14:textId="77777777" w:rsidR="004D6F52" w:rsidRDefault="004D6F52" w:rsidP="00F9470D">
      <w:pPr>
        <w:pStyle w:val="27"/>
        <w:numPr>
          <w:ilvl w:val="2"/>
          <w:numId w:val="6"/>
        </w:numPr>
        <w:shd w:val="clear" w:color="auto" w:fill="FFFFFF"/>
        <w:spacing w:before="120" w:after="0"/>
        <w:ind w:left="0" w:firstLine="709"/>
        <w:jc w:val="both"/>
        <w:rPr>
          <w:sz w:val="28"/>
          <w:szCs w:val="28"/>
        </w:rPr>
      </w:pPr>
      <w:r w:rsidRPr="004D6F52">
        <w:rPr>
          <w:sz w:val="28"/>
          <w:szCs w:val="28"/>
        </w:rPr>
        <w:lastRenderedPageBreak/>
        <w:t>Конкурентный отбор может быть признан несостоявшимся по общим основаниям, предусмотренным для конкурентных закупок в разделе 7, а также по основаниям, предусмотренным для конкурентного отбора в пунктах 14.7., 14.8.</w:t>
      </w:r>
    </w:p>
    <w:p w14:paraId="1EF45DF9" w14:textId="77777777" w:rsidR="002437CC" w:rsidRPr="00E05FDB" w:rsidRDefault="002437CC" w:rsidP="004D6F52">
      <w:pPr>
        <w:pStyle w:val="27"/>
        <w:shd w:val="clear" w:color="auto" w:fill="FFFFFF"/>
        <w:tabs>
          <w:tab w:val="num" w:pos="1985"/>
        </w:tabs>
        <w:spacing w:before="120" w:after="0"/>
        <w:ind w:firstLine="709"/>
        <w:jc w:val="both"/>
        <w:rPr>
          <w:sz w:val="28"/>
          <w:szCs w:val="28"/>
        </w:rPr>
      </w:pPr>
      <w:r w:rsidRPr="00E05FDB">
        <w:rPr>
          <w:sz w:val="28"/>
          <w:szCs w:val="28"/>
        </w:rPr>
        <w:t xml:space="preserve">В случае признания конкурентного отбора несостоявшимся </w:t>
      </w:r>
      <w:r w:rsidR="0033027C" w:rsidRPr="00E05FDB">
        <w:rPr>
          <w:sz w:val="28"/>
          <w:szCs w:val="28"/>
        </w:rPr>
        <w:t>Заказчик (</w:t>
      </w:r>
      <w:r w:rsidRPr="00E05FDB">
        <w:rPr>
          <w:sz w:val="28"/>
          <w:szCs w:val="28"/>
        </w:rPr>
        <w:t>Организатор</w:t>
      </w:r>
      <w:r w:rsidR="0033027C" w:rsidRPr="00E05FDB">
        <w:rPr>
          <w:sz w:val="28"/>
          <w:szCs w:val="28"/>
        </w:rPr>
        <w:t>)</w:t>
      </w:r>
      <w:r w:rsidRPr="00E05FDB">
        <w:rPr>
          <w:sz w:val="28"/>
          <w:szCs w:val="28"/>
        </w:rPr>
        <w:t xml:space="preserve"> вправе провести повторный конкурентный отбор, закупку иным способом</w:t>
      </w:r>
      <w:r w:rsidR="0033027C" w:rsidRPr="00E05FDB">
        <w:rPr>
          <w:sz w:val="28"/>
          <w:szCs w:val="28"/>
        </w:rPr>
        <w:t xml:space="preserve"> либо </w:t>
      </w:r>
      <w:r w:rsidRPr="00E05FDB">
        <w:rPr>
          <w:sz w:val="28"/>
          <w:szCs w:val="28"/>
        </w:rPr>
        <w:t>Заказчик вправе заключить договор с</w:t>
      </w:r>
      <w:r w:rsidR="00A77984" w:rsidRPr="00E05FDB">
        <w:rPr>
          <w:sz w:val="28"/>
          <w:szCs w:val="28"/>
        </w:rPr>
        <w:t> </w:t>
      </w:r>
      <w:r w:rsidRPr="00E05FDB">
        <w:rPr>
          <w:sz w:val="28"/>
          <w:szCs w:val="28"/>
        </w:rPr>
        <w:t>единственным поставщиком (подрядчиком, исполнителем) в соответствии с</w:t>
      </w:r>
      <w:r w:rsidR="00A77984" w:rsidRPr="00E05FDB">
        <w:rPr>
          <w:sz w:val="28"/>
          <w:szCs w:val="28"/>
        </w:rPr>
        <w:t> </w:t>
      </w:r>
      <w:r w:rsidRPr="00E05FDB">
        <w:rPr>
          <w:sz w:val="28"/>
          <w:szCs w:val="28"/>
        </w:rPr>
        <w:t>пунктом </w:t>
      </w:r>
      <w:r w:rsidR="00160193" w:rsidRPr="00E05FDB">
        <w:rPr>
          <w:sz w:val="28"/>
          <w:szCs w:val="28"/>
        </w:rPr>
        <w:t>1</w:t>
      </w:r>
      <w:r w:rsidR="0033027C" w:rsidRPr="00E05FDB">
        <w:rPr>
          <w:sz w:val="28"/>
          <w:szCs w:val="28"/>
        </w:rPr>
        <w:t>7</w:t>
      </w:r>
      <w:r w:rsidR="00160193" w:rsidRPr="00E05FDB">
        <w:rPr>
          <w:sz w:val="28"/>
          <w:szCs w:val="28"/>
        </w:rPr>
        <w:t>.</w:t>
      </w:r>
      <w:r w:rsidR="0033027C" w:rsidRPr="00E05FDB">
        <w:rPr>
          <w:sz w:val="28"/>
          <w:szCs w:val="28"/>
        </w:rPr>
        <w:t>1</w:t>
      </w:r>
      <w:r w:rsidR="00160193" w:rsidRPr="00E05FDB">
        <w:rPr>
          <w:sz w:val="28"/>
          <w:szCs w:val="28"/>
        </w:rPr>
        <w:t>.</w:t>
      </w:r>
      <w:r w:rsidR="00C1021A" w:rsidRPr="00E05FDB">
        <w:rPr>
          <w:sz w:val="28"/>
          <w:szCs w:val="28"/>
        </w:rPr>
        <w:t>8</w:t>
      </w:r>
      <w:r w:rsidRPr="00E05FDB">
        <w:rPr>
          <w:sz w:val="28"/>
          <w:szCs w:val="28"/>
        </w:rPr>
        <w:t>.</w:t>
      </w:r>
    </w:p>
    <w:p w14:paraId="1FC5E9A3"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по истечении срока подачи заявок на участие в</w:t>
      </w:r>
      <w:r w:rsidR="005121FA" w:rsidRPr="00E05FDB">
        <w:rPr>
          <w:sz w:val="28"/>
          <w:szCs w:val="28"/>
        </w:rPr>
        <w:t> </w:t>
      </w:r>
      <w:r w:rsidRPr="00E05FDB">
        <w:rPr>
          <w:sz w:val="28"/>
          <w:szCs w:val="28"/>
        </w:rPr>
        <w:t>конкурентном отборе подана только одна заявка, то такая заявка на участие в</w:t>
      </w:r>
      <w:r w:rsidR="005121FA" w:rsidRPr="00E05FDB">
        <w:rPr>
          <w:sz w:val="28"/>
          <w:szCs w:val="28"/>
        </w:rPr>
        <w:t> </w:t>
      </w:r>
      <w:r w:rsidRPr="00E05FDB">
        <w:rPr>
          <w:sz w:val="28"/>
          <w:szCs w:val="28"/>
        </w:rPr>
        <w:t>конкурентном отборе вскрывается (к ней открывается доступ), проводится ее анализ, рассмотрение</w:t>
      </w:r>
      <w:r w:rsidR="00D33D4F" w:rsidRPr="00E05FDB">
        <w:rPr>
          <w:sz w:val="28"/>
          <w:szCs w:val="28"/>
        </w:rPr>
        <w:t xml:space="preserve">, </w:t>
      </w:r>
      <w:r w:rsidRPr="00E05FDB">
        <w:rPr>
          <w:sz w:val="28"/>
          <w:szCs w:val="28"/>
        </w:rPr>
        <w:t>оценка</w:t>
      </w:r>
      <w:r w:rsidR="00D33D4F" w:rsidRPr="00E05FDB">
        <w:rPr>
          <w:sz w:val="28"/>
          <w:szCs w:val="28"/>
        </w:rPr>
        <w:t xml:space="preserve"> и сопоставление</w:t>
      </w:r>
      <w:r w:rsidRPr="00E05FDB">
        <w:rPr>
          <w:sz w:val="28"/>
          <w:szCs w:val="28"/>
        </w:rPr>
        <w:t xml:space="preserve"> в порядке, установленном документацией о</w:t>
      </w:r>
      <w:r w:rsidR="005121FA" w:rsidRPr="00E05FDB">
        <w:rPr>
          <w:sz w:val="28"/>
          <w:szCs w:val="28"/>
        </w:rPr>
        <w:t> </w:t>
      </w:r>
      <w:r w:rsidRPr="00E05FDB">
        <w:rPr>
          <w:sz w:val="28"/>
          <w:szCs w:val="28"/>
        </w:rPr>
        <w:t>конкурентном отборе.</w:t>
      </w:r>
      <w:r w:rsidR="00CA096C" w:rsidRPr="00E05FDB">
        <w:rPr>
          <w:sz w:val="28"/>
          <w:szCs w:val="28"/>
        </w:rPr>
        <w:t xml:space="preserve"> </w:t>
      </w:r>
    </w:p>
    <w:p w14:paraId="06A0C3F9" w14:textId="77777777" w:rsidR="00825A00" w:rsidRPr="00E05FDB" w:rsidRDefault="00825A00"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случае если по истечении срока подачи заявок на участие в конкурентном отборе </w:t>
      </w:r>
      <w:r w:rsidR="00CE09D6" w:rsidRPr="00E05FDB">
        <w:rPr>
          <w:sz w:val="28"/>
          <w:szCs w:val="28"/>
        </w:rPr>
        <w:t xml:space="preserve">подана только </w:t>
      </w:r>
      <w:r w:rsidRPr="00E05FDB">
        <w:rPr>
          <w:sz w:val="28"/>
          <w:szCs w:val="28"/>
        </w:rPr>
        <w:t>одна заявка</w:t>
      </w:r>
      <w:r w:rsidR="00CE09D6" w:rsidRPr="00E05FDB">
        <w:rPr>
          <w:sz w:val="28"/>
          <w:szCs w:val="28"/>
        </w:rPr>
        <w:t>, не отклонена только одна заявка</w:t>
      </w:r>
      <w:r w:rsidRPr="00E05FDB">
        <w:rPr>
          <w:sz w:val="28"/>
          <w:szCs w:val="28"/>
        </w:rPr>
        <w:t>, то Комиссия вправе признать конкурентный отбор несостоявшимся.</w:t>
      </w:r>
    </w:p>
    <w:p w14:paraId="608ACBF2" w14:textId="77777777" w:rsidR="00A14E97" w:rsidRPr="00E05FDB" w:rsidRDefault="00233098" w:rsidP="00F9470D">
      <w:pPr>
        <w:pStyle w:val="20"/>
        <w:numPr>
          <w:ilvl w:val="1"/>
          <w:numId w:val="6"/>
        </w:numPr>
        <w:ind w:left="0" w:firstLine="709"/>
        <w:rPr>
          <w:color w:val="auto"/>
        </w:rPr>
      </w:pPr>
      <w:bookmarkStart w:id="3004" w:name="_Toc92961574"/>
      <w:bookmarkStart w:id="3005" w:name="_Toc307917726"/>
      <w:bookmarkStart w:id="3006" w:name="_Toc331490030"/>
      <w:bookmarkStart w:id="3007" w:name="_Toc464635192"/>
      <w:r w:rsidRPr="00E05FDB">
        <w:rPr>
          <w:color w:val="auto"/>
        </w:rPr>
        <w:t>Формирование итогового протокола и подведение итогов</w:t>
      </w:r>
      <w:bookmarkEnd w:id="3004"/>
      <w:r w:rsidRPr="00E05FDB">
        <w:rPr>
          <w:color w:val="auto"/>
        </w:rPr>
        <w:t xml:space="preserve"> </w:t>
      </w:r>
    </w:p>
    <w:p w14:paraId="47BEEE5C" w14:textId="746080CA" w:rsidR="002437CC" w:rsidRPr="00E05FDB" w:rsidRDefault="00233098" w:rsidP="00F9470D">
      <w:pPr>
        <w:pStyle w:val="27"/>
        <w:numPr>
          <w:ilvl w:val="2"/>
          <w:numId w:val="6"/>
        </w:numPr>
        <w:shd w:val="clear" w:color="auto" w:fill="FFFFFF"/>
        <w:spacing w:before="120" w:after="0"/>
        <w:ind w:left="0" w:firstLine="709"/>
        <w:jc w:val="both"/>
        <w:rPr>
          <w:b/>
        </w:rPr>
      </w:pPr>
      <w:r w:rsidRPr="00E05FDB">
        <w:rPr>
          <w:rFonts w:eastAsiaTheme="minorHAnsi"/>
          <w:sz w:val="28"/>
          <w:szCs w:val="28"/>
        </w:rPr>
        <w:t xml:space="preserve">На стадии формирования итогового протокола </w:t>
      </w:r>
      <w:r w:rsidR="002437CC" w:rsidRPr="00E05FDB">
        <w:rPr>
          <w:sz w:val="28"/>
          <w:szCs w:val="28"/>
        </w:rPr>
        <w:t xml:space="preserve">Организатор проводит анализ заявок на участие в конкурентном отборе </w:t>
      </w:r>
      <w:r w:rsidR="00875CE2" w:rsidRPr="00E05FDB">
        <w:rPr>
          <w:sz w:val="28"/>
          <w:szCs w:val="28"/>
        </w:rPr>
        <w:t xml:space="preserve">и проверку информации об </w:t>
      </w:r>
      <w:r w:rsidR="0008529C" w:rsidRPr="00E05FDB">
        <w:rPr>
          <w:sz w:val="28"/>
          <w:szCs w:val="28"/>
        </w:rPr>
        <w:t xml:space="preserve">участнике </w:t>
      </w:r>
      <w:r w:rsidR="00875CE2" w:rsidRPr="00E05FDB">
        <w:rPr>
          <w:sz w:val="28"/>
          <w:szCs w:val="28"/>
        </w:rPr>
        <w:t xml:space="preserve">конкурентного отбора </w:t>
      </w:r>
      <w:r w:rsidR="002437CC" w:rsidRPr="00E05FDB">
        <w:rPr>
          <w:sz w:val="28"/>
          <w:szCs w:val="28"/>
        </w:rPr>
        <w:t>в</w:t>
      </w:r>
      <w:r w:rsidR="00FA5919" w:rsidRPr="00E05FDB">
        <w:rPr>
          <w:sz w:val="28"/>
          <w:szCs w:val="28"/>
        </w:rPr>
        <w:t> </w:t>
      </w:r>
      <w:r w:rsidR="002437CC" w:rsidRPr="00E05FDB">
        <w:rPr>
          <w:sz w:val="28"/>
          <w:szCs w:val="28"/>
        </w:rPr>
        <w:t xml:space="preserve">соответствии с условиями, предусмотренными в пункте </w:t>
      </w:r>
      <w:r w:rsidR="00910D92" w:rsidRPr="00E05FDB">
        <w:rPr>
          <w:sz w:val="28"/>
          <w:szCs w:val="28"/>
        </w:rPr>
        <w:t>7</w:t>
      </w:r>
      <w:r w:rsidR="002437CC" w:rsidRPr="00E05FDB">
        <w:rPr>
          <w:sz w:val="28"/>
          <w:szCs w:val="28"/>
        </w:rPr>
        <w:t>.7.</w:t>
      </w:r>
      <w:bookmarkEnd w:id="3005"/>
      <w:bookmarkEnd w:id="3006"/>
      <w:bookmarkEnd w:id="3007"/>
      <w:r w:rsidR="002437CC" w:rsidRPr="00E05FDB">
        <w:rPr>
          <w:sz w:val="28"/>
          <w:szCs w:val="28"/>
        </w:rPr>
        <w:t xml:space="preserve"> </w:t>
      </w:r>
    </w:p>
    <w:p w14:paraId="02CB2B66"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По результатам анализа заявок и проверки информации об участниках конкурентного отбора, проведенных Организатором, Комиссия в процессе рассмотрения заявок вправе отклонить заявку на участие в конкурентном отборе в случаях, предусмотренных в пункте </w:t>
      </w:r>
      <w:r w:rsidR="00910D92" w:rsidRPr="00E05FDB">
        <w:rPr>
          <w:sz w:val="28"/>
          <w:szCs w:val="28"/>
        </w:rPr>
        <w:t>7</w:t>
      </w:r>
      <w:r w:rsidRPr="00E05FDB">
        <w:rPr>
          <w:sz w:val="28"/>
          <w:szCs w:val="28"/>
        </w:rPr>
        <w:t>.8.1.</w:t>
      </w:r>
    </w:p>
    <w:p w14:paraId="474C91B7" w14:textId="77777777" w:rsidR="002437CC" w:rsidRPr="00E05FDB" w:rsidRDefault="002437CC" w:rsidP="00A11359">
      <w:pPr>
        <w:pStyle w:val="36"/>
        <w:shd w:val="clear" w:color="auto" w:fill="FFFFFF"/>
        <w:tabs>
          <w:tab w:val="left" w:pos="1843"/>
        </w:tabs>
        <w:spacing w:before="120"/>
        <w:ind w:firstLine="709"/>
        <w:jc w:val="both"/>
        <w:rPr>
          <w:sz w:val="28"/>
          <w:szCs w:val="28"/>
        </w:rPr>
      </w:pPr>
      <w:r w:rsidRPr="00E05FDB">
        <w:rPr>
          <w:sz w:val="28"/>
          <w:szCs w:val="28"/>
        </w:rPr>
        <w:t>В документации о конкурентном отборе могут быть установлены дополнительные основания отклонения заявок участников конкурентного отбора, не противоречащие</w:t>
      </w:r>
      <w:r w:rsidR="00E1596E" w:rsidRPr="00E05FDB">
        <w:rPr>
          <w:sz w:val="28"/>
          <w:szCs w:val="28"/>
        </w:rPr>
        <w:t xml:space="preserve"> настоящему Положению</w:t>
      </w:r>
      <w:r w:rsidRPr="00E05FDB">
        <w:rPr>
          <w:sz w:val="28"/>
          <w:szCs w:val="28"/>
        </w:rPr>
        <w:t>.</w:t>
      </w:r>
    </w:p>
    <w:p w14:paraId="5F7EF305"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случае если </w:t>
      </w:r>
      <w:r w:rsidR="00FA5919" w:rsidRPr="00E05FDB">
        <w:rPr>
          <w:sz w:val="28"/>
          <w:szCs w:val="28"/>
        </w:rPr>
        <w:t xml:space="preserve">при рассмотрении заявок на участие в конкурентном отборе </w:t>
      </w:r>
      <w:r w:rsidRPr="00E05FDB">
        <w:rPr>
          <w:sz w:val="28"/>
          <w:szCs w:val="28"/>
        </w:rPr>
        <w:t xml:space="preserve">по результатам </w:t>
      </w:r>
      <w:r w:rsidR="00FA5919" w:rsidRPr="00E05FDB">
        <w:rPr>
          <w:sz w:val="28"/>
          <w:szCs w:val="28"/>
        </w:rPr>
        <w:t xml:space="preserve">их </w:t>
      </w:r>
      <w:r w:rsidRPr="00E05FDB">
        <w:rPr>
          <w:sz w:val="28"/>
          <w:szCs w:val="28"/>
        </w:rPr>
        <w:t xml:space="preserve">анализа </w:t>
      </w:r>
      <w:r w:rsidR="00875CE2" w:rsidRPr="00E05FDB">
        <w:rPr>
          <w:sz w:val="28"/>
          <w:szCs w:val="28"/>
        </w:rPr>
        <w:t xml:space="preserve">и </w:t>
      </w:r>
      <w:r w:rsidRPr="00E05FDB">
        <w:rPr>
          <w:sz w:val="28"/>
          <w:szCs w:val="28"/>
        </w:rPr>
        <w:t>проверки информации об участниках конкурентного отбора</w:t>
      </w:r>
      <w:r w:rsidRPr="00E05FDB" w:rsidDel="000853E2">
        <w:rPr>
          <w:sz w:val="28"/>
          <w:szCs w:val="28"/>
        </w:rPr>
        <w:t xml:space="preserve"> </w:t>
      </w:r>
      <w:r w:rsidRPr="00E05FDB">
        <w:rPr>
          <w:sz w:val="28"/>
          <w:szCs w:val="28"/>
        </w:rPr>
        <w:t xml:space="preserve">Комиссией отклонены все заявки на участие в конкурентном отборе, Комиссия принимает решение о признании такого конкурентного отбора несостоявшимся. </w:t>
      </w:r>
    </w:p>
    <w:p w14:paraId="243DF9FC"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14:paraId="78ABF2FD" w14:textId="77777777" w:rsidR="00160245" w:rsidRPr="00E05FDB" w:rsidRDefault="00284DAA" w:rsidP="00F9470D">
      <w:pPr>
        <w:pStyle w:val="27"/>
        <w:numPr>
          <w:ilvl w:val="2"/>
          <w:numId w:val="6"/>
        </w:numPr>
        <w:shd w:val="clear" w:color="auto" w:fill="FFFFFF"/>
        <w:spacing w:before="120" w:after="0"/>
        <w:ind w:left="0" w:firstLine="709"/>
        <w:jc w:val="both"/>
        <w:rPr>
          <w:sz w:val="28"/>
          <w:szCs w:val="28"/>
        </w:rPr>
      </w:pPr>
      <w:r w:rsidRPr="00284DAA">
        <w:rPr>
          <w:sz w:val="28"/>
          <w:szCs w:val="28"/>
        </w:rPr>
        <w:t xml:space="preserve">В случае если при рассмотрении заявок на участие в конкурентном отборе по результатам их анализа только одна заявка на участие в конкурентном отборе не была отклонена, такая заявка на участие в конкурентном отборе оценивается в порядке, установленном документацией о конкурентном отборе, </w:t>
      </w:r>
      <w:r w:rsidRPr="00284DAA">
        <w:rPr>
          <w:sz w:val="28"/>
          <w:szCs w:val="28"/>
        </w:rPr>
        <w:lastRenderedPageBreak/>
        <w:t>если Комиссией не было принято решение о признании такого конкурентного отбора несостоявшимся.</w:t>
      </w:r>
    </w:p>
    <w:p w14:paraId="7795C7D2" w14:textId="77777777" w:rsidR="004C6F99" w:rsidRPr="00E05FDB" w:rsidRDefault="00160245"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случае </w:t>
      </w:r>
      <w:r w:rsidR="005C3399" w:rsidRPr="00E05FDB">
        <w:rPr>
          <w:sz w:val="28"/>
          <w:szCs w:val="28"/>
        </w:rPr>
        <w:t>если подана только</w:t>
      </w:r>
      <w:r w:rsidR="004C6F99" w:rsidRPr="00E05FDB">
        <w:rPr>
          <w:sz w:val="28"/>
          <w:szCs w:val="28"/>
        </w:rPr>
        <w:t xml:space="preserve"> одна заявка на участие в</w:t>
      </w:r>
      <w:r w:rsidR="005C3399" w:rsidRPr="00E05FDB">
        <w:rPr>
          <w:sz w:val="28"/>
          <w:szCs w:val="28"/>
        </w:rPr>
        <w:t> </w:t>
      </w:r>
      <w:r w:rsidR="004C6F99" w:rsidRPr="00E05FDB">
        <w:rPr>
          <w:sz w:val="28"/>
          <w:szCs w:val="28"/>
        </w:rPr>
        <w:t>конкурентном</w:t>
      </w:r>
      <w:r w:rsidR="005C3399" w:rsidRPr="00E05FDB">
        <w:rPr>
          <w:sz w:val="28"/>
          <w:szCs w:val="28"/>
        </w:rPr>
        <w:t xml:space="preserve"> отборе</w:t>
      </w:r>
      <w:r w:rsidR="004C6F99" w:rsidRPr="00E05FDB">
        <w:rPr>
          <w:sz w:val="28"/>
          <w:szCs w:val="28"/>
        </w:rPr>
        <w:t>, Комиссия вправе принять решение о признании конкурентного отбора несостоявшимся.</w:t>
      </w:r>
    </w:p>
    <w:p w14:paraId="481FC37E" w14:textId="77777777" w:rsidR="002437CC" w:rsidRPr="00E05FDB" w:rsidRDefault="002437CC" w:rsidP="00F9470D">
      <w:pPr>
        <w:pStyle w:val="afff2"/>
        <w:numPr>
          <w:ilvl w:val="2"/>
          <w:numId w:val="6"/>
        </w:numPr>
        <w:shd w:val="clear" w:color="auto" w:fill="FFFFFF"/>
        <w:spacing w:before="120" w:after="0" w:line="240" w:lineRule="auto"/>
        <w:ind w:left="0" w:firstLine="709"/>
        <w:contextualSpacing w:val="0"/>
        <w:jc w:val="both"/>
        <w:rPr>
          <w:rFonts w:asciiTheme="minorHAnsi" w:eastAsiaTheme="minorHAnsi" w:hAnsiTheme="minorHAnsi" w:cstheme="minorBidi"/>
          <w:sz w:val="28"/>
          <w:szCs w:val="28"/>
        </w:rPr>
      </w:pPr>
      <w:r w:rsidRPr="00E05FDB">
        <w:rPr>
          <w:rFonts w:ascii="Times New Roman" w:eastAsia="Times New Roman" w:hAnsi="Times New Roman"/>
          <w:sz w:val="28"/>
          <w:szCs w:val="28"/>
          <w:lang w:eastAsia="ru-RU"/>
        </w:rPr>
        <w:t xml:space="preserve">Альтернативные предложения (если их подача предусмотрена документацией о </w:t>
      </w:r>
      <w:r w:rsidR="00817276" w:rsidRPr="00E05FDB">
        <w:rPr>
          <w:rFonts w:ascii="Times New Roman" w:hAnsi="Times New Roman"/>
          <w:sz w:val="28"/>
          <w:szCs w:val="28"/>
        </w:rPr>
        <w:t>конкурентной</w:t>
      </w:r>
      <w:r w:rsidR="00817276" w:rsidRPr="00E05FDB">
        <w:rPr>
          <w:rFonts w:ascii="Times New Roman" w:eastAsia="Times New Roman" w:hAnsi="Times New Roman"/>
          <w:sz w:val="28"/>
          <w:szCs w:val="28"/>
          <w:lang w:eastAsia="ru-RU"/>
        </w:rPr>
        <w:t xml:space="preserve"> </w:t>
      </w:r>
      <w:r w:rsidRPr="00E05FDB">
        <w:rPr>
          <w:rFonts w:ascii="Times New Roman" w:eastAsia="Times New Roman" w:hAnsi="Times New Roman"/>
          <w:sz w:val="28"/>
          <w:szCs w:val="28"/>
          <w:lang w:eastAsia="ru-RU"/>
        </w:rPr>
        <w:t>закупке) рассматриваются наравне с</w:t>
      </w:r>
      <w:r w:rsidR="00A77984"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 xml:space="preserve">поданными участниками закупки в составе заявок на участие в закупке </w:t>
      </w:r>
      <w:r w:rsidR="00FC6F94" w:rsidRPr="00E05FDB">
        <w:rPr>
          <w:rFonts w:ascii="Times New Roman" w:eastAsia="Times New Roman" w:hAnsi="Times New Roman"/>
          <w:sz w:val="28"/>
          <w:szCs w:val="28"/>
          <w:lang w:eastAsia="ru-RU"/>
        </w:rPr>
        <w:t xml:space="preserve">основными </w:t>
      </w:r>
      <w:r w:rsidRPr="00E05FDB">
        <w:rPr>
          <w:rFonts w:ascii="Times New Roman" w:eastAsia="Times New Roman" w:hAnsi="Times New Roman"/>
          <w:sz w:val="28"/>
          <w:szCs w:val="28"/>
          <w:lang w:eastAsia="ru-RU"/>
        </w:rPr>
        <w:t>предложениями в</w:t>
      </w:r>
      <w:r w:rsidR="00E330FF"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отношении предмета закупки и/или условий договора.</w:t>
      </w:r>
    </w:p>
    <w:p w14:paraId="059B8A86"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целях выбора участника, наиболее полно соответствующего требованиям документации о </w:t>
      </w:r>
      <w:r w:rsidR="00817276" w:rsidRPr="00E05FDB">
        <w:rPr>
          <w:sz w:val="28"/>
          <w:szCs w:val="28"/>
        </w:rPr>
        <w:t xml:space="preserve">конкурентной </w:t>
      </w:r>
      <w:r w:rsidRPr="00E05FDB">
        <w:rPr>
          <w:sz w:val="28"/>
          <w:szCs w:val="28"/>
        </w:rPr>
        <w:t xml:space="preserve">закупке, обладающего необходимым уровнем квалификации и </w:t>
      </w:r>
      <w:r w:rsidR="004E0699" w:rsidRPr="00E05FDB">
        <w:rPr>
          <w:sz w:val="28"/>
          <w:szCs w:val="28"/>
        </w:rPr>
        <w:t>подавшего заявку</w:t>
      </w:r>
      <w:r w:rsidRPr="00E05FDB">
        <w:rPr>
          <w:sz w:val="28"/>
          <w:szCs w:val="28"/>
        </w:rPr>
        <w:t>, признанную наилучшей, Организатор формирует предложения по оценке и сопоставлению заявок.</w:t>
      </w:r>
    </w:p>
    <w:p w14:paraId="3B1DF0AD"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было принято решение об отклонении заявок на</w:t>
      </w:r>
      <w:r w:rsidR="00E330FF" w:rsidRPr="00E05FDB">
        <w:rPr>
          <w:sz w:val="28"/>
          <w:szCs w:val="28"/>
        </w:rPr>
        <w:t> </w:t>
      </w:r>
      <w:r w:rsidRPr="00E05FDB">
        <w:rPr>
          <w:sz w:val="28"/>
          <w:szCs w:val="28"/>
        </w:rPr>
        <w:t>участие в конкурентном отборе, оцениваются только заявки на участие в</w:t>
      </w:r>
      <w:r w:rsidR="00E330FF" w:rsidRPr="00E05FDB">
        <w:rPr>
          <w:sz w:val="28"/>
          <w:szCs w:val="28"/>
        </w:rPr>
        <w:t> </w:t>
      </w:r>
      <w:r w:rsidRPr="00E05FDB">
        <w:rPr>
          <w:sz w:val="28"/>
          <w:szCs w:val="28"/>
        </w:rPr>
        <w:t>конкурентном отборе, которые не были отклонены.</w:t>
      </w:r>
    </w:p>
    <w:p w14:paraId="06A6E6F5"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вправе привлекать к рассмотрению, оценке и</w:t>
      </w:r>
      <w:r w:rsidR="00A14E97" w:rsidRPr="00E05FDB">
        <w:rPr>
          <w:sz w:val="28"/>
          <w:szCs w:val="28"/>
        </w:rPr>
        <w:t> </w:t>
      </w:r>
      <w:r w:rsidRPr="00E05FDB">
        <w:rPr>
          <w:sz w:val="28"/>
          <w:szCs w:val="28"/>
        </w:rPr>
        <w:t>сопоставлению заявок на участие в конкурентном отборе экспертов – профильные структурные подразделения Организатора, Заказчика, сторонних лиц, обладающих специальными знаниями по предмету закупки.</w:t>
      </w:r>
    </w:p>
    <w:p w14:paraId="4BF6EAC4" w14:textId="398C0BD9" w:rsidR="002437CC" w:rsidRPr="00E05FDB" w:rsidRDefault="002437CC" w:rsidP="00F9470D">
      <w:pPr>
        <w:pStyle w:val="20"/>
        <w:numPr>
          <w:ilvl w:val="1"/>
          <w:numId w:val="6"/>
        </w:numPr>
        <w:ind w:left="0" w:firstLine="709"/>
        <w:rPr>
          <w:b w:val="0"/>
          <w:color w:val="auto"/>
        </w:rPr>
      </w:pPr>
      <w:bookmarkStart w:id="3008" w:name="_Toc307917727"/>
      <w:bookmarkStart w:id="3009" w:name="_Toc331490031"/>
      <w:r w:rsidRPr="00E05FDB">
        <w:rPr>
          <w:color w:val="auto"/>
        </w:rPr>
        <w:t xml:space="preserve"> </w:t>
      </w:r>
      <w:bookmarkStart w:id="3010" w:name="_Toc515277357"/>
      <w:bookmarkStart w:id="3011" w:name="_Toc92961575"/>
      <w:r w:rsidRPr="00E05FDB">
        <w:rPr>
          <w:color w:val="auto"/>
        </w:rPr>
        <w:t xml:space="preserve">Принятие решения по </w:t>
      </w:r>
      <w:bookmarkEnd w:id="3008"/>
      <w:bookmarkEnd w:id="3009"/>
      <w:r w:rsidR="005121FA" w:rsidRPr="00E05FDB">
        <w:rPr>
          <w:color w:val="auto"/>
        </w:rPr>
        <w:t xml:space="preserve">итогам </w:t>
      </w:r>
      <w:r w:rsidRPr="00E05FDB">
        <w:rPr>
          <w:color w:val="auto"/>
        </w:rPr>
        <w:t>конкурентного отбора</w:t>
      </w:r>
      <w:bookmarkEnd w:id="3010"/>
      <w:bookmarkEnd w:id="3011"/>
    </w:p>
    <w:p w14:paraId="5A995005" w14:textId="77777777" w:rsidR="002437CC" w:rsidRPr="00E05FDB" w:rsidRDefault="002437CC" w:rsidP="00F9470D">
      <w:pPr>
        <w:pStyle w:val="27"/>
        <w:numPr>
          <w:ilvl w:val="2"/>
          <w:numId w:val="6"/>
        </w:numPr>
        <w:shd w:val="clear" w:color="auto" w:fill="FFFFFF"/>
        <w:ind w:left="0" w:firstLine="709"/>
        <w:jc w:val="both"/>
        <w:rPr>
          <w:sz w:val="28"/>
          <w:szCs w:val="28"/>
        </w:rPr>
      </w:pPr>
      <w:r w:rsidRPr="00E05FDB">
        <w:rPr>
          <w:sz w:val="28"/>
          <w:szCs w:val="28"/>
        </w:rPr>
        <w:t>На основании результатов рассмотрения, оценки и сопоставления заявок на участие конкурентном отборе, в том числе ценовых предложений, Комиссией могут быть приняты следующие решения:</w:t>
      </w:r>
    </w:p>
    <w:p w14:paraId="469FC275" w14:textId="77777777" w:rsidR="002437CC" w:rsidRPr="00E05FDB" w:rsidRDefault="002437CC" w:rsidP="002437CC">
      <w:pPr>
        <w:pStyle w:val="23"/>
        <w:widowControl/>
        <w:shd w:val="clear" w:color="auto" w:fill="FFFFFF"/>
        <w:tabs>
          <w:tab w:val="left" w:pos="1080"/>
        </w:tabs>
        <w:spacing w:before="120"/>
        <w:ind w:left="0" w:firstLine="709"/>
        <w:textAlignment w:val="baseline"/>
        <w:rPr>
          <w:sz w:val="28"/>
          <w:szCs w:val="28"/>
        </w:rPr>
      </w:pPr>
      <w:r w:rsidRPr="00E05FDB">
        <w:rPr>
          <w:sz w:val="28"/>
          <w:szCs w:val="28"/>
        </w:rPr>
        <w:t>о результат</w:t>
      </w:r>
      <w:r w:rsidR="005121FA" w:rsidRPr="00E05FDB">
        <w:rPr>
          <w:sz w:val="28"/>
          <w:szCs w:val="28"/>
        </w:rPr>
        <w:t>ах</w:t>
      </w:r>
      <w:r w:rsidR="003502F5" w:rsidRPr="00E05FDB">
        <w:rPr>
          <w:sz w:val="28"/>
          <w:szCs w:val="28"/>
        </w:rPr>
        <w:t xml:space="preserve"> конкурентного отбора</w:t>
      </w:r>
      <w:r w:rsidRPr="00E05FDB">
        <w:rPr>
          <w:sz w:val="28"/>
          <w:szCs w:val="28"/>
        </w:rPr>
        <w:t xml:space="preserve"> и определении победителя (поставщика (подрядчика, исполнителя), победителей (нескольких поставщиков (подрядчиков, исполнителей);</w:t>
      </w:r>
    </w:p>
    <w:p w14:paraId="79F3D8E5" w14:textId="77777777" w:rsidR="002437CC" w:rsidRPr="00E05FDB" w:rsidRDefault="00CA012D" w:rsidP="002437CC">
      <w:pPr>
        <w:pStyle w:val="23"/>
        <w:widowControl/>
        <w:shd w:val="clear" w:color="auto" w:fill="FFFFFF"/>
        <w:tabs>
          <w:tab w:val="left" w:pos="1080"/>
        </w:tabs>
        <w:spacing w:before="120"/>
        <w:ind w:left="0" w:firstLine="709"/>
        <w:textAlignment w:val="baseline"/>
        <w:rPr>
          <w:sz w:val="28"/>
          <w:szCs w:val="28"/>
        </w:rPr>
      </w:pPr>
      <w:r w:rsidRPr="003B7D7E">
        <w:rPr>
          <w:sz w:val="28"/>
          <w:szCs w:val="28"/>
        </w:rPr>
        <w:t>о признании конкурентного отбора</w:t>
      </w:r>
      <w:r w:rsidRPr="00090AA9">
        <w:rPr>
          <w:color w:val="000000"/>
        </w:rPr>
        <w:t xml:space="preserve"> </w:t>
      </w:r>
      <w:r w:rsidRPr="003B7D7E">
        <w:rPr>
          <w:sz w:val="28"/>
          <w:szCs w:val="28"/>
        </w:rPr>
        <w:t>несостоявшимся;</w:t>
      </w:r>
    </w:p>
    <w:p w14:paraId="1AD4B398" w14:textId="77777777" w:rsidR="002437CC" w:rsidRPr="00E05FDB" w:rsidRDefault="002437CC" w:rsidP="002437CC">
      <w:pPr>
        <w:pStyle w:val="23"/>
        <w:widowControl/>
        <w:shd w:val="clear" w:color="auto" w:fill="FFFFFF"/>
        <w:tabs>
          <w:tab w:val="left" w:pos="1080"/>
        </w:tabs>
        <w:spacing w:before="120"/>
        <w:ind w:left="0" w:firstLine="709"/>
        <w:textAlignment w:val="baseline"/>
        <w:rPr>
          <w:sz w:val="28"/>
          <w:szCs w:val="28"/>
        </w:rPr>
      </w:pPr>
      <w:r w:rsidRPr="00E05FDB">
        <w:rPr>
          <w:sz w:val="28"/>
          <w:szCs w:val="28"/>
        </w:rPr>
        <w:t>о рекомендации Организатору (Заказчику) завершить процедуру конкурентного отбора без заключения договора при наличии оснований, предусмотренных настоящим Положением.</w:t>
      </w:r>
    </w:p>
    <w:p w14:paraId="6CFA7EFF" w14:textId="77777777" w:rsidR="002437CC" w:rsidRPr="00E05FDB" w:rsidRDefault="002437CC" w:rsidP="00F9470D">
      <w:pPr>
        <w:pStyle w:val="27"/>
        <w:numPr>
          <w:ilvl w:val="2"/>
          <w:numId w:val="6"/>
        </w:numPr>
        <w:shd w:val="clear" w:color="auto" w:fill="FFFFFF"/>
        <w:spacing w:before="120" w:after="0"/>
        <w:ind w:left="0" w:firstLine="709"/>
        <w:jc w:val="both"/>
        <w:rPr>
          <w:rFonts w:asciiTheme="minorHAnsi" w:eastAsiaTheme="minorHAnsi" w:hAnsiTheme="minorHAnsi" w:cstheme="minorBidi"/>
        </w:rPr>
      </w:pPr>
      <w:r w:rsidRPr="00E05FDB">
        <w:rPr>
          <w:rFonts w:eastAsiaTheme="minorHAnsi"/>
          <w:sz w:val="28"/>
          <w:szCs w:val="28"/>
        </w:rPr>
        <w:t xml:space="preserve">Процедура формирования </w:t>
      </w:r>
      <w:r w:rsidR="00DB52A5" w:rsidRPr="00E05FDB">
        <w:rPr>
          <w:rFonts w:eastAsiaTheme="minorHAnsi"/>
          <w:sz w:val="28"/>
          <w:szCs w:val="28"/>
        </w:rPr>
        <w:t>и</w:t>
      </w:r>
      <w:r w:rsidRPr="00E05FDB">
        <w:rPr>
          <w:rFonts w:eastAsiaTheme="minorHAnsi"/>
          <w:sz w:val="28"/>
          <w:szCs w:val="28"/>
        </w:rPr>
        <w:t xml:space="preserve">тогового протокола при проведении конкурентного отбора в электронной форме осуществляется с учётом особенностей, установленных </w:t>
      </w:r>
      <w:r w:rsidR="00160193" w:rsidRPr="00E05FDB">
        <w:rPr>
          <w:rFonts w:eastAsiaTheme="minorHAnsi"/>
          <w:sz w:val="28"/>
          <w:szCs w:val="28"/>
        </w:rPr>
        <w:t xml:space="preserve">разделом </w:t>
      </w:r>
      <w:r w:rsidR="002638C7" w:rsidRPr="00E05FDB">
        <w:rPr>
          <w:rFonts w:eastAsiaTheme="minorHAnsi"/>
          <w:sz w:val="28"/>
          <w:szCs w:val="28"/>
        </w:rPr>
        <w:t>8</w:t>
      </w:r>
      <w:r w:rsidRPr="00E05FDB">
        <w:rPr>
          <w:rFonts w:eastAsiaTheme="minorHAnsi"/>
          <w:sz w:val="28"/>
          <w:szCs w:val="28"/>
        </w:rPr>
        <w:t xml:space="preserve">. </w:t>
      </w:r>
    </w:p>
    <w:p w14:paraId="60E6DFFD" w14:textId="77777777" w:rsidR="002437CC" w:rsidRPr="00E05FDB" w:rsidRDefault="002437CC" w:rsidP="00F9470D">
      <w:pPr>
        <w:pStyle w:val="27"/>
        <w:numPr>
          <w:ilvl w:val="2"/>
          <w:numId w:val="6"/>
        </w:numPr>
        <w:shd w:val="clear" w:color="auto" w:fill="FFFFFF"/>
        <w:tabs>
          <w:tab w:val="left" w:pos="1080"/>
        </w:tabs>
        <w:spacing w:before="120" w:after="0"/>
        <w:ind w:left="0" w:firstLine="709"/>
        <w:jc w:val="both"/>
        <w:textAlignment w:val="baseline"/>
        <w:rPr>
          <w:sz w:val="28"/>
          <w:szCs w:val="28"/>
        </w:rPr>
      </w:pPr>
      <w:r w:rsidRPr="00E05FDB">
        <w:rPr>
          <w:sz w:val="28"/>
          <w:szCs w:val="28"/>
        </w:rPr>
        <w:t>Решение Комиссии по итог</w:t>
      </w:r>
      <w:r w:rsidR="00DB52A5" w:rsidRPr="00E05FDB">
        <w:rPr>
          <w:sz w:val="28"/>
          <w:szCs w:val="28"/>
        </w:rPr>
        <w:t>ам</w:t>
      </w:r>
      <w:r w:rsidRPr="00E05FDB">
        <w:rPr>
          <w:sz w:val="28"/>
          <w:szCs w:val="28"/>
        </w:rPr>
        <w:t xml:space="preserve"> конкурентного отбора оформляется итоговым протоколом, в котором </w:t>
      </w:r>
      <w:r w:rsidR="009760B7" w:rsidRPr="00E05FDB">
        <w:rPr>
          <w:sz w:val="28"/>
          <w:szCs w:val="28"/>
        </w:rPr>
        <w:t xml:space="preserve">должны содержаться </w:t>
      </w:r>
      <w:r w:rsidRPr="00E05FDB">
        <w:rPr>
          <w:sz w:val="28"/>
          <w:szCs w:val="28"/>
        </w:rPr>
        <w:t>сведени</w:t>
      </w:r>
      <w:r w:rsidR="009760B7" w:rsidRPr="00E05FDB">
        <w:rPr>
          <w:sz w:val="28"/>
          <w:szCs w:val="28"/>
        </w:rPr>
        <w:t>я</w:t>
      </w:r>
      <w:r w:rsidRPr="00E05FDB">
        <w:rPr>
          <w:sz w:val="28"/>
          <w:szCs w:val="28"/>
        </w:rPr>
        <w:t>, предусмотренны</w:t>
      </w:r>
      <w:r w:rsidR="009760B7" w:rsidRPr="00E05FDB">
        <w:rPr>
          <w:sz w:val="28"/>
          <w:szCs w:val="28"/>
        </w:rPr>
        <w:t>е</w:t>
      </w:r>
      <w:r w:rsidRPr="00E05FDB">
        <w:rPr>
          <w:sz w:val="28"/>
          <w:szCs w:val="28"/>
        </w:rPr>
        <w:t xml:space="preserve"> пунктом </w:t>
      </w:r>
      <w:r w:rsidR="00910D92" w:rsidRPr="00E05FDB">
        <w:rPr>
          <w:sz w:val="28"/>
          <w:szCs w:val="28"/>
        </w:rPr>
        <w:t>7</w:t>
      </w:r>
      <w:r w:rsidRPr="00E05FDB">
        <w:rPr>
          <w:sz w:val="28"/>
          <w:szCs w:val="28"/>
        </w:rPr>
        <w:t>.9.</w:t>
      </w:r>
      <w:r w:rsidR="00160193" w:rsidRPr="00E05FDB">
        <w:rPr>
          <w:sz w:val="28"/>
          <w:szCs w:val="28"/>
        </w:rPr>
        <w:t>2</w:t>
      </w:r>
      <w:r w:rsidRPr="00E05FDB">
        <w:rPr>
          <w:rFonts w:eastAsia="Calibri"/>
          <w:sz w:val="28"/>
          <w:szCs w:val="28"/>
        </w:rPr>
        <w:t>.</w:t>
      </w:r>
      <w:r w:rsidRPr="00E05FDB">
        <w:rPr>
          <w:sz w:val="28"/>
          <w:szCs w:val="28"/>
        </w:rPr>
        <w:t xml:space="preserve"> </w:t>
      </w:r>
    </w:p>
    <w:p w14:paraId="142BE7B8" w14:textId="77777777" w:rsidR="002437CC" w:rsidRPr="00E05FDB" w:rsidRDefault="002437CC" w:rsidP="00F9470D">
      <w:pPr>
        <w:pStyle w:val="23"/>
        <w:widowControl/>
        <w:numPr>
          <w:ilvl w:val="2"/>
          <w:numId w:val="6"/>
        </w:numPr>
        <w:shd w:val="clear" w:color="auto" w:fill="FFFFFF"/>
        <w:tabs>
          <w:tab w:val="left" w:pos="1080"/>
        </w:tabs>
        <w:spacing w:before="120"/>
        <w:ind w:left="0" w:firstLine="709"/>
        <w:textAlignment w:val="baseline"/>
        <w:rPr>
          <w:sz w:val="28"/>
          <w:szCs w:val="28"/>
        </w:rPr>
      </w:pPr>
      <w:r w:rsidRPr="00E05FDB">
        <w:rPr>
          <w:sz w:val="28"/>
          <w:szCs w:val="28"/>
        </w:rPr>
        <w:lastRenderedPageBreak/>
        <w:t xml:space="preserve">Организатор уведомляет победителя (победителей) о результатах конкурентного отбора в порядке, установленном документацией о конкурентном отборе. </w:t>
      </w:r>
    </w:p>
    <w:p w14:paraId="73654C84" w14:textId="5E2F5F86" w:rsidR="002437CC" w:rsidRPr="00E05FDB" w:rsidRDefault="00D9520F" w:rsidP="00D9520F">
      <w:pPr>
        <w:pStyle w:val="27"/>
        <w:numPr>
          <w:ilvl w:val="2"/>
          <w:numId w:val="6"/>
        </w:numPr>
        <w:shd w:val="clear" w:color="auto" w:fill="FFFFFF"/>
        <w:spacing w:before="120" w:after="0"/>
        <w:ind w:left="0" w:firstLine="709"/>
        <w:jc w:val="both"/>
        <w:rPr>
          <w:sz w:val="28"/>
          <w:szCs w:val="28"/>
        </w:rPr>
      </w:pPr>
      <w:bookmarkStart w:id="3012" w:name="_Toc331490032"/>
      <w:bookmarkStart w:id="3013" w:name="_Toc464635194"/>
      <w:r w:rsidRPr="00D9520F">
        <w:rPr>
          <w:sz w:val="28"/>
          <w:szCs w:val="28"/>
        </w:rPr>
        <w:t>Протоколы, составляемые в ходе проведения конкурентного отбора, размещаются Заказчиком (Организатором) в единой информационной системе, на официальном сайте, за исключением случаев, предусмотренных Федеральным законом от 18 июля 2011 г. № 223-ФЗ, не позднее чем через три дня со дня подписания таких протоколов.</w:t>
      </w:r>
    </w:p>
    <w:p w14:paraId="10355985" w14:textId="77777777" w:rsidR="00FB1716" w:rsidRPr="00E05FDB" w:rsidRDefault="00C33E41" w:rsidP="00F9470D">
      <w:pPr>
        <w:pStyle w:val="27"/>
        <w:numPr>
          <w:ilvl w:val="2"/>
          <w:numId w:val="6"/>
        </w:numPr>
        <w:shd w:val="clear" w:color="auto" w:fill="FFFFFF"/>
        <w:spacing w:before="120" w:after="0"/>
        <w:ind w:left="0" w:firstLine="709"/>
        <w:jc w:val="both"/>
        <w:rPr>
          <w:sz w:val="28"/>
          <w:szCs w:val="28"/>
        </w:rPr>
      </w:pPr>
      <w:r w:rsidRPr="00E05FDB">
        <w:rPr>
          <w:sz w:val="28"/>
          <w:szCs w:val="28"/>
        </w:rPr>
        <w:t>Комиссия вправе отменить результаты конкурентного отбора в случае выявления отсутствия о</w:t>
      </w:r>
      <w:r w:rsidR="00FB1716" w:rsidRPr="00E05FDB">
        <w:rPr>
          <w:sz w:val="28"/>
          <w:szCs w:val="28"/>
        </w:rPr>
        <w:t>пределенных документацией о конкурентной закупке</w:t>
      </w:r>
      <w:r w:rsidRPr="00E05FDB">
        <w:rPr>
          <w:sz w:val="28"/>
          <w:szCs w:val="28"/>
        </w:rPr>
        <w:t xml:space="preserve"> подтверждающих документов</w:t>
      </w:r>
      <w:r w:rsidR="00FB1716" w:rsidRPr="00E05FDB">
        <w:rPr>
          <w:sz w:val="28"/>
          <w:szCs w:val="28"/>
        </w:rPr>
        <w:t>, либо наличия в таких документах недостоверных сведений об участнике конкурентной закупки или о закупаемых товарах (работах, услугах</w:t>
      </w:r>
      <w:r w:rsidRPr="00E05FDB">
        <w:rPr>
          <w:sz w:val="28"/>
          <w:szCs w:val="28"/>
        </w:rPr>
        <w:t xml:space="preserve">), а также в иных, предусмотренных </w:t>
      </w:r>
      <w:r w:rsidR="00CB2C2B" w:rsidRPr="00E05FDB">
        <w:rPr>
          <w:sz w:val="28"/>
          <w:szCs w:val="28"/>
        </w:rPr>
        <w:t>в настоящем Положением</w:t>
      </w:r>
      <w:r w:rsidRPr="00E05FDB">
        <w:rPr>
          <w:sz w:val="28"/>
          <w:szCs w:val="28"/>
        </w:rPr>
        <w:t xml:space="preserve"> случаях.</w:t>
      </w:r>
    </w:p>
    <w:p w14:paraId="69B7F6A4" w14:textId="77777777" w:rsidR="00CB6262" w:rsidRPr="00E05FDB" w:rsidRDefault="00CB6262" w:rsidP="00F9470D">
      <w:pPr>
        <w:pStyle w:val="20"/>
        <w:numPr>
          <w:ilvl w:val="1"/>
          <w:numId w:val="6"/>
        </w:numPr>
        <w:ind w:left="0" w:firstLine="709"/>
        <w:jc w:val="both"/>
      </w:pPr>
      <w:bookmarkStart w:id="3014" w:name="_Toc522287264"/>
      <w:bookmarkStart w:id="3015" w:name="_Toc92961576"/>
      <w:r w:rsidRPr="00E05FDB">
        <w:rPr>
          <w:color w:val="auto"/>
        </w:rPr>
        <w:t>Порядок проведения предварительного отбора при проведении конкурентного отбора</w:t>
      </w:r>
      <w:bookmarkEnd w:id="3014"/>
      <w:bookmarkEnd w:id="3015"/>
    </w:p>
    <w:p w14:paraId="517DDBAD" w14:textId="77777777" w:rsidR="00CB6262" w:rsidRPr="00E05FDB" w:rsidRDefault="00CB6262" w:rsidP="00F9470D">
      <w:pPr>
        <w:pStyle w:val="27"/>
        <w:numPr>
          <w:ilvl w:val="2"/>
          <w:numId w:val="6"/>
        </w:numPr>
        <w:shd w:val="clear" w:color="auto" w:fill="FFFFFF"/>
        <w:spacing w:before="120" w:after="0"/>
        <w:ind w:left="0" w:firstLine="709"/>
        <w:jc w:val="both"/>
        <w:rPr>
          <w:b/>
        </w:rPr>
      </w:pPr>
      <w:r w:rsidRPr="00E05FDB">
        <w:rPr>
          <w:sz w:val="28"/>
          <w:szCs w:val="28"/>
        </w:rPr>
        <w:t>Организатор при проведении конкурентного отбора вправе проводить предварительный отбор участников закупки в целях выявления их соответствия требованиям, установленным Заказчиком.</w:t>
      </w:r>
    </w:p>
    <w:p w14:paraId="64615D7A" w14:textId="77777777" w:rsidR="00CB6262" w:rsidRPr="00E05FDB" w:rsidRDefault="00CB6262" w:rsidP="00F9470D">
      <w:pPr>
        <w:pStyle w:val="27"/>
        <w:numPr>
          <w:ilvl w:val="2"/>
          <w:numId w:val="6"/>
        </w:numPr>
        <w:shd w:val="clear" w:color="auto" w:fill="FFFFFF"/>
        <w:spacing w:before="120" w:after="0"/>
        <w:ind w:left="0" w:firstLine="709"/>
        <w:jc w:val="both"/>
        <w:rPr>
          <w:b/>
        </w:rPr>
      </w:pPr>
      <w:r w:rsidRPr="00E05FDB">
        <w:rPr>
          <w:sz w:val="28"/>
          <w:szCs w:val="28"/>
        </w:rPr>
        <w:t>При проведении конкурентного отбора с предварительным отбором применяются нормы и правила, установленные настоящим Положением для конкурентного отбора.</w:t>
      </w:r>
    </w:p>
    <w:p w14:paraId="064C052A" w14:textId="77777777" w:rsidR="00CB6262" w:rsidRPr="00E05FDB" w:rsidRDefault="00CB6262" w:rsidP="00F9470D">
      <w:pPr>
        <w:pStyle w:val="27"/>
        <w:numPr>
          <w:ilvl w:val="2"/>
          <w:numId w:val="6"/>
        </w:numPr>
        <w:shd w:val="clear" w:color="auto" w:fill="FFFFFF"/>
        <w:spacing w:before="120" w:after="0"/>
        <w:ind w:left="0" w:firstLine="709"/>
        <w:jc w:val="both"/>
        <w:rPr>
          <w:sz w:val="28"/>
          <w:szCs w:val="28"/>
        </w:rPr>
      </w:pPr>
      <w:r w:rsidRPr="00E05FDB">
        <w:rPr>
          <w:sz w:val="28"/>
          <w:szCs w:val="28"/>
        </w:rPr>
        <w:t>Участники закупки, прошедшие предварительный отбор, приглашаются к дальнейшему участию в закупке.</w:t>
      </w:r>
    </w:p>
    <w:p w14:paraId="2D6EC8B1" w14:textId="5A70873F" w:rsidR="00CB6262" w:rsidRPr="00E05FDB" w:rsidRDefault="00D9520F" w:rsidP="00D9520F">
      <w:pPr>
        <w:pStyle w:val="27"/>
        <w:numPr>
          <w:ilvl w:val="2"/>
          <w:numId w:val="6"/>
        </w:numPr>
        <w:shd w:val="clear" w:color="auto" w:fill="FFFFFF"/>
        <w:spacing w:before="120" w:after="0"/>
        <w:ind w:left="0" w:firstLine="709"/>
        <w:jc w:val="both"/>
        <w:rPr>
          <w:sz w:val="28"/>
          <w:szCs w:val="28"/>
        </w:rPr>
      </w:pPr>
      <w:r w:rsidRPr="00D9520F">
        <w:rPr>
          <w:sz w:val="28"/>
          <w:szCs w:val="28"/>
        </w:rPr>
        <w:t>Организатор размещает в единой информационной системе, на официальном сайте, за исключением случаев, предусмотренных Федеральным законом от 18 июля 2011 г. № 223-ФЗ, извещение о проведении конкурентного отбора, документацию о конкурентном отборе, документацию о предварительном отборе.</w:t>
      </w:r>
    </w:p>
    <w:p w14:paraId="0E15FD21" w14:textId="1413C097" w:rsidR="00CB6262" w:rsidRPr="00E05FDB" w:rsidRDefault="00CB6262" w:rsidP="00D9520F">
      <w:pPr>
        <w:pStyle w:val="27"/>
        <w:numPr>
          <w:ilvl w:val="2"/>
          <w:numId w:val="6"/>
        </w:numPr>
        <w:shd w:val="clear" w:color="auto" w:fill="FFFFFF"/>
        <w:spacing w:before="120" w:after="0"/>
        <w:ind w:left="0" w:firstLine="709"/>
        <w:jc w:val="both"/>
        <w:rPr>
          <w:sz w:val="28"/>
          <w:szCs w:val="28"/>
        </w:rPr>
      </w:pPr>
      <w:r w:rsidRPr="00E05FDB">
        <w:rPr>
          <w:sz w:val="28"/>
          <w:szCs w:val="28"/>
        </w:rPr>
        <w:t>Извещение о проведении конкурентного отбора с предварительным отбором размещается в единой информационной системе</w:t>
      </w:r>
      <w:r w:rsidR="00D9520F" w:rsidRPr="00D9520F">
        <w:rPr>
          <w:sz w:val="28"/>
          <w:szCs w:val="28"/>
        </w:rPr>
        <w:t>, на официальном сайте</w:t>
      </w:r>
      <w:r w:rsidRPr="00E05FDB">
        <w:rPr>
          <w:sz w:val="28"/>
          <w:szCs w:val="28"/>
        </w:rPr>
        <w:t xml:space="preserve"> не менее чем за пять дней до дня окончания подачи заявок на участие в предварительном отборе и не менее чем за десять дней до дня окончания подачи заявок на участие в конкурентном отборе и должно содержать следующую информацию:</w:t>
      </w:r>
    </w:p>
    <w:p w14:paraId="7C9C91C2"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r w:rsidRPr="00E05FDB">
        <w:rPr>
          <w:sz w:val="28"/>
          <w:szCs w:val="28"/>
        </w:rPr>
        <w:t>Сведения в соответствии с пунктом 7.2.</w:t>
      </w:r>
    </w:p>
    <w:p w14:paraId="1D90B737"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r w:rsidRPr="00E05FDB">
        <w:rPr>
          <w:sz w:val="28"/>
          <w:szCs w:val="28"/>
        </w:rPr>
        <w:t xml:space="preserve">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за исключением случаев </w:t>
      </w:r>
      <w:r w:rsidRPr="00E05FDB">
        <w:rPr>
          <w:sz w:val="28"/>
          <w:szCs w:val="28"/>
        </w:rPr>
        <w:lastRenderedPageBreak/>
        <w:t>предоставления документации о предварительном отборе в форме электронного документа.</w:t>
      </w:r>
    </w:p>
    <w:p w14:paraId="53D176A5"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r w:rsidRPr="00E05FDB">
        <w:rPr>
          <w:sz w:val="28"/>
          <w:szCs w:val="28"/>
        </w:rPr>
        <w:t>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p>
    <w:p w14:paraId="25C18497" w14:textId="05BACF32" w:rsidR="00CB6262" w:rsidRPr="00E05FDB" w:rsidRDefault="00CB6262" w:rsidP="00D9520F">
      <w:pPr>
        <w:pStyle w:val="27"/>
        <w:numPr>
          <w:ilvl w:val="2"/>
          <w:numId w:val="6"/>
        </w:numPr>
        <w:shd w:val="clear" w:color="auto" w:fill="FFFFFF"/>
        <w:spacing w:before="120" w:after="0"/>
        <w:ind w:left="0" w:firstLine="709"/>
        <w:jc w:val="both"/>
        <w:rPr>
          <w:sz w:val="28"/>
          <w:szCs w:val="28"/>
        </w:rPr>
      </w:pPr>
      <w:r w:rsidRPr="00E05FDB">
        <w:rPr>
          <w:sz w:val="28"/>
          <w:szCs w:val="28"/>
        </w:rPr>
        <w:t>Документация о предварительном отборе размещается Заказчиком (Организатором) в единой информационной системе</w:t>
      </w:r>
      <w:r w:rsidR="00D9520F" w:rsidRPr="00D9520F">
        <w:rPr>
          <w:sz w:val="28"/>
          <w:szCs w:val="28"/>
        </w:rPr>
        <w:t>, на официальном сайте</w:t>
      </w:r>
      <w:r w:rsidRPr="00E05FDB">
        <w:rPr>
          <w:sz w:val="28"/>
          <w:szCs w:val="28"/>
        </w:rPr>
        <w:t xml:space="preserve"> одновременно с извещением о конкурентном отборе с предварительным отбором и должна содержать следующую информацию:</w:t>
      </w:r>
    </w:p>
    <w:p w14:paraId="0C0856DF"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r w:rsidRPr="00E05FDB">
        <w:rPr>
          <w:sz w:val="28"/>
          <w:szCs w:val="28"/>
        </w:rPr>
        <w:t>Требования к потенциальным участникам конкурентного отбора, установлен</w:t>
      </w:r>
      <w:r w:rsidR="00890312">
        <w:rPr>
          <w:sz w:val="28"/>
          <w:szCs w:val="28"/>
        </w:rPr>
        <w:t>ные в соответствии с пунктом 1.9</w:t>
      </w:r>
      <w:r w:rsidRPr="00E05FDB">
        <w:rPr>
          <w:sz w:val="28"/>
          <w:szCs w:val="28"/>
        </w:rPr>
        <w:t>.</w:t>
      </w:r>
    </w:p>
    <w:p w14:paraId="36F95D76"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r w:rsidRPr="00E05FDB">
        <w:rPr>
          <w:sz w:val="28"/>
          <w:szCs w:val="28"/>
        </w:rPr>
        <w:t>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17835767"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bookmarkStart w:id="3016" w:name="OLE_LINK3"/>
      <w:r w:rsidRPr="00E05FDB">
        <w:rPr>
          <w:sz w:val="28"/>
          <w:szCs w:val="28"/>
        </w:rPr>
        <w:t>Требования к содержанию, форме, оформлению и составу заявки на участие в предварительном отборе, инструкцию по ее подготовке.</w:t>
      </w:r>
    </w:p>
    <w:bookmarkEnd w:id="3016"/>
    <w:p w14:paraId="24BCD499" w14:textId="77777777" w:rsidR="00CB6262" w:rsidRPr="00E05FDB" w:rsidRDefault="00CB6262" w:rsidP="00F9470D">
      <w:pPr>
        <w:pStyle w:val="27"/>
        <w:numPr>
          <w:ilvl w:val="3"/>
          <w:numId w:val="6"/>
        </w:numPr>
        <w:shd w:val="clear" w:color="auto" w:fill="FFFFFF"/>
        <w:spacing w:before="120" w:after="0"/>
        <w:ind w:left="0" w:firstLine="709"/>
        <w:jc w:val="both"/>
        <w:rPr>
          <w:sz w:val="28"/>
          <w:szCs w:val="28"/>
        </w:rPr>
      </w:pPr>
      <w:r w:rsidRPr="00E05FDB">
        <w:rPr>
          <w:sz w:val="28"/>
          <w:szCs w:val="28"/>
        </w:rPr>
        <w:t>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14:paraId="7B34C4AD" w14:textId="35ACD489" w:rsidR="00CB6262" w:rsidRPr="00E05FDB" w:rsidRDefault="00CB6262" w:rsidP="00D9520F">
      <w:pPr>
        <w:pStyle w:val="27"/>
        <w:numPr>
          <w:ilvl w:val="2"/>
          <w:numId w:val="6"/>
        </w:numPr>
        <w:shd w:val="clear" w:color="auto" w:fill="FFFFFF"/>
        <w:spacing w:before="120" w:after="0"/>
        <w:ind w:left="0" w:firstLine="709"/>
        <w:jc w:val="both"/>
        <w:rPr>
          <w:sz w:val="28"/>
          <w:szCs w:val="28"/>
        </w:rPr>
      </w:pPr>
      <w:r w:rsidRPr="00E05FDB">
        <w:rPr>
          <w:sz w:val="28"/>
          <w:szCs w:val="28"/>
        </w:rPr>
        <w:t>Документация о конкурентном отборе при проведении конкурентного отбора с предварительным отбором размещается в единой информационной системе</w:t>
      </w:r>
      <w:r w:rsidR="00D9520F" w:rsidRPr="00D9520F">
        <w:rPr>
          <w:sz w:val="28"/>
          <w:szCs w:val="28"/>
        </w:rPr>
        <w:t>, на официальном сайте</w:t>
      </w:r>
      <w:r w:rsidRPr="00E05FDB">
        <w:rPr>
          <w:sz w:val="28"/>
          <w:szCs w:val="28"/>
        </w:rPr>
        <w:t xml:space="preserve">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изложенную в пункте 7.3.</w:t>
      </w:r>
    </w:p>
    <w:p w14:paraId="326A0B8C" w14:textId="77777777" w:rsidR="00CB6262" w:rsidRPr="00E05FDB" w:rsidRDefault="00CB6262"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2949C683" w14:textId="77777777" w:rsidR="00CB6262" w:rsidRPr="004A35F7" w:rsidRDefault="00CB6262"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Организатор направляет приглашения принять участие в конкурентном отборе участникам, прошедшим </w:t>
      </w:r>
      <w:r w:rsidRPr="004A35F7">
        <w:rPr>
          <w:sz w:val="28"/>
          <w:szCs w:val="28"/>
        </w:rPr>
        <w:t xml:space="preserve">предварительный отбор. </w:t>
      </w:r>
      <w:r w:rsidR="0005235B" w:rsidRPr="009372AB">
        <w:rPr>
          <w:sz w:val="28"/>
          <w:szCs w:val="28"/>
        </w:rPr>
        <w:t>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w:t>
      </w:r>
      <w:r w:rsidR="0005235B" w:rsidRPr="004A35F7">
        <w:rPr>
          <w:sz w:val="28"/>
          <w:szCs w:val="28"/>
        </w:rPr>
        <w:t>.</w:t>
      </w:r>
    </w:p>
    <w:p w14:paraId="0E516277" w14:textId="77777777" w:rsidR="002437CC" w:rsidRPr="00E05FDB" w:rsidRDefault="00CB6262"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вправе признать конкурентный отбор несостоявшимся.</w:t>
      </w:r>
    </w:p>
    <w:p w14:paraId="633B1EA9" w14:textId="77777777" w:rsidR="002437CC" w:rsidRPr="00E05FDB" w:rsidRDefault="002437CC" w:rsidP="00F9470D">
      <w:pPr>
        <w:pStyle w:val="20"/>
        <w:numPr>
          <w:ilvl w:val="1"/>
          <w:numId w:val="6"/>
        </w:numPr>
        <w:ind w:left="0" w:firstLine="709"/>
        <w:jc w:val="both"/>
      </w:pPr>
      <w:bookmarkStart w:id="3017" w:name="_Toc92961577"/>
      <w:r w:rsidRPr="00E05FDB">
        <w:lastRenderedPageBreak/>
        <w:t xml:space="preserve">Особенности проведения конкурентного отбора </w:t>
      </w:r>
      <w:r w:rsidR="00D75E68" w:rsidRPr="00E05FDB">
        <w:t>с</w:t>
      </w:r>
      <w:r w:rsidR="00AA0444" w:rsidRPr="00E05FDB">
        <w:t> </w:t>
      </w:r>
      <w:r w:rsidRPr="00E05FDB">
        <w:t>повышени</w:t>
      </w:r>
      <w:r w:rsidR="00D75E68" w:rsidRPr="00E05FDB">
        <w:t>ем</w:t>
      </w:r>
      <w:r w:rsidRPr="00E05FDB">
        <w:t xml:space="preserve"> стартовой цены</w:t>
      </w:r>
      <w:bookmarkEnd w:id="3017"/>
    </w:p>
    <w:p w14:paraId="6E141268" w14:textId="77777777" w:rsidR="00D05F86" w:rsidRPr="00E05FDB" w:rsidRDefault="00D05F86" w:rsidP="00F9470D">
      <w:pPr>
        <w:pStyle w:val="27"/>
        <w:numPr>
          <w:ilvl w:val="2"/>
          <w:numId w:val="6"/>
        </w:numPr>
        <w:shd w:val="clear" w:color="auto" w:fill="FFFFFF"/>
        <w:spacing w:before="120" w:after="0"/>
        <w:ind w:left="0" w:firstLine="709"/>
        <w:jc w:val="both"/>
        <w:rPr>
          <w:b/>
          <w:sz w:val="28"/>
          <w:szCs w:val="28"/>
        </w:rPr>
      </w:pPr>
      <w:r w:rsidRPr="00E05FDB">
        <w:rPr>
          <w:sz w:val="28"/>
          <w:szCs w:val="28"/>
        </w:rPr>
        <w:t>Конкурентный отбор может проводиться путем повышения стартовой цены договора (цены лота).</w:t>
      </w:r>
    </w:p>
    <w:p w14:paraId="131317E5"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Конкурентный отбор с </w:t>
      </w:r>
      <w:r w:rsidR="00D75E68" w:rsidRPr="00E05FDB">
        <w:rPr>
          <w:sz w:val="28"/>
          <w:szCs w:val="28"/>
        </w:rPr>
        <w:t>повышением стартовой цены</w:t>
      </w:r>
      <w:r w:rsidRPr="00E05FDB">
        <w:rPr>
          <w:sz w:val="28"/>
          <w:szCs w:val="28"/>
        </w:rPr>
        <w:t xml:space="preserve"> проводится в электронной форме</w:t>
      </w:r>
      <w:r w:rsidR="005D1F2C" w:rsidRPr="00E05FDB">
        <w:rPr>
          <w:sz w:val="28"/>
          <w:szCs w:val="28"/>
        </w:rPr>
        <w:t xml:space="preserve">. </w:t>
      </w:r>
    </w:p>
    <w:p w14:paraId="5E886642" w14:textId="77777777" w:rsidR="00D05F86" w:rsidRPr="00E05FDB" w:rsidRDefault="00D05F86"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Для целей проведения </w:t>
      </w:r>
      <w:r w:rsidR="00B96E37" w:rsidRPr="00E05FDB">
        <w:rPr>
          <w:sz w:val="28"/>
          <w:szCs w:val="28"/>
        </w:rPr>
        <w:t xml:space="preserve">конкурентного отбора с </w:t>
      </w:r>
      <w:r w:rsidRPr="00E05FDB">
        <w:rPr>
          <w:sz w:val="28"/>
          <w:szCs w:val="28"/>
        </w:rPr>
        <w:t>повышени</w:t>
      </w:r>
      <w:r w:rsidR="00B96E37" w:rsidRPr="00E05FDB">
        <w:rPr>
          <w:sz w:val="28"/>
          <w:szCs w:val="28"/>
        </w:rPr>
        <w:t>ем</w:t>
      </w:r>
      <w:r w:rsidRPr="00E05FDB">
        <w:rPr>
          <w:sz w:val="28"/>
          <w:szCs w:val="28"/>
        </w:rPr>
        <w:t xml:space="preserve"> стартовой цены в извещении о проведении конкурентного отбора указываются определенные Организатором стартовая цена, шаг повышения стартовой цены, а также дата и время проведения </w:t>
      </w:r>
      <w:r w:rsidR="00FA3DC3" w:rsidRPr="00E05FDB">
        <w:rPr>
          <w:sz w:val="28"/>
          <w:szCs w:val="28"/>
        </w:rPr>
        <w:t xml:space="preserve">процедуры </w:t>
      </w:r>
      <w:r w:rsidR="00B96E37" w:rsidRPr="00E05FDB">
        <w:rPr>
          <w:sz w:val="28"/>
          <w:szCs w:val="28"/>
        </w:rPr>
        <w:t>повышения стартовой цены</w:t>
      </w:r>
      <w:r w:rsidRPr="00E05FDB">
        <w:rPr>
          <w:sz w:val="28"/>
          <w:szCs w:val="28"/>
        </w:rPr>
        <w:t xml:space="preserve">, период </w:t>
      </w:r>
      <w:r w:rsidR="00FA042E" w:rsidRPr="00E05FDB">
        <w:rPr>
          <w:sz w:val="28"/>
          <w:szCs w:val="28"/>
        </w:rPr>
        <w:t xml:space="preserve">регистрации участников закупки для участия в </w:t>
      </w:r>
      <w:r w:rsidR="00FA3DC3" w:rsidRPr="00E05FDB">
        <w:rPr>
          <w:sz w:val="28"/>
          <w:szCs w:val="28"/>
        </w:rPr>
        <w:t xml:space="preserve">процедуре повышения </w:t>
      </w:r>
      <w:r w:rsidR="00FA042E" w:rsidRPr="00E05FDB">
        <w:rPr>
          <w:sz w:val="28"/>
          <w:szCs w:val="28"/>
        </w:rPr>
        <w:t xml:space="preserve">стартовой цены, период </w:t>
      </w:r>
      <w:r w:rsidRPr="00E05FDB">
        <w:rPr>
          <w:sz w:val="28"/>
          <w:szCs w:val="28"/>
        </w:rPr>
        <w:t xml:space="preserve">ожидания принятия участниками объявляемого </w:t>
      </w:r>
      <w:r w:rsidR="00E83EAB" w:rsidRPr="00E05FDB">
        <w:rPr>
          <w:sz w:val="28"/>
          <w:szCs w:val="28"/>
        </w:rPr>
        <w:t>о</w:t>
      </w:r>
      <w:r w:rsidR="00AE53B9" w:rsidRPr="00E05FDB">
        <w:rPr>
          <w:sz w:val="28"/>
          <w:szCs w:val="28"/>
        </w:rPr>
        <w:t xml:space="preserve">ператором электронной площадки </w:t>
      </w:r>
      <w:r w:rsidRPr="00E05FDB">
        <w:rPr>
          <w:sz w:val="28"/>
          <w:szCs w:val="28"/>
        </w:rPr>
        <w:t>условия о цене договора.</w:t>
      </w:r>
    </w:p>
    <w:p w14:paraId="31C7E96A" w14:textId="77777777" w:rsidR="00D05F86" w:rsidRPr="00E05FDB" w:rsidRDefault="00D05F86"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Организатор определяет стартовую цену в размере не более </w:t>
      </w:r>
      <w:r w:rsidRPr="00E05FDB">
        <w:rPr>
          <w:sz w:val="28"/>
          <w:szCs w:val="28"/>
        </w:rPr>
        <w:br/>
        <w:t>20 % от начальной (максимальной) цены</w:t>
      </w:r>
      <w:r w:rsidR="00C174D6" w:rsidRPr="00E05FDB">
        <w:rPr>
          <w:sz w:val="28"/>
          <w:szCs w:val="28"/>
        </w:rPr>
        <w:t xml:space="preserve"> предмета закупки (лота)</w:t>
      </w:r>
      <w:r w:rsidRPr="00E05FDB">
        <w:rPr>
          <w:sz w:val="28"/>
          <w:szCs w:val="28"/>
        </w:rPr>
        <w:t>.</w:t>
      </w:r>
    </w:p>
    <w:p w14:paraId="5D524F83" w14:textId="77777777" w:rsidR="00FA3DC3" w:rsidRPr="00E05FDB" w:rsidRDefault="00D75E68" w:rsidP="00F9470D">
      <w:pPr>
        <w:pStyle w:val="27"/>
        <w:numPr>
          <w:ilvl w:val="2"/>
          <w:numId w:val="6"/>
        </w:numPr>
        <w:shd w:val="clear" w:color="auto" w:fill="FFFFFF"/>
        <w:spacing w:before="120" w:after="0"/>
        <w:ind w:left="0" w:firstLine="709"/>
        <w:jc w:val="both"/>
        <w:rPr>
          <w:sz w:val="28"/>
          <w:szCs w:val="28"/>
        </w:rPr>
      </w:pPr>
      <w:r w:rsidRPr="00E05FDB">
        <w:rPr>
          <w:sz w:val="28"/>
          <w:szCs w:val="28"/>
        </w:rPr>
        <w:t>К</w:t>
      </w:r>
      <w:r w:rsidR="002437CC" w:rsidRPr="00E05FDB">
        <w:rPr>
          <w:sz w:val="28"/>
          <w:szCs w:val="28"/>
        </w:rPr>
        <w:t xml:space="preserve"> участи</w:t>
      </w:r>
      <w:r w:rsidRPr="00E05FDB">
        <w:rPr>
          <w:sz w:val="28"/>
          <w:szCs w:val="28"/>
        </w:rPr>
        <w:t>ю</w:t>
      </w:r>
      <w:r w:rsidR="002437CC" w:rsidRPr="00E05FDB">
        <w:rPr>
          <w:sz w:val="28"/>
          <w:szCs w:val="28"/>
        </w:rPr>
        <w:t xml:space="preserve"> в </w:t>
      </w:r>
      <w:r w:rsidR="00FA3DC3" w:rsidRPr="00E05FDB">
        <w:rPr>
          <w:sz w:val="28"/>
          <w:szCs w:val="28"/>
        </w:rPr>
        <w:t xml:space="preserve">процедуре </w:t>
      </w:r>
      <w:r w:rsidRPr="00E05FDB">
        <w:rPr>
          <w:sz w:val="28"/>
          <w:szCs w:val="28"/>
        </w:rPr>
        <w:t xml:space="preserve">повышения стартовой цены </w:t>
      </w:r>
      <w:r w:rsidR="002437CC" w:rsidRPr="00E05FDB">
        <w:rPr>
          <w:sz w:val="28"/>
          <w:szCs w:val="28"/>
        </w:rPr>
        <w:t xml:space="preserve">допускаются участники </w:t>
      </w:r>
      <w:r w:rsidR="00FA3DC3" w:rsidRPr="00E05FDB">
        <w:rPr>
          <w:sz w:val="28"/>
          <w:szCs w:val="28"/>
        </w:rPr>
        <w:t>закупки</w:t>
      </w:r>
      <w:r w:rsidR="002437CC" w:rsidRPr="00E05FDB">
        <w:rPr>
          <w:sz w:val="28"/>
          <w:szCs w:val="28"/>
        </w:rPr>
        <w:t xml:space="preserve">, </w:t>
      </w:r>
      <w:r w:rsidR="003D771C" w:rsidRPr="00E05FDB">
        <w:rPr>
          <w:sz w:val="28"/>
          <w:szCs w:val="28"/>
        </w:rPr>
        <w:t xml:space="preserve">отвечающие требованиям Заказчика и </w:t>
      </w:r>
      <w:r w:rsidR="002437CC" w:rsidRPr="00E05FDB">
        <w:rPr>
          <w:sz w:val="28"/>
          <w:szCs w:val="28"/>
        </w:rPr>
        <w:t>подавшие заявки</w:t>
      </w:r>
      <w:r w:rsidR="00E117BD" w:rsidRPr="00E05FDB">
        <w:rPr>
          <w:sz w:val="28"/>
          <w:szCs w:val="28"/>
        </w:rPr>
        <w:t xml:space="preserve">, </w:t>
      </w:r>
      <w:r w:rsidR="007C733F" w:rsidRPr="00E05FDB">
        <w:rPr>
          <w:sz w:val="28"/>
          <w:szCs w:val="28"/>
        </w:rPr>
        <w:t xml:space="preserve">которые </w:t>
      </w:r>
      <w:r w:rsidR="00E117BD" w:rsidRPr="00E05FDB">
        <w:rPr>
          <w:sz w:val="28"/>
          <w:szCs w:val="28"/>
        </w:rPr>
        <w:t>отвечаю</w:t>
      </w:r>
      <w:r w:rsidR="007C733F" w:rsidRPr="00E05FDB">
        <w:rPr>
          <w:sz w:val="28"/>
          <w:szCs w:val="28"/>
        </w:rPr>
        <w:t>т</w:t>
      </w:r>
      <w:r w:rsidR="00E117BD" w:rsidRPr="00E05FDB">
        <w:rPr>
          <w:sz w:val="28"/>
          <w:szCs w:val="28"/>
        </w:rPr>
        <w:t xml:space="preserve"> требованиям документации о конкурентно</w:t>
      </w:r>
      <w:r w:rsidR="00C174D6" w:rsidRPr="00E05FDB">
        <w:rPr>
          <w:sz w:val="28"/>
          <w:szCs w:val="28"/>
        </w:rPr>
        <w:t>й закупке</w:t>
      </w:r>
      <w:r w:rsidR="00E117BD" w:rsidRPr="00E05FDB">
        <w:rPr>
          <w:sz w:val="28"/>
          <w:szCs w:val="28"/>
        </w:rPr>
        <w:t>,</w:t>
      </w:r>
      <w:r w:rsidR="002437CC" w:rsidRPr="00E05FDB">
        <w:rPr>
          <w:sz w:val="28"/>
          <w:szCs w:val="28"/>
        </w:rPr>
        <w:t xml:space="preserve"> и </w:t>
      </w:r>
      <w:r w:rsidR="00D05F86" w:rsidRPr="00E05FDB">
        <w:rPr>
          <w:sz w:val="28"/>
          <w:szCs w:val="28"/>
        </w:rPr>
        <w:t xml:space="preserve">допущенные </w:t>
      </w:r>
      <w:r w:rsidR="00400CC5" w:rsidRPr="00E05FDB">
        <w:rPr>
          <w:sz w:val="28"/>
          <w:szCs w:val="28"/>
        </w:rPr>
        <w:t xml:space="preserve">Комиссией </w:t>
      </w:r>
      <w:r w:rsidR="00D05F86" w:rsidRPr="00E05FDB">
        <w:rPr>
          <w:sz w:val="28"/>
          <w:szCs w:val="28"/>
        </w:rPr>
        <w:t>к участию в</w:t>
      </w:r>
      <w:r w:rsidR="00C174D6" w:rsidRPr="00E05FDB">
        <w:rPr>
          <w:sz w:val="28"/>
          <w:szCs w:val="28"/>
        </w:rPr>
        <w:t> </w:t>
      </w:r>
      <w:r w:rsidR="007C733F" w:rsidRPr="00E05FDB">
        <w:rPr>
          <w:sz w:val="28"/>
          <w:szCs w:val="28"/>
        </w:rPr>
        <w:t xml:space="preserve">процедуре </w:t>
      </w:r>
      <w:r w:rsidR="00D05F86" w:rsidRPr="00E05FDB">
        <w:rPr>
          <w:sz w:val="28"/>
          <w:szCs w:val="28"/>
        </w:rPr>
        <w:t>повышени</w:t>
      </w:r>
      <w:r w:rsidR="007C733F" w:rsidRPr="00E05FDB">
        <w:rPr>
          <w:sz w:val="28"/>
          <w:szCs w:val="28"/>
        </w:rPr>
        <w:t>я</w:t>
      </w:r>
      <w:r w:rsidR="00D05F86" w:rsidRPr="00E05FDB">
        <w:rPr>
          <w:sz w:val="28"/>
          <w:szCs w:val="28"/>
        </w:rPr>
        <w:t xml:space="preserve"> стартовой цены</w:t>
      </w:r>
      <w:r w:rsidR="007C733F" w:rsidRPr="00E05FDB">
        <w:rPr>
          <w:sz w:val="28"/>
          <w:szCs w:val="28"/>
        </w:rPr>
        <w:t>.</w:t>
      </w:r>
    </w:p>
    <w:p w14:paraId="39C143C9" w14:textId="77777777" w:rsidR="00FF75CE" w:rsidRPr="00E05FDB" w:rsidRDefault="00FF75CE"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Условия </w:t>
      </w:r>
      <w:r w:rsidR="001261E4" w:rsidRPr="00E05FDB">
        <w:rPr>
          <w:sz w:val="28"/>
          <w:szCs w:val="28"/>
        </w:rPr>
        <w:t xml:space="preserve">допуска к </w:t>
      </w:r>
      <w:r w:rsidRPr="00E05FDB">
        <w:rPr>
          <w:sz w:val="28"/>
          <w:szCs w:val="28"/>
        </w:rPr>
        <w:t>участи</w:t>
      </w:r>
      <w:r w:rsidR="001261E4" w:rsidRPr="00E05FDB">
        <w:rPr>
          <w:sz w:val="28"/>
          <w:szCs w:val="28"/>
        </w:rPr>
        <w:t>ю</w:t>
      </w:r>
      <w:r w:rsidRPr="00E05FDB">
        <w:rPr>
          <w:sz w:val="28"/>
          <w:szCs w:val="28"/>
        </w:rPr>
        <w:t xml:space="preserve"> в процедуре повышения стартовой цены определяются в документации о конкурентном отборе. </w:t>
      </w:r>
    </w:p>
    <w:p w14:paraId="46523EC6" w14:textId="77777777" w:rsidR="00FF75CE" w:rsidRPr="00E05FDB" w:rsidRDefault="00C07EDE"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в сроки, установленные в документации о конкурентном отборе, организует проведение предусмотренной в ней процедуры рассмотрения Комиссией вопроса о допуске участников закупки к участию в процедуре повышения стартовой цены и направление допущенным участникам закупки приглашения принять участие в процедуре повышения стартовой цены.</w:t>
      </w:r>
    </w:p>
    <w:p w14:paraId="5C3F1A14" w14:textId="77777777" w:rsidR="003D771C" w:rsidRPr="00E05FDB" w:rsidRDefault="003D771C" w:rsidP="00F9470D">
      <w:pPr>
        <w:pStyle w:val="27"/>
        <w:numPr>
          <w:ilvl w:val="2"/>
          <w:numId w:val="6"/>
        </w:numPr>
        <w:shd w:val="clear" w:color="auto" w:fill="FFFFFF"/>
        <w:spacing w:before="120" w:after="0"/>
        <w:ind w:left="0" w:firstLine="709"/>
        <w:jc w:val="both"/>
        <w:rPr>
          <w:sz w:val="28"/>
          <w:szCs w:val="28"/>
        </w:rPr>
      </w:pPr>
      <w:r w:rsidRPr="00E05FDB">
        <w:rPr>
          <w:sz w:val="28"/>
          <w:szCs w:val="28"/>
        </w:rPr>
        <w:t>Решение Комиссии о допуске участников закупки к участию в процедуре повышения стартовой цены оформляется протоколом.</w:t>
      </w:r>
    </w:p>
    <w:p w14:paraId="7BD85D89" w14:textId="77777777" w:rsidR="00B96E37" w:rsidRPr="00E05FDB" w:rsidRDefault="00FA3DC3"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Процедура </w:t>
      </w:r>
      <w:r w:rsidR="00B96E37" w:rsidRPr="00E05FDB">
        <w:rPr>
          <w:sz w:val="28"/>
          <w:szCs w:val="28"/>
        </w:rPr>
        <w:t>повышения стартовой цены проводится в порядке</w:t>
      </w:r>
      <w:r w:rsidRPr="00E05FDB">
        <w:rPr>
          <w:sz w:val="28"/>
          <w:szCs w:val="28"/>
        </w:rPr>
        <w:t>, определенном документацией о конкурентно</w:t>
      </w:r>
      <w:r w:rsidR="00C174D6" w:rsidRPr="00E05FDB">
        <w:rPr>
          <w:sz w:val="28"/>
          <w:szCs w:val="28"/>
        </w:rPr>
        <w:t>й закупке,</w:t>
      </w:r>
      <w:r w:rsidRPr="00E05FDB">
        <w:rPr>
          <w:sz w:val="28"/>
          <w:szCs w:val="28"/>
        </w:rPr>
        <w:t xml:space="preserve"> в следующей последовательности</w:t>
      </w:r>
      <w:r w:rsidR="00B96E37" w:rsidRPr="00E05FDB">
        <w:rPr>
          <w:sz w:val="28"/>
          <w:szCs w:val="28"/>
        </w:rPr>
        <w:t>:</w:t>
      </w:r>
    </w:p>
    <w:p w14:paraId="36893CAB" w14:textId="77777777" w:rsidR="00A32933" w:rsidRPr="00E05FDB" w:rsidRDefault="00A32933" w:rsidP="00F9470D">
      <w:pPr>
        <w:pStyle w:val="27"/>
        <w:numPr>
          <w:ilvl w:val="3"/>
          <w:numId w:val="6"/>
        </w:numPr>
        <w:spacing w:before="120"/>
        <w:ind w:left="0" w:firstLine="709"/>
        <w:jc w:val="both"/>
        <w:rPr>
          <w:sz w:val="28"/>
          <w:szCs w:val="28"/>
        </w:rPr>
      </w:pPr>
      <w:r w:rsidRPr="00E05FDB">
        <w:rPr>
          <w:sz w:val="28"/>
          <w:szCs w:val="28"/>
        </w:rPr>
        <w:t>Участники закупки, допущенные к участию в конкурентном отборе с повышением стартовой цены, регистрируются для участия в процедуре повышения стартовой посредством направления уведомления непосредственно перед ее началом.</w:t>
      </w:r>
    </w:p>
    <w:p w14:paraId="49E9352D" w14:textId="77777777" w:rsidR="00FA042E" w:rsidRPr="00E05FDB" w:rsidRDefault="002437CC" w:rsidP="00F9470D">
      <w:pPr>
        <w:pStyle w:val="27"/>
        <w:numPr>
          <w:ilvl w:val="3"/>
          <w:numId w:val="6"/>
        </w:numPr>
        <w:spacing w:before="120"/>
        <w:ind w:left="0" w:firstLine="709"/>
        <w:jc w:val="both"/>
        <w:rPr>
          <w:sz w:val="28"/>
          <w:szCs w:val="28"/>
        </w:rPr>
      </w:pPr>
      <w:r w:rsidRPr="00E05FDB">
        <w:rPr>
          <w:sz w:val="28"/>
          <w:szCs w:val="28"/>
        </w:rPr>
        <w:t>В указанное в извещении о проведении конкурентного отбора с</w:t>
      </w:r>
      <w:r w:rsidR="001827CC" w:rsidRPr="00E05FDB">
        <w:rPr>
          <w:sz w:val="28"/>
          <w:szCs w:val="28"/>
        </w:rPr>
        <w:t> </w:t>
      </w:r>
      <w:r w:rsidR="00D75E68" w:rsidRPr="00E05FDB">
        <w:rPr>
          <w:sz w:val="28"/>
          <w:szCs w:val="28"/>
        </w:rPr>
        <w:t xml:space="preserve">повышением стартовой цены </w:t>
      </w:r>
      <w:r w:rsidRPr="00E05FDB">
        <w:rPr>
          <w:sz w:val="28"/>
          <w:szCs w:val="28"/>
        </w:rPr>
        <w:t xml:space="preserve">время </w:t>
      </w:r>
      <w:r w:rsidR="00E83EAB" w:rsidRPr="00E05FDB">
        <w:rPr>
          <w:sz w:val="28"/>
          <w:szCs w:val="28"/>
        </w:rPr>
        <w:t>о</w:t>
      </w:r>
      <w:r w:rsidR="00AE53B9" w:rsidRPr="00E05FDB">
        <w:rPr>
          <w:sz w:val="28"/>
          <w:szCs w:val="28"/>
        </w:rPr>
        <w:t xml:space="preserve">ператор электронной площадки </w:t>
      </w:r>
      <w:r w:rsidRPr="00E05FDB">
        <w:rPr>
          <w:sz w:val="28"/>
          <w:szCs w:val="28"/>
        </w:rPr>
        <w:t xml:space="preserve">объявляет </w:t>
      </w:r>
      <w:r w:rsidR="006C22D8" w:rsidRPr="00E05FDB">
        <w:rPr>
          <w:sz w:val="28"/>
          <w:szCs w:val="28"/>
        </w:rPr>
        <w:t>цену договора</w:t>
      </w:r>
      <w:r w:rsidR="00AE53B9" w:rsidRPr="00E05FDB">
        <w:rPr>
          <w:sz w:val="28"/>
          <w:szCs w:val="28"/>
        </w:rPr>
        <w:t xml:space="preserve"> (цене лота),</w:t>
      </w:r>
      <w:r w:rsidR="006C22D8" w:rsidRPr="00E05FDB">
        <w:rPr>
          <w:sz w:val="28"/>
          <w:szCs w:val="28"/>
        </w:rPr>
        <w:t xml:space="preserve"> равную </w:t>
      </w:r>
      <w:r w:rsidR="006C1C0E" w:rsidRPr="00E05FDB">
        <w:rPr>
          <w:sz w:val="28"/>
          <w:szCs w:val="28"/>
        </w:rPr>
        <w:t>стартов</w:t>
      </w:r>
      <w:r w:rsidR="006C22D8" w:rsidRPr="00E05FDB">
        <w:rPr>
          <w:sz w:val="28"/>
          <w:szCs w:val="28"/>
        </w:rPr>
        <w:t>ой</w:t>
      </w:r>
      <w:r w:rsidR="006C1C0E" w:rsidRPr="00E05FDB">
        <w:rPr>
          <w:sz w:val="28"/>
          <w:szCs w:val="28"/>
        </w:rPr>
        <w:t xml:space="preserve"> цен</w:t>
      </w:r>
      <w:r w:rsidR="006C22D8" w:rsidRPr="00E05FDB">
        <w:rPr>
          <w:sz w:val="28"/>
          <w:szCs w:val="28"/>
        </w:rPr>
        <w:t>е</w:t>
      </w:r>
      <w:r w:rsidR="00C174D6" w:rsidRPr="00E05FDB">
        <w:rPr>
          <w:sz w:val="28"/>
          <w:szCs w:val="28"/>
        </w:rPr>
        <w:t>.</w:t>
      </w:r>
    </w:p>
    <w:p w14:paraId="12A9DD03" w14:textId="77777777" w:rsidR="002437CC" w:rsidRPr="00E05FDB" w:rsidRDefault="00FA042E" w:rsidP="00F9470D">
      <w:pPr>
        <w:pStyle w:val="27"/>
        <w:numPr>
          <w:ilvl w:val="3"/>
          <w:numId w:val="6"/>
        </w:numPr>
        <w:spacing w:before="120"/>
        <w:ind w:left="0" w:firstLine="709"/>
        <w:jc w:val="both"/>
        <w:rPr>
          <w:sz w:val="28"/>
          <w:szCs w:val="28"/>
        </w:rPr>
      </w:pPr>
      <w:r w:rsidRPr="00E05FDB">
        <w:rPr>
          <w:sz w:val="28"/>
          <w:szCs w:val="28"/>
        </w:rPr>
        <w:lastRenderedPageBreak/>
        <w:t>Если по истечении периода ожидания</w:t>
      </w:r>
      <w:r w:rsidR="00C174D6" w:rsidRPr="00E05FDB">
        <w:rPr>
          <w:sz w:val="28"/>
          <w:szCs w:val="28"/>
        </w:rPr>
        <w:t xml:space="preserve"> принятия</w:t>
      </w:r>
      <w:r w:rsidRPr="00E05FDB">
        <w:rPr>
          <w:sz w:val="28"/>
          <w:szCs w:val="28"/>
        </w:rPr>
        <w:t xml:space="preserve"> участник</w:t>
      </w:r>
      <w:r w:rsidR="00AE53B9" w:rsidRPr="00E05FDB">
        <w:rPr>
          <w:sz w:val="28"/>
          <w:szCs w:val="28"/>
        </w:rPr>
        <w:t xml:space="preserve">ами процедуры </w:t>
      </w:r>
      <w:r w:rsidR="00FA3DC3" w:rsidRPr="00E05FDB">
        <w:rPr>
          <w:sz w:val="28"/>
          <w:szCs w:val="28"/>
        </w:rPr>
        <w:t>повышени</w:t>
      </w:r>
      <w:r w:rsidR="00AE53B9" w:rsidRPr="00E05FDB">
        <w:rPr>
          <w:sz w:val="28"/>
          <w:szCs w:val="28"/>
        </w:rPr>
        <w:t>я</w:t>
      </w:r>
      <w:r w:rsidR="00FA3DC3" w:rsidRPr="00E05FDB">
        <w:rPr>
          <w:sz w:val="28"/>
          <w:szCs w:val="28"/>
        </w:rPr>
        <w:t xml:space="preserve"> стартовой цены </w:t>
      </w:r>
      <w:r w:rsidR="006C1C0E" w:rsidRPr="00E05FDB">
        <w:rPr>
          <w:sz w:val="28"/>
          <w:szCs w:val="28"/>
        </w:rPr>
        <w:t>услови</w:t>
      </w:r>
      <w:r w:rsidR="00AE53B9" w:rsidRPr="00E05FDB">
        <w:rPr>
          <w:sz w:val="28"/>
          <w:szCs w:val="28"/>
        </w:rPr>
        <w:t>я</w:t>
      </w:r>
      <w:r w:rsidR="006C1C0E" w:rsidRPr="00E05FDB">
        <w:rPr>
          <w:sz w:val="28"/>
          <w:szCs w:val="28"/>
        </w:rPr>
        <w:t xml:space="preserve"> о</w:t>
      </w:r>
      <w:r w:rsidR="00C174D6" w:rsidRPr="00E05FDB">
        <w:rPr>
          <w:sz w:val="28"/>
          <w:szCs w:val="28"/>
        </w:rPr>
        <w:t> </w:t>
      </w:r>
      <w:r w:rsidR="006C1C0E" w:rsidRPr="00E05FDB">
        <w:rPr>
          <w:sz w:val="28"/>
          <w:szCs w:val="28"/>
        </w:rPr>
        <w:t>цене договора в размере стартовой цены не принято</w:t>
      </w:r>
      <w:r w:rsidRPr="00E05FDB">
        <w:rPr>
          <w:sz w:val="28"/>
          <w:szCs w:val="28"/>
        </w:rPr>
        <w:t xml:space="preserve"> ни одним из </w:t>
      </w:r>
      <w:r w:rsidR="00AE53B9" w:rsidRPr="00E05FDB">
        <w:rPr>
          <w:sz w:val="28"/>
          <w:szCs w:val="28"/>
        </w:rPr>
        <w:t xml:space="preserve">таких </w:t>
      </w:r>
      <w:r w:rsidRPr="00E05FDB">
        <w:rPr>
          <w:sz w:val="28"/>
          <w:szCs w:val="28"/>
        </w:rPr>
        <w:t>участников</w:t>
      </w:r>
      <w:r w:rsidR="006C1C0E" w:rsidRPr="00E05FDB">
        <w:rPr>
          <w:sz w:val="28"/>
          <w:szCs w:val="28"/>
        </w:rPr>
        <w:t>,</w:t>
      </w:r>
      <w:r w:rsidRPr="00E05FDB">
        <w:rPr>
          <w:sz w:val="28"/>
          <w:szCs w:val="28"/>
        </w:rPr>
        <w:t xml:space="preserve"> </w:t>
      </w:r>
      <w:r w:rsidR="00E83EAB" w:rsidRPr="00E05FDB">
        <w:rPr>
          <w:sz w:val="28"/>
          <w:szCs w:val="28"/>
        </w:rPr>
        <w:t>о</w:t>
      </w:r>
      <w:r w:rsidR="00AE53B9" w:rsidRPr="00E05FDB">
        <w:rPr>
          <w:sz w:val="28"/>
          <w:szCs w:val="28"/>
        </w:rPr>
        <w:t xml:space="preserve">ператор электронной площадки </w:t>
      </w:r>
      <w:r w:rsidRPr="00E05FDB">
        <w:rPr>
          <w:sz w:val="28"/>
          <w:szCs w:val="28"/>
        </w:rPr>
        <w:t>объявляет нов</w:t>
      </w:r>
      <w:r w:rsidR="00C174D6" w:rsidRPr="00E05FDB">
        <w:rPr>
          <w:sz w:val="28"/>
          <w:szCs w:val="28"/>
        </w:rPr>
        <w:t>ое условие о</w:t>
      </w:r>
      <w:r w:rsidRPr="00E05FDB">
        <w:rPr>
          <w:sz w:val="28"/>
          <w:szCs w:val="28"/>
        </w:rPr>
        <w:t xml:space="preserve"> </w:t>
      </w:r>
      <w:r w:rsidR="002437CC" w:rsidRPr="00E05FDB">
        <w:rPr>
          <w:sz w:val="28"/>
          <w:szCs w:val="28"/>
        </w:rPr>
        <w:t>цен</w:t>
      </w:r>
      <w:r w:rsidR="00C174D6" w:rsidRPr="00E05FDB">
        <w:rPr>
          <w:sz w:val="28"/>
          <w:szCs w:val="28"/>
        </w:rPr>
        <w:t>е</w:t>
      </w:r>
      <w:r w:rsidR="002437CC" w:rsidRPr="00E05FDB">
        <w:rPr>
          <w:sz w:val="28"/>
          <w:szCs w:val="28"/>
        </w:rPr>
        <w:t xml:space="preserve"> договора</w:t>
      </w:r>
      <w:r w:rsidR="00AE53B9" w:rsidRPr="00E05FDB">
        <w:rPr>
          <w:sz w:val="28"/>
          <w:szCs w:val="28"/>
        </w:rPr>
        <w:t xml:space="preserve"> (цене лота)</w:t>
      </w:r>
      <w:r w:rsidR="002437CC" w:rsidRPr="00E05FDB">
        <w:rPr>
          <w:sz w:val="28"/>
          <w:szCs w:val="28"/>
        </w:rPr>
        <w:t>, увеличенн</w:t>
      </w:r>
      <w:r w:rsidR="00C174D6" w:rsidRPr="00E05FDB">
        <w:rPr>
          <w:sz w:val="28"/>
          <w:szCs w:val="28"/>
        </w:rPr>
        <w:t>ое</w:t>
      </w:r>
      <w:r w:rsidR="002437CC" w:rsidRPr="00E05FDB">
        <w:rPr>
          <w:sz w:val="28"/>
          <w:szCs w:val="28"/>
        </w:rPr>
        <w:t xml:space="preserve"> на</w:t>
      </w:r>
      <w:r w:rsidR="00C174D6" w:rsidRPr="00E05FDB">
        <w:rPr>
          <w:sz w:val="28"/>
          <w:szCs w:val="28"/>
        </w:rPr>
        <w:t> </w:t>
      </w:r>
      <w:r w:rsidR="002437CC" w:rsidRPr="00E05FDB">
        <w:rPr>
          <w:sz w:val="28"/>
          <w:szCs w:val="28"/>
        </w:rPr>
        <w:t xml:space="preserve">шаг </w:t>
      </w:r>
      <w:r w:rsidR="00D75E68" w:rsidRPr="00E05FDB">
        <w:rPr>
          <w:sz w:val="28"/>
          <w:szCs w:val="28"/>
        </w:rPr>
        <w:t>повышения стартовой цены</w:t>
      </w:r>
      <w:r w:rsidR="002437CC" w:rsidRPr="00E05FDB">
        <w:rPr>
          <w:sz w:val="28"/>
          <w:szCs w:val="28"/>
        </w:rPr>
        <w:t>.</w:t>
      </w:r>
    </w:p>
    <w:p w14:paraId="19907184" w14:textId="77777777" w:rsidR="00F17620" w:rsidRPr="00E05FDB" w:rsidRDefault="0017547A" w:rsidP="00F9470D">
      <w:pPr>
        <w:pStyle w:val="27"/>
        <w:numPr>
          <w:ilvl w:val="3"/>
          <w:numId w:val="6"/>
        </w:numPr>
        <w:shd w:val="clear" w:color="auto" w:fill="FFFFFF"/>
        <w:spacing w:before="120" w:after="0"/>
        <w:ind w:left="0" w:firstLine="709"/>
        <w:jc w:val="both"/>
        <w:rPr>
          <w:sz w:val="28"/>
          <w:szCs w:val="28"/>
        </w:rPr>
      </w:pPr>
      <w:r w:rsidRPr="00E05FDB">
        <w:rPr>
          <w:sz w:val="28"/>
          <w:szCs w:val="28"/>
        </w:rPr>
        <w:t xml:space="preserve">Оператор электронной площадки </w:t>
      </w:r>
      <w:r w:rsidR="00C174D6" w:rsidRPr="00E05FDB">
        <w:rPr>
          <w:sz w:val="28"/>
          <w:szCs w:val="28"/>
        </w:rPr>
        <w:t>объявляет условие о цене договора, увелич</w:t>
      </w:r>
      <w:r w:rsidR="008464BA" w:rsidRPr="00E05FDB">
        <w:rPr>
          <w:sz w:val="28"/>
          <w:szCs w:val="28"/>
        </w:rPr>
        <w:t xml:space="preserve">ивая его </w:t>
      </w:r>
      <w:r w:rsidR="00C174D6" w:rsidRPr="00E05FDB">
        <w:rPr>
          <w:sz w:val="28"/>
          <w:szCs w:val="28"/>
        </w:rPr>
        <w:t xml:space="preserve">на шаг повышения стартовый цены, до принятия участником конкурентной закупки такого условия либо </w:t>
      </w:r>
      <w:r w:rsidR="008464BA" w:rsidRPr="00E05FDB">
        <w:rPr>
          <w:sz w:val="28"/>
          <w:szCs w:val="28"/>
        </w:rPr>
        <w:t>до превышения условия о цене договора начальной (максимальной) цены предмета закупки (лот</w:t>
      </w:r>
      <w:r w:rsidR="0030300F" w:rsidRPr="00E05FDB">
        <w:rPr>
          <w:sz w:val="28"/>
          <w:szCs w:val="28"/>
        </w:rPr>
        <w:t>а</w:t>
      </w:r>
      <w:r w:rsidR="008464BA" w:rsidRPr="00E05FDB">
        <w:rPr>
          <w:sz w:val="28"/>
          <w:szCs w:val="28"/>
        </w:rPr>
        <w:t>)</w:t>
      </w:r>
      <w:r w:rsidR="00C174D6" w:rsidRPr="00E05FDB">
        <w:rPr>
          <w:sz w:val="28"/>
          <w:szCs w:val="28"/>
        </w:rPr>
        <w:t>.</w:t>
      </w:r>
      <w:r w:rsidR="00F17620" w:rsidRPr="00E05FDB">
        <w:rPr>
          <w:sz w:val="28"/>
          <w:szCs w:val="28"/>
        </w:rPr>
        <w:t xml:space="preserve"> </w:t>
      </w:r>
    </w:p>
    <w:p w14:paraId="555F9BFC" w14:textId="77777777" w:rsidR="00F17620" w:rsidRPr="00E05FDB" w:rsidRDefault="00F17620"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Процедура повышения стартовой цены завершается </w:t>
      </w:r>
      <w:r w:rsidR="0005235B" w:rsidRPr="00E05FDB">
        <w:rPr>
          <w:sz w:val="28"/>
          <w:szCs w:val="28"/>
        </w:rPr>
        <w:t>после принятия,</w:t>
      </w:r>
      <w:r w:rsidRPr="00E05FDB">
        <w:rPr>
          <w:sz w:val="28"/>
          <w:szCs w:val="28"/>
        </w:rPr>
        <w:t xml:space="preserve"> очередного объявленного </w:t>
      </w:r>
      <w:r w:rsidR="00E83EAB" w:rsidRPr="00E05FDB">
        <w:rPr>
          <w:sz w:val="28"/>
          <w:szCs w:val="28"/>
        </w:rPr>
        <w:t>о</w:t>
      </w:r>
      <w:r w:rsidRPr="00E05FDB">
        <w:rPr>
          <w:sz w:val="28"/>
          <w:szCs w:val="28"/>
        </w:rPr>
        <w:t>ператором электронной площадки условия о цене договора (цене лота)</w:t>
      </w:r>
      <w:r w:rsidR="00785E78" w:rsidRPr="00E05FDB">
        <w:rPr>
          <w:sz w:val="28"/>
          <w:szCs w:val="28"/>
        </w:rPr>
        <w:t xml:space="preserve"> либо если в результате очередного объявления условия о цене договора с учетом шага повышения стартовой цены цена договора превысит начальную (максимальную) цену предмета закупки (лота)</w:t>
      </w:r>
      <w:r w:rsidRPr="00E05FDB">
        <w:rPr>
          <w:sz w:val="28"/>
          <w:szCs w:val="28"/>
        </w:rPr>
        <w:t>.</w:t>
      </w:r>
    </w:p>
    <w:p w14:paraId="4FEFF3E1" w14:textId="77777777" w:rsidR="00F17620" w:rsidRPr="00E05FDB" w:rsidRDefault="00F17620"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По результатам конкурентного отбора с повышением стартовой цены поставщиком (подрядчиком, исполнителем) определяется участник закупки </w:t>
      </w:r>
      <w:r w:rsidR="002437CC" w:rsidRPr="00E05FDB">
        <w:rPr>
          <w:sz w:val="28"/>
          <w:szCs w:val="28"/>
        </w:rPr>
        <w:t>первы</w:t>
      </w:r>
      <w:r w:rsidRPr="00E05FDB">
        <w:rPr>
          <w:sz w:val="28"/>
          <w:szCs w:val="28"/>
        </w:rPr>
        <w:t>й</w:t>
      </w:r>
      <w:r w:rsidR="002437CC" w:rsidRPr="00E05FDB">
        <w:rPr>
          <w:sz w:val="28"/>
          <w:szCs w:val="28"/>
        </w:rPr>
        <w:t xml:space="preserve"> принявши</w:t>
      </w:r>
      <w:r w:rsidRPr="00E05FDB">
        <w:rPr>
          <w:sz w:val="28"/>
          <w:szCs w:val="28"/>
        </w:rPr>
        <w:t>й</w:t>
      </w:r>
      <w:r w:rsidR="002437CC" w:rsidRPr="00E05FDB">
        <w:rPr>
          <w:sz w:val="28"/>
          <w:szCs w:val="28"/>
        </w:rPr>
        <w:t xml:space="preserve"> условие о цене договора</w:t>
      </w:r>
      <w:r w:rsidR="00CB6262" w:rsidRPr="00E05FDB">
        <w:rPr>
          <w:sz w:val="28"/>
          <w:szCs w:val="28"/>
        </w:rPr>
        <w:t xml:space="preserve"> (цене лота)</w:t>
      </w:r>
      <w:r w:rsidR="002437CC" w:rsidRPr="00E05FDB">
        <w:rPr>
          <w:sz w:val="28"/>
          <w:szCs w:val="28"/>
        </w:rPr>
        <w:t xml:space="preserve">, объявленное </w:t>
      </w:r>
      <w:r w:rsidR="00716FCF" w:rsidRPr="00E05FDB">
        <w:rPr>
          <w:sz w:val="28"/>
          <w:szCs w:val="28"/>
        </w:rPr>
        <w:t>Оператором электронной площадки</w:t>
      </w:r>
      <w:r w:rsidR="002437CC" w:rsidRPr="00E05FDB">
        <w:rPr>
          <w:sz w:val="28"/>
          <w:szCs w:val="28"/>
        </w:rPr>
        <w:t>.</w:t>
      </w:r>
    </w:p>
    <w:p w14:paraId="436BD6B4" w14:textId="77777777" w:rsidR="00D32497" w:rsidRPr="00E05FDB" w:rsidRDefault="00D32497"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Объявляемые </w:t>
      </w:r>
      <w:r w:rsidR="00E83EAB" w:rsidRPr="00E05FDB">
        <w:rPr>
          <w:sz w:val="28"/>
          <w:szCs w:val="28"/>
        </w:rPr>
        <w:t>о</w:t>
      </w:r>
      <w:r w:rsidR="003C3DB3" w:rsidRPr="00E05FDB">
        <w:rPr>
          <w:sz w:val="28"/>
          <w:szCs w:val="28"/>
        </w:rPr>
        <w:t xml:space="preserve">ператором электронной площадки </w:t>
      </w:r>
      <w:r w:rsidRPr="00E05FDB">
        <w:rPr>
          <w:sz w:val="28"/>
          <w:szCs w:val="28"/>
        </w:rPr>
        <w:t xml:space="preserve">условия о цене договора с учетом шага </w:t>
      </w:r>
      <w:r w:rsidR="00D75E68" w:rsidRPr="00E05FDB">
        <w:rPr>
          <w:sz w:val="28"/>
          <w:szCs w:val="28"/>
        </w:rPr>
        <w:t xml:space="preserve">повышения стартовой цены </w:t>
      </w:r>
      <w:r w:rsidRPr="00E05FDB">
        <w:rPr>
          <w:sz w:val="28"/>
          <w:szCs w:val="28"/>
        </w:rPr>
        <w:t>не могут превышать начальную (максимальную) цену предмета закупки (лота).</w:t>
      </w:r>
    </w:p>
    <w:p w14:paraId="1B189AAC" w14:textId="77777777" w:rsidR="00400CC5" w:rsidRPr="00E05FDB" w:rsidRDefault="00400CC5" w:rsidP="00F9470D">
      <w:pPr>
        <w:pStyle w:val="27"/>
        <w:numPr>
          <w:ilvl w:val="2"/>
          <w:numId w:val="6"/>
        </w:numPr>
        <w:shd w:val="clear" w:color="auto" w:fill="FFFFFF"/>
        <w:spacing w:before="120" w:after="0"/>
        <w:ind w:left="0" w:firstLine="709"/>
        <w:jc w:val="both"/>
        <w:rPr>
          <w:sz w:val="28"/>
          <w:szCs w:val="28"/>
        </w:rPr>
      </w:pPr>
      <w:r w:rsidRPr="00E05FDB">
        <w:rPr>
          <w:sz w:val="28"/>
          <w:szCs w:val="28"/>
        </w:rPr>
        <w:t>Если</w:t>
      </w:r>
      <w:r w:rsidR="00315B20" w:rsidRPr="00E05FDB">
        <w:rPr>
          <w:sz w:val="28"/>
          <w:szCs w:val="28"/>
        </w:rPr>
        <w:t xml:space="preserve"> объявленные </w:t>
      </w:r>
      <w:r w:rsidR="00D32497" w:rsidRPr="00E05FDB">
        <w:rPr>
          <w:sz w:val="28"/>
          <w:szCs w:val="28"/>
        </w:rPr>
        <w:t xml:space="preserve">в ходе </w:t>
      </w:r>
      <w:r w:rsidR="00D75E68" w:rsidRPr="00E05FDB">
        <w:rPr>
          <w:sz w:val="28"/>
          <w:szCs w:val="28"/>
        </w:rPr>
        <w:t xml:space="preserve">проведения </w:t>
      </w:r>
      <w:r w:rsidR="00E83EAB" w:rsidRPr="00E05FDB">
        <w:rPr>
          <w:sz w:val="28"/>
          <w:szCs w:val="28"/>
        </w:rPr>
        <w:t>о</w:t>
      </w:r>
      <w:r w:rsidR="00716FCF" w:rsidRPr="00E05FDB">
        <w:rPr>
          <w:sz w:val="28"/>
          <w:szCs w:val="28"/>
        </w:rPr>
        <w:t xml:space="preserve">ператором электронной площадки </w:t>
      </w:r>
      <w:r w:rsidR="00D75E68" w:rsidRPr="00E05FDB">
        <w:rPr>
          <w:sz w:val="28"/>
          <w:szCs w:val="28"/>
        </w:rPr>
        <w:t>процедуры повышения стартовой цены</w:t>
      </w:r>
      <w:r w:rsidR="00D32497" w:rsidRPr="00E05FDB">
        <w:rPr>
          <w:sz w:val="28"/>
          <w:szCs w:val="28"/>
        </w:rPr>
        <w:t xml:space="preserve"> </w:t>
      </w:r>
      <w:r w:rsidR="00315B20" w:rsidRPr="00E05FDB">
        <w:rPr>
          <w:sz w:val="28"/>
          <w:szCs w:val="28"/>
        </w:rPr>
        <w:t>условия</w:t>
      </w:r>
      <w:r w:rsidR="00D32497" w:rsidRPr="00E05FDB">
        <w:rPr>
          <w:sz w:val="28"/>
          <w:szCs w:val="28"/>
        </w:rPr>
        <w:t xml:space="preserve"> о цене договора</w:t>
      </w:r>
      <w:r w:rsidR="00315B20" w:rsidRPr="00E05FDB">
        <w:rPr>
          <w:sz w:val="28"/>
          <w:szCs w:val="28"/>
        </w:rPr>
        <w:t>, не</w:t>
      </w:r>
      <w:r w:rsidR="00D75E68" w:rsidRPr="00E05FDB">
        <w:rPr>
          <w:sz w:val="28"/>
          <w:szCs w:val="28"/>
        </w:rPr>
        <w:t> </w:t>
      </w:r>
      <w:r w:rsidR="00315B20" w:rsidRPr="00E05FDB">
        <w:rPr>
          <w:sz w:val="28"/>
          <w:szCs w:val="28"/>
        </w:rPr>
        <w:t>превышающие начальную (максимальную) цену</w:t>
      </w:r>
      <w:r w:rsidR="00D32497" w:rsidRPr="00E05FDB">
        <w:rPr>
          <w:sz w:val="28"/>
          <w:szCs w:val="28"/>
        </w:rPr>
        <w:t xml:space="preserve"> предмета закупки (лота)</w:t>
      </w:r>
      <w:r w:rsidR="00315B20" w:rsidRPr="00E05FDB">
        <w:rPr>
          <w:sz w:val="28"/>
          <w:szCs w:val="28"/>
        </w:rPr>
        <w:t>, не приняты ни одним участником</w:t>
      </w:r>
      <w:r w:rsidR="00F13026" w:rsidRPr="00E05FDB">
        <w:rPr>
          <w:sz w:val="28"/>
          <w:szCs w:val="28"/>
        </w:rPr>
        <w:t>,</w:t>
      </w:r>
      <w:r w:rsidR="00315B20" w:rsidRPr="00E05FDB">
        <w:rPr>
          <w:sz w:val="28"/>
          <w:szCs w:val="28"/>
        </w:rPr>
        <w:t xml:space="preserve"> конкурентный отбор с </w:t>
      </w:r>
      <w:r w:rsidR="00D75E68" w:rsidRPr="00E05FDB">
        <w:rPr>
          <w:sz w:val="28"/>
          <w:szCs w:val="28"/>
        </w:rPr>
        <w:t>повышением стартовой цены</w:t>
      </w:r>
      <w:r w:rsidR="00315B20" w:rsidRPr="00E05FDB">
        <w:rPr>
          <w:sz w:val="28"/>
          <w:szCs w:val="28"/>
        </w:rPr>
        <w:t xml:space="preserve"> признается несостоявшимся. </w:t>
      </w:r>
    </w:p>
    <w:p w14:paraId="19F285D0" w14:textId="0541AF31" w:rsidR="002437CC" w:rsidRPr="00E05FDB" w:rsidRDefault="002437CC" w:rsidP="00F9470D">
      <w:pPr>
        <w:pStyle w:val="20"/>
        <w:numPr>
          <w:ilvl w:val="1"/>
          <w:numId w:val="6"/>
        </w:numPr>
        <w:ind w:left="0" w:firstLine="709"/>
        <w:jc w:val="both"/>
      </w:pPr>
      <w:bookmarkStart w:id="3018" w:name="_Toc92961578"/>
      <w:r w:rsidRPr="00E05FDB">
        <w:t xml:space="preserve">Заключение и исполнение договора по </w:t>
      </w:r>
      <w:bookmarkEnd w:id="3012"/>
      <w:bookmarkEnd w:id="3013"/>
      <w:r w:rsidR="00C33E41" w:rsidRPr="00E05FDB">
        <w:t xml:space="preserve">результатам </w:t>
      </w:r>
      <w:r w:rsidRPr="00E05FDB">
        <w:t>конкурентного отбора</w:t>
      </w:r>
      <w:bookmarkEnd w:id="3018"/>
    </w:p>
    <w:p w14:paraId="0804416D" w14:textId="0D32028E" w:rsidR="002437CC" w:rsidRPr="00E05FDB" w:rsidRDefault="009C0AA4" w:rsidP="003C45FB">
      <w:pPr>
        <w:pStyle w:val="27"/>
        <w:numPr>
          <w:ilvl w:val="2"/>
          <w:numId w:val="6"/>
        </w:numPr>
        <w:shd w:val="clear" w:color="auto" w:fill="FFFFFF"/>
        <w:spacing w:before="120" w:after="0"/>
        <w:ind w:left="0" w:firstLine="709"/>
        <w:jc w:val="both"/>
        <w:rPr>
          <w:sz w:val="28"/>
          <w:szCs w:val="28"/>
        </w:rPr>
      </w:pPr>
      <w:r w:rsidRPr="009C0AA4">
        <w:rPr>
          <w:sz w:val="28"/>
          <w:szCs w:val="28"/>
        </w:rPr>
        <w:t>Заключение договора по результатам конкурентного отбора осуществляется в порядке, предусмотренном пунктом 7.11., с учетом особенностей, установленных пунктом 14.12</w:t>
      </w:r>
      <w:r w:rsidR="003C45FB">
        <w:rPr>
          <w:sz w:val="28"/>
          <w:szCs w:val="28"/>
        </w:rPr>
        <w:t>,</w:t>
      </w:r>
      <w:r w:rsidR="003C45FB" w:rsidRPr="003C45FB">
        <w:t xml:space="preserve"> </w:t>
      </w:r>
      <w:r w:rsidR="003C45FB" w:rsidRPr="003C45FB">
        <w:rPr>
          <w:sz w:val="28"/>
          <w:szCs w:val="28"/>
        </w:rPr>
        <w:t>за исключением случаев, установленных пунктом 14.5.3</w:t>
      </w:r>
      <w:r w:rsidRPr="009C0AA4">
        <w:rPr>
          <w:sz w:val="28"/>
          <w:szCs w:val="28"/>
        </w:rPr>
        <w:t>.</w:t>
      </w:r>
      <w:r w:rsidR="002437CC" w:rsidRPr="00E05FDB">
        <w:rPr>
          <w:sz w:val="28"/>
          <w:szCs w:val="28"/>
        </w:rPr>
        <w:t xml:space="preserve"> </w:t>
      </w:r>
    </w:p>
    <w:p w14:paraId="264EA34E"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случае если определенный по результатам конкурентного отбора поставщик (подрядчик, исполнитель) уклонился от заключения договора, или не предоставил обеспечение исполнения договора, если в документации о конкурентном отборе было установлено такое требование, Заказчик незамедлительно уведомляет Организатора о таких фактах. Организатор должен истребовать предоставленное таким участником закупки обеспечение заявки на участие в конкурентном отборе, если такое обеспечение было предусмотрено документацией о конкурентном отборе. Комиссия вправе пересмотреть итоги </w:t>
      </w:r>
      <w:r w:rsidR="003502F5" w:rsidRPr="00E05FDB">
        <w:rPr>
          <w:sz w:val="28"/>
          <w:szCs w:val="28"/>
        </w:rPr>
        <w:lastRenderedPageBreak/>
        <w:t xml:space="preserve">(результаты) </w:t>
      </w:r>
      <w:r w:rsidRPr="00E05FDB">
        <w:rPr>
          <w:sz w:val="28"/>
          <w:szCs w:val="28"/>
        </w:rPr>
        <w:t>конкурентного отбора и определить другого поставщика (подрядчика, исполнителя), или Организатор объявляет новую закупку.</w:t>
      </w:r>
    </w:p>
    <w:p w14:paraId="31DB9D5C" w14:textId="77777777" w:rsidR="00C33E41" w:rsidRPr="00E05FDB" w:rsidRDefault="00C33E41" w:rsidP="00F9470D">
      <w:pPr>
        <w:pStyle w:val="27"/>
        <w:numPr>
          <w:ilvl w:val="2"/>
          <w:numId w:val="6"/>
        </w:numPr>
        <w:shd w:val="clear" w:color="auto" w:fill="FFFFFF"/>
        <w:spacing w:before="120" w:after="0"/>
        <w:ind w:left="0" w:firstLine="709"/>
        <w:jc w:val="both"/>
        <w:rPr>
          <w:sz w:val="28"/>
          <w:szCs w:val="28"/>
        </w:rPr>
      </w:pPr>
      <w:r w:rsidRPr="00E05FDB">
        <w:rPr>
          <w:sz w:val="28"/>
          <w:szCs w:val="28"/>
        </w:rPr>
        <w:t>Если договор по результатам конкурентного отбора в</w:t>
      </w:r>
      <w:r w:rsidR="001827CC" w:rsidRPr="00E05FDB">
        <w:rPr>
          <w:sz w:val="28"/>
          <w:szCs w:val="28"/>
        </w:rPr>
        <w:t> </w:t>
      </w:r>
      <w:r w:rsidRPr="00E05FDB">
        <w:rPr>
          <w:sz w:val="28"/>
          <w:szCs w:val="28"/>
        </w:rPr>
        <w:t xml:space="preserve">соответствии с настоящим Положением </w:t>
      </w:r>
      <w:r w:rsidR="00CB2C2B" w:rsidRPr="00E05FDB">
        <w:rPr>
          <w:sz w:val="28"/>
          <w:szCs w:val="28"/>
        </w:rPr>
        <w:t>в установленном в документации о</w:t>
      </w:r>
      <w:r w:rsidR="001827CC" w:rsidRPr="00E05FDB">
        <w:rPr>
          <w:sz w:val="28"/>
          <w:szCs w:val="28"/>
        </w:rPr>
        <w:t> </w:t>
      </w:r>
      <w:r w:rsidR="00CB2C2B" w:rsidRPr="00E05FDB">
        <w:rPr>
          <w:sz w:val="28"/>
          <w:szCs w:val="28"/>
        </w:rPr>
        <w:t xml:space="preserve">конкурентной закупке порядке и сроки </w:t>
      </w:r>
      <w:r w:rsidRPr="00E05FDB">
        <w:rPr>
          <w:sz w:val="28"/>
          <w:szCs w:val="28"/>
        </w:rPr>
        <w:t xml:space="preserve">не заключен, Комиссия вправе отменить решение о </w:t>
      </w:r>
      <w:r w:rsidR="003502F5" w:rsidRPr="00E05FDB">
        <w:rPr>
          <w:sz w:val="28"/>
          <w:szCs w:val="28"/>
        </w:rPr>
        <w:t xml:space="preserve">результатах </w:t>
      </w:r>
      <w:r w:rsidR="008A79F9" w:rsidRPr="00E05FDB">
        <w:rPr>
          <w:sz w:val="28"/>
          <w:szCs w:val="28"/>
        </w:rPr>
        <w:t>конкурентного отбора</w:t>
      </w:r>
      <w:r w:rsidRPr="00E05FDB">
        <w:rPr>
          <w:sz w:val="28"/>
          <w:szCs w:val="28"/>
        </w:rPr>
        <w:t>.</w:t>
      </w:r>
    </w:p>
    <w:p w14:paraId="5130AAD6" w14:textId="77777777" w:rsidR="002437CC" w:rsidRPr="00E05FDB" w:rsidRDefault="002437CC"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по нескольким лотам один участник закупки определен поставщиком (подрядчиком, исполнителем)</w:t>
      </w:r>
      <w:r w:rsidR="00E83D56" w:rsidRPr="00E05FDB">
        <w:rPr>
          <w:sz w:val="28"/>
          <w:szCs w:val="28"/>
        </w:rPr>
        <w:t>,</w:t>
      </w:r>
      <w:r w:rsidRPr="00E05FDB">
        <w:rPr>
          <w:sz w:val="28"/>
          <w:szCs w:val="28"/>
        </w:rPr>
        <w:t xml:space="preserve"> с таким участником по каждому лоту должен быть заключен отдельный договор.</w:t>
      </w:r>
    </w:p>
    <w:p w14:paraId="5316BA78" w14:textId="2E3CAA8C" w:rsidR="0069617B" w:rsidRPr="00E05FDB" w:rsidRDefault="0069617B" w:rsidP="00F9470D">
      <w:pPr>
        <w:pStyle w:val="11"/>
        <w:keepLines/>
        <w:widowControl/>
        <w:numPr>
          <w:ilvl w:val="0"/>
          <w:numId w:val="6"/>
        </w:numPr>
        <w:spacing w:before="720" w:after="240" w:line="240" w:lineRule="auto"/>
        <w:jc w:val="center"/>
        <w:rPr>
          <w:color w:val="auto"/>
          <w:spacing w:val="0"/>
          <w:sz w:val="28"/>
          <w:szCs w:val="28"/>
        </w:rPr>
      </w:pPr>
      <w:bookmarkStart w:id="3019" w:name="_Toc515996678"/>
      <w:bookmarkStart w:id="3020" w:name="_Toc515996810"/>
      <w:bookmarkStart w:id="3021" w:name="_Toc516005313"/>
      <w:bookmarkStart w:id="3022" w:name="_Toc516009010"/>
      <w:bookmarkStart w:id="3023" w:name="_Toc516009748"/>
      <w:bookmarkStart w:id="3024" w:name="_Toc515996679"/>
      <w:bookmarkStart w:id="3025" w:name="_Toc515996811"/>
      <w:bookmarkStart w:id="3026" w:name="_Toc516005314"/>
      <w:bookmarkStart w:id="3027" w:name="_Toc516009011"/>
      <w:bookmarkStart w:id="3028" w:name="_Toc516009749"/>
      <w:bookmarkStart w:id="3029" w:name="_Toc516009026"/>
      <w:bookmarkStart w:id="3030" w:name="_Toc516009764"/>
      <w:bookmarkStart w:id="3031" w:name="_Toc516009027"/>
      <w:bookmarkStart w:id="3032" w:name="_Toc516009765"/>
      <w:bookmarkStart w:id="3033" w:name="_Toc516009028"/>
      <w:bookmarkStart w:id="3034" w:name="_Toc516009766"/>
      <w:bookmarkStart w:id="3035" w:name="_Toc515026040"/>
      <w:bookmarkStart w:id="3036" w:name="_Toc515032535"/>
      <w:bookmarkStart w:id="3037" w:name="_Toc515032643"/>
      <w:bookmarkStart w:id="3038" w:name="_Toc515032821"/>
      <w:bookmarkStart w:id="3039" w:name="_Toc515026041"/>
      <w:bookmarkStart w:id="3040" w:name="_Toc515032536"/>
      <w:bookmarkStart w:id="3041" w:name="_Toc515032644"/>
      <w:bookmarkStart w:id="3042" w:name="_Toc515032822"/>
      <w:bookmarkStart w:id="3043" w:name="_Toc515026042"/>
      <w:bookmarkStart w:id="3044" w:name="_Toc515032537"/>
      <w:bookmarkStart w:id="3045" w:name="_Toc515032645"/>
      <w:bookmarkStart w:id="3046" w:name="_Toc515032823"/>
      <w:bookmarkStart w:id="3047" w:name="_Toc515026043"/>
      <w:bookmarkStart w:id="3048" w:name="_Toc515032538"/>
      <w:bookmarkStart w:id="3049" w:name="_Toc515032646"/>
      <w:bookmarkStart w:id="3050" w:name="_Toc515032824"/>
      <w:bookmarkStart w:id="3051" w:name="_Toc515026044"/>
      <w:bookmarkStart w:id="3052" w:name="_Toc515032539"/>
      <w:bookmarkStart w:id="3053" w:name="_Toc515032647"/>
      <w:bookmarkStart w:id="3054" w:name="_Toc515032825"/>
      <w:bookmarkStart w:id="3055" w:name="_Toc515026045"/>
      <w:bookmarkStart w:id="3056" w:name="_Toc515032540"/>
      <w:bookmarkStart w:id="3057" w:name="_Toc515032648"/>
      <w:bookmarkStart w:id="3058" w:name="_Toc515032826"/>
      <w:bookmarkStart w:id="3059" w:name="_Toc515026046"/>
      <w:bookmarkStart w:id="3060" w:name="_Toc515032541"/>
      <w:bookmarkStart w:id="3061" w:name="_Toc515032649"/>
      <w:bookmarkStart w:id="3062" w:name="_Toc515032827"/>
      <w:bookmarkStart w:id="3063" w:name="_Toc515026047"/>
      <w:bookmarkStart w:id="3064" w:name="_Toc515032542"/>
      <w:bookmarkStart w:id="3065" w:name="_Toc515032650"/>
      <w:bookmarkStart w:id="3066" w:name="_Toc515032828"/>
      <w:bookmarkStart w:id="3067" w:name="_Toc515026048"/>
      <w:bookmarkStart w:id="3068" w:name="_Toc515032543"/>
      <w:bookmarkStart w:id="3069" w:name="_Toc515032651"/>
      <w:bookmarkStart w:id="3070" w:name="_Toc515032829"/>
      <w:bookmarkStart w:id="3071" w:name="_Toc515376581"/>
      <w:bookmarkStart w:id="3072" w:name="_Toc515388222"/>
      <w:bookmarkStart w:id="3073" w:name="_Toc515388422"/>
      <w:bookmarkStart w:id="3074" w:name="_Toc515388623"/>
      <w:bookmarkStart w:id="3075" w:name="_Toc515388776"/>
      <w:bookmarkStart w:id="3076" w:name="_Toc515389985"/>
      <w:bookmarkStart w:id="3077" w:name="_Toc515376583"/>
      <w:bookmarkStart w:id="3078" w:name="_Toc515386663"/>
      <w:bookmarkStart w:id="3079" w:name="_Toc515386861"/>
      <w:bookmarkStart w:id="3080" w:name="_Toc515387058"/>
      <w:bookmarkStart w:id="3081" w:name="_Toc515387255"/>
      <w:bookmarkStart w:id="3082" w:name="_Toc515388224"/>
      <w:bookmarkStart w:id="3083" w:name="_Toc515388424"/>
      <w:bookmarkStart w:id="3084" w:name="_Toc515388625"/>
      <w:bookmarkStart w:id="3085" w:name="_Toc515388778"/>
      <w:bookmarkStart w:id="3086" w:name="_Toc515389987"/>
      <w:bookmarkStart w:id="3087" w:name="_Toc515376584"/>
      <w:bookmarkStart w:id="3088" w:name="_Toc515386664"/>
      <w:bookmarkStart w:id="3089" w:name="_Toc515386862"/>
      <w:bookmarkStart w:id="3090" w:name="_Toc515387059"/>
      <w:bookmarkStart w:id="3091" w:name="_Toc515387256"/>
      <w:bookmarkStart w:id="3092" w:name="_Toc515388225"/>
      <w:bookmarkStart w:id="3093" w:name="_Toc515388425"/>
      <w:bookmarkStart w:id="3094" w:name="_Toc515388626"/>
      <w:bookmarkStart w:id="3095" w:name="_Toc515388779"/>
      <w:bookmarkStart w:id="3096" w:name="_Toc515389988"/>
      <w:bookmarkStart w:id="3097" w:name="_Toc521587872"/>
      <w:bookmarkStart w:id="3098" w:name="_Toc92961579"/>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r w:rsidRPr="00E05FDB">
        <w:rPr>
          <w:color w:val="auto"/>
          <w:spacing w:val="0"/>
          <w:sz w:val="28"/>
          <w:szCs w:val="28"/>
        </w:rPr>
        <w:t>МАРКЕТИНГОВЫЕ ИССЛЕДОВАНИЯ</w:t>
      </w:r>
      <w:bookmarkEnd w:id="3097"/>
      <w:bookmarkEnd w:id="3098"/>
    </w:p>
    <w:p w14:paraId="29FC688F" w14:textId="6BBAFE88" w:rsidR="0069617B" w:rsidRPr="00E05FDB" w:rsidRDefault="0069617B" w:rsidP="00F9470D">
      <w:pPr>
        <w:pStyle w:val="20"/>
        <w:numPr>
          <w:ilvl w:val="1"/>
          <w:numId w:val="6"/>
        </w:numPr>
        <w:ind w:left="0" w:firstLine="709"/>
        <w:jc w:val="both"/>
        <w:rPr>
          <w:color w:val="auto"/>
        </w:rPr>
      </w:pPr>
      <w:bookmarkStart w:id="3099" w:name="_Toc331490023"/>
      <w:bookmarkStart w:id="3100" w:name="_Toc515617097"/>
      <w:bookmarkStart w:id="3101" w:name="_Toc521587873"/>
      <w:bookmarkStart w:id="3102" w:name="_Toc92961580"/>
      <w:r w:rsidRPr="00E05FDB">
        <w:rPr>
          <w:color w:val="auto"/>
        </w:rPr>
        <w:t xml:space="preserve">Общий порядок проведения </w:t>
      </w:r>
      <w:bookmarkEnd w:id="3099"/>
      <w:r w:rsidRPr="00E05FDB">
        <w:rPr>
          <w:color w:val="auto"/>
        </w:rPr>
        <w:t>маркетинговых исследований</w:t>
      </w:r>
      <w:bookmarkEnd w:id="3100"/>
      <w:bookmarkEnd w:id="3101"/>
      <w:bookmarkEnd w:id="3102"/>
    </w:p>
    <w:p w14:paraId="5343FD0E"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Основанием для проведения Организатором маркетинговых ис</w:t>
      </w:r>
      <w:r w:rsidR="00890312">
        <w:rPr>
          <w:sz w:val="28"/>
          <w:szCs w:val="28"/>
        </w:rPr>
        <w:t>следований является утвержденная ГКПЗ</w:t>
      </w:r>
      <w:r w:rsidRPr="00E05FDB">
        <w:rPr>
          <w:sz w:val="28"/>
          <w:szCs w:val="28"/>
        </w:rPr>
        <w:t>.</w:t>
      </w:r>
    </w:p>
    <w:p w14:paraId="724FEA62"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Маркетинговые исследования проводятся с применением последовательности процедур, предусмотренной в пункте 15.1.5: </w:t>
      </w:r>
    </w:p>
    <w:p w14:paraId="7EDFABCE" w14:textId="4FA78524" w:rsidR="0069617B" w:rsidRPr="00E05FDB" w:rsidRDefault="0069617B" w:rsidP="00EA62C5">
      <w:pPr>
        <w:pStyle w:val="27"/>
        <w:numPr>
          <w:ilvl w:val="3"/>
          <w:numId w:val="6"/>
        </w:numPr>
        <w:shd w:val="clear" w:color="auto" w:fill="FFFFFF"/>
        <w:spacing w:before="120" w:after="0"/>
        <w:ind w:left="0" w:firstLine="709"/>
        <w:jc w:val="both"/>
      </w:pPr>
      <w:r w:rsidRPr="00E05FDB">
        <w:rPr>
          <w:sz w:val="28"/>
          <w:szCs w:val="28"/>
        </w:rPr>
        <w:t xml:space="preserve"> В электронной форме путем размещения </w:t>
      </w:r>
      <w:r w:rsidR="00E00266" w:rsidRPr="00E00266">
        <w:rPr>
          <w:sz w:val="28"/>
          <w:szCs w:val="28"/>
        </w:rPr>
        <w:t>документации</w:t>
      </w:r>
      <w:r w:rsidRPr="00E05FDB">
        <w:rPr>
          <w:sz w:val="28"/>
          <w:szCs w:val="28"/>
        </w:rPr>
        <w:t xml:space="preserve"> о маркетинговых исследованиях на электронной площадке.</w:t>
      </w:r>
    </w:p>
    <w:p w14:paraId="65CF07ED"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В бумажной форме путем направления потенциальным поставщикам (подрядчикам, исполнителям) запросов о возможности осуществить поставку товаров (выполнить работы, оказать услуги)</w:t>
      </w:r>
      <w:r w:rsidR="005E088F" w:rsidRPr="00E05FDB">
        <w:rPr>
          <w:sz w:val="28"/>
          <w:szCs w:val="28"/>
        </w:rPr>
        <w:t xml:space="preserve"> </w:t>
      </w:r>
      <w:r w:rsidR="00806EA0">
        <w:rPr>
          <w:sz w:val="28"/>
          <w:szCs w:val="28"/>
        </w:rPr>
        <w:br/>
      </w:r>
      <w:r w:rsidR="005E088F" w:rsidRPr="00E05FDB">
        <w:rPr>
          <w:sz w:val="28"/>
          <w:szCs w:val="28"/>
        </w:rPr>
        <w:t>(</w:t>
      </w:r>
      <w:r w:rsidR="00806EA0">
        <w:rPr>
          <w:sz w:val="28"/>
          <w:szCs w:val="28"/>
        </w:rPr>
        <w:t xml:space="preserve">далее - </w:t>
      </w:r>
      <w:r w:rsidR="005E088F" w:rsidRPr="00E05FDB">
        <w:rPr>
          <w:sz w:val="28"/>
          <w:szCs w:val="28"/>
        </w:rPr>
        <w:t>запрос в бумажной форме)</w:t>
      </w:r>
      <w:r w:rsidRPr="00E05FDB">
        <w:rPr>
          <w:sz w:val="28"/>
          <w:szCs w:val="28"/>
        </w:rPr>
        <w:t>.</w:t>
      </w:r>
    </w:p>
    <w:p w14:paraId="5270064F"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В электронной форме путем размещения заказа в специализированных информационных системах и получения соответствующих предложений (</w:t>
      </w:r>
      <w:r w:rsidR="00806EA0">
        <w:rPr>
          <w:sz w:val="28"/>
          <w:szCs w:val="28"/>
        </w:rPr>
        <w:t xml:space="preserve">далее - </w:t>
      </w:r>
      <w:r w:rsidRPr="00E05FDB">
        <w:rPr>
          <w:sz w:val="28"/>
          <w:szCs w:val="28"/>
        </w:rPr>
        <w:t>заказ).</w:t>
      </w:r>
    </w:p>
    <w:p w14:paraId="2EAEDE2A"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Маркетинговые исследования объявля</w:t>
      </w:r>
      <w:r w:rsidR="00A65D91" w:rsidRPr="00E05FDB">
        <w:rPr>
          <w:sz w:val="28"/>
          <w:szCs w:val="28"/>
        </w:rPr>
        <w:t>ю</w:t>
      </w:r>
      <w:r w:rsidRPr="00E05FDB">
        <w:rPr>
          <w:sz w:val="28"/>
          <w:szCs w:val="28"/>
        </w:rPr>
        <w:t>тся в срок не позднее чем за 5 рабочих дней до даты окончания срока подачи заявок на участие в маркетинговых исследованиях.</w:t>
      </w:r>
    </w:p>
    <w:p w14:paraId="0D14F169" w14:textId="64547D9C" w:rsidR="00BE744D" w:rsidRDefault="00BE744D" w:rsidP="006A06D6">
      <w:pPr>
        <w:pStyle w:val="27"/>
        <w:shd w:val="clear" w:color="auto" w:fill="FFFFFF"/>
        <w:spacing w:before="120" w:after="0"/>
        <w:ind w:firstLine="709"/>
        <w:jc w:val="both"/>
        <w:rPr>
          <w:sz w:val="28"/>
          <w:szCs w:val="28"/>
        </w:rPr>
      </w:pPr>
      <w:r w:rsidRPr="00BE744D">
        <w:rPr>
          <w:sz w:val="28"/>
          <w:szCs w:val="28"/>
        </w:rPr>
        <w:t>Информация о проведении маркетинговых исследований размещается в единой информационной системе, на официальном сайте за исключением случаев, когда в соответствии с настоящим Положением и Федеральным законом от 18 июля 2011 г. № 223-ФЗ информация о закупке не подлежит размещению в единой информационной системе, на официальном сайте, либо</w:t>
      </w:r>
      <w:r w:rsidR="00FC3E84">
        <w:rPr>
          <w:sz w:val="28"/>
          <w:szCs w:val="28"/>
        </w:rPr>
        <w:t>,</w:t>
      </w:r>
      <w:r w:rsidRPr="00BE744D">
        <w:rPr>
          <w:sz w:val="28"/>
          <w:szCs w:val="28"/>
        </w:rPr>
        <w:t xml:space="preserve"> когда Заказчик вправе не размещать информацию в единой информационной системе, на официальном сайте.</w:t>
      </w:r>
    </w:p>
    <w:p w14:paraId="2B0317C6" w14:textId="5632DAA6" w:rsidR="006A06D6" w:rsidRPr="006A06D6" w:rsidRDefault="006A06D6" w:rsidP="006A06D6">
      <w:pPr>
        <w:pStyle w:val="27"/>
        <w:shd w:val="clear" w:color="auto" w:fill="FFFFFF"/>
        <w:spacing w:before="120" w:after="0"/>
        <w:ind w:firstLine="709"/>
        <w:jc w:val="both"/>
        <w:rPr>
          <w:sz w:val="28"/>
          <w:szCs w:val="28"/>
        </w:rPr>
      </w:pPr>
      <w:r w:rsidRPr="006A06D6">
        <w:rPr>
          <w:sz w:val="28"/>
          <w:szCs w:val="28"/>
        </w:rPr>
        <w:t>При проведении маркетинговых исследований без размещения информации о маркетинговых исследованиях в единой информационной системе</w:t>
      </w:r>
      <w:r w:rsidR="00BE744D" w:rsidRPr="00BE744D">
        <w:rPr>
          <w:sz w:val="28"/>
          <w:szCs w:val="28"/>
        </w:rPr>
        <w:t>, на официальном сайте</w:t>
      </w:r>
      <w:r w:rsidRPr="006A06D6">
        <w:rPr>
          <w:sz w:val="28"/>
          <w:szCs w:val="28"/>
        </w:rPr>
        <w:t xml:space="preserve"> в случаях, предусмотренных настоящим Положением, такая информация размещается:</w:t>
      </w:r>
    </w:p>
    <w:p w14:paraId="30B3D348" w14:textId="77777777" w:rsidR="006A06D6" w:rsidRPr="006A06D6" w:rsidRDefault="006A06D6" w:rsidP="006A06D6">
      <w:pPr>
        <w:pStyle w:val="27"/>
        <w:shd w:val="clear" w:color="auto" w:fill="FFFFFF"/>
        <w:spacing w:before="120" w:after="0"/>
        <w:ind w:firstLine="709"/>
        <w:jc w:val="both"/>
        <w:rPr>
          <w:sz w:val="28"/>
          <w:szCs w:val="28"/>
        </w:rPr>
      </w:pPr>
      <w:r w:rsidRPr="006A06D6">
        <w:rPr>
          <w:sz w:val="28"/>
          <w:szCs w:val="28"/>
        </w:rPr>
        <w:lastRenderedPageBreak/>
        <w:t>на электронной площадке, в соответствии с пунктом 6.3., - при проведении маркетинговых исследований путем размещения информации о маркетинговых исследованиях на электронной площадке;</w:t>
      </w:r>
    </w:p>
    <w:p w14:paraId="7DBD4E83" w14:textId="77777777" w:rsidR="006A06D6" w:rsidRPr="006A06D6" w:rsidRDefault="006A06D6" w:rsidP="006A06D6">
      <w:pPr>
        <w:pStyle w:val="27"/>
        <w:shd w:val="clear" w:color="auto" w:fill="FFFFFF"/>
        <w:spacing w:before="120" w:after="0"/>
        <w:ind w:firstLine="709"/>
        <w:jc w:val="both"/>
        <w:rPr>
          <w:sz w:val="28"/>
          <w:szCs w:val="28"/>
        </w:rPr>
      </w:pPr>
      <w:r w:rsidRPr="006A06D6">
        <w:rPr>
          <w:sz w:val="28"/>
          <w:szCs w:val="28"/>
        </w:rPr>
        <w:t>в специализированных информационных системах или на Интернет-платформе, в соответствии с пунктом 6.3., - при проведении маркетинговых исследований путем размещения заказа в специализированных информационных системах или на Интернет-платформе;</w:t>
      </w:r>
    </w:p>
    <w:p w14:paraId="627A043A" w14:textId="77777777" w:rsidR="0069617B" w:rsidRPr="00E05FDB" w:rsidRDefault="006A06D6" w:rsidP="006A06D6">
      <w:pPr>
        <w:pStyle w:val="27"/>
        <w:shd w:val="clear" w:color="auto" w:fill="FFFFFF"/>
        <w:spacing w:before="120" w:after="0"/>
        <w:ind w:firstLine="709"/>
        <w:jc w:val="both"/>
        <w:rPr>
          <w:sz w:val="28"/>
          <w:szCs w:val="28"/>
        </w:rPr>
      </w:pPr>
      <w:r w:rsidRPr="006A06D6">
        <w:rPr>
          <w:sz w:val="28"/>
          <w:szCs w:val="28"/>
        </w:rPr>
        <w:t>на сайте Заказчика (Организатора), если это предусмотрено условиями закупки, и направляется потенциальным поставщикам (подрядчикам, исполнителям) (потенциальным участникам) - при проведении маркетинговых исследований в бумажной форме.</w:t>
      </w:r>
      <w:r w:rsidR="0069617B" w:rsidRPr="00E05FDB">
        <w:rPr>
          <w:sz w:val="28"/>
          <w:szCs w:val="28"/>
        </w:rPr>
        <w:t xml:space="preserve"> </w:t>
      </w:r>
    </w:p>
    <w:p w14:paraId="7E012305"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Маркетинговые исследования, указанные в пункте 15.1.2.3, проводятся с особенностями, предусмотренными регламентами специализированных информационных систем, в том числе </w:t>
      </w:r>
      <w:r w:rsidR="00A65D91" w:rsidRPr="00E05FDB">
        <w:rPr>
          <w:sz w:val="28"/>
          <w:szCs w:val="28"/>
        </w:rPr>
        <w:t xml:space="preserve">допускающими </w:t>
      </w:r>
      <w:r w:rsidR="003D7F90" w:rsidRPr="00E05FDB">
        <w:rPr>
          <w:sz w:val="28"/>
          <w:szCs w:val="28"/>
        </w:rPr>
        <w:t xml:space="preserve">возможность </w:t>
      </w:r>
      <w:r w:rsidRPr="00E05FDB">
        <w:rPr>
          <w:sz w:val="28"/>
          <w:szCs w:val="28"/>
        </w:rPr>
        <w:t>составлени</w:t>
      </w:r>
      <w:r w:rsidR="003D7F90" w:rsidRPr="00E05FDB">
        <w:rPr>
          <w:sz w:val="28"/>
          <w:szCs w:val="28"/>
        </w:rPr>
        <w:t>я</w:t>
      </w:r>
      <w:r w:rsidRPr="00E05FDB">
        <w:rPr>
          <w:sz w:val="28"/>
          <w:szCs w:val="28"/>
        </w:rPr>
        <w:t xml:space="preserve"> заказа с включением в него отдельных сведений, предусмотренных п</w:t>
      </w:r>
      <w:r w:rsidR="00912B9F" w:rsidRPr="00E05FDB">
        <w:rPr>
          <w:sz w:val="28"/>
          <w:szCs w:val="28"/>
        </w:rPr>
        <w:t>унктом</w:t>
      </w:r>
      <w:r w:rsidRPr="00E05FDB">
        <w:rPr>
          <w:sz w:val="28"/>
          <w:szCs w:val="28"/>
        </w:rPr>
        <w:t xml:space="preserve"> 15.4 (при необходимости), без </w:t>
      </w:r>
      <w:r w:rsidR="003D7F90" w:rsidRPr="00E05FDB">
        <w:rPr>
          <w:sz w:val="28"/>
          <w:szCs w:val="28"/>
        </w:rPr>
        <w:t xml:space="preserve">приложения </w:t>
      </w:r>
      <w:r w:rsidRPr="00E05FDB">
        <w:rPr>
          <w:sz w:val="28"/>
          <w:szCs w:val="28"/>
        </w:rPr>
        <w:t>документации о маркетинговом исследовании в электронной форме.</w:t>
      </w:r>
    </w:p>
    <w:p w14:paraId="0CA983FC"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Маркетинговые исследования проводятся в следующей</w:t>
      </w:r>
      <w:r w:rsidRPr="00E05FDB">
        <w:rPr>
          <w:b/>
          <w:sz w:val="28"/>
          <w:szCs w:val="28"/>
        </w:rPr>
        <w:t xml:space="preserve"> </w:t>
      </w:r>
      <w:r w:rsidRPr="00E05FDB">
        <w:rPr>
          <w:sz w:val="28"/>
          <w:szCs w:val="28"/>
        </w:rPr>
        <w:t>последовательности:</w:t>
      </w:r>
    </w:p>
    <w:p w14:paraId="5E39161D"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определение Заказчиком условий, требований маркетинговых исследований;</w:t>
      </w:r>
    </w:p>
    <w:p w14:paraId="4F123FE2"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подготовка Заказчиком</w:t>
      </w:r>
      <w:r w:rsidR="003D7F90" w:rsidRPr="00E05FDB">
        <w:rPr>
          <w:szCs w:val="28"/>
        </w:rPr>
        <w:t xml:space="preserve"> (</w:t>
      </w:r>
      <w:r w:rsidRPr="00E05FDB">
        <w:rPr>
          <w:szCs w:val="28"/>
        </w:rPr>
        <w:t>Организатором</w:t>
      </w:r>
      <w:r w:rsidR="003D7F90" w:rsidRPr="00E05FDB">
        <w:rPr>
          <w:szCs w:val="28"/>
        </w:rPr>
        <w:t>)</w:t>
      </w:r>
      <w:r w:rsidRPr="00E05FDB">
        <w:rPr>
          <w:szCs w:val="28"/>
        </w:rPr>
        <w:t xml:space="preserve"> документов для проведения маркетинговых исследований;</w:t>
      </w:r>
    </w:p>
    <w:p w14:paraId="0A29A9C8"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объявление маркетинговых исследований (размещение информации о маркетинговых исследованиях);</w:t>
      </w:r>
    </w:p>
    <w:p w14:paraId="7B63079D"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прием заявок на участие в маркетинговых исследованиях, вскрытие заявок (открытие доступа к заявкам) на участие в маркетинговых исследованиях;</w:t>
      </w:r>
    </w:p>
    <w:p w14:paraId="21280773"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рассмотрение и оценка заявок на участие в маркетинговых исследованиях;</w:t>
      </w:r>
    </w:p>
    <w:p w14:paraId="17B29288"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принятие решения о результатах маркетинговых исследований;</w:t>
      </w:r>
    </w:p>
    <w:p w14:paraId="38AC3762"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 xml:space="preserve">публикация информации о результатах маркетинговых </w:t>
      </w:r>
      <w:r w:rsidR="00833ADE" w:rsidRPr="00E05FDB">
        <w:rPr>
          <w:szCs w:val="28"/>
        </w:rPr>
        <w:t>исследований (</w:t>
      </w:r>
      <w:r w:rsidRPr="00E05FDB">
        <w:rPr>
          <w:szCs w:val="28"/>
        </w:rPr>
        <w:t>при необходимости</w:t>
      </w:r>
      <w:r w:rsidR="00ED5C37">
        <w:rPr>
          <w:szCs w:val="28"/>
        </w:rPr>
        <w:t>,</w:t>
      </w:r>
      <w:r w:rsidRPr="00E05FDB">
        <w:rPr>
          <w:szCs w:val="28"/>
        </w:rPr>
        <w:t xml:space="preserve"> </w:t>
      </w:r>
      <w:r w:rsidR="00912B9F" w:rsidRPr="00E05FDB">
        <w:rPr>
          <w:szCs w:val="28"/>
        </w:rPr>
        <w:t xml:space="preserve">в </w:t>
      </w:r>
      <w:r w:rsidRPr="00E05FDB">
        <w:rPr>
          <w:szCs w:val="28"/>
        </w:rPr>
        <w:t>соответствии с настоящим Положением);</w:t>
      </w:r>
    </w:p>
    <w:p w14:paraId="41D58B7C" w14:textId="77777777" w:rsidR="0069617B" w:rsidRPr="00E05FDB" w:rsidRDefault="0069617B" w:rsidP="0069617B">
      <w:pPr>
        <w:pStyle w:val="5ABCD"/>
        <w:numPr>
          <w:ilvl w:val="0"/>
          <w:numId w:val="0"/>
        </w:numPr>
        <w:shd w:val="clear" w:color="auto" w:fill="FFFFFF"/>
        <w:tabs>
          <w:tab w:val="left" w:pos="708"/>
        </w:tabs>
        <w:snapToGrid/>
        <w:spacing w:before="120" w:line="240" w:lineRule="auto"/>
        <w:ind w:firstLine="709"/>
        <w:rPr>
          <w:szCs w:val="28"/>
        </w:rPr>
      </w:pPr>
      <w:r w:rsidRPr="00E05FDB">
        <w:rPr>
          <w:szCs w:val="28"/>
        </w:rPr>
        <w:t>подписание договора с участником, указанным в решении о результатах маркетинговых исследований.</w:t>
      </w:r>
    </w:p>
    <w:p w14:paraId="3854E891"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Не допускается взимание с участников закупки платы за участие в маркетинговых исследованиях, за исключением платы за предоставление копии документации о маркетинговых исследованиях в печатном виде (только в случае, если маркетинговые исследования проводятся в бумажной форме).</w:t>
      </w:r>
    </w:p>
    <w:p w14:paraId="2C6AD852"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запрос </w:t>
      </w:r>
      <w:r w:rsidR="00B76720" w:rsidRPr="00E05FDB">
        <w:rPr>
          <w:sz w:val="28"/>
          <w:szCs w:val="28"/>
        </w:rPr>
        <w:t xml:space="preserve">в бумажной форме и </w:t>
      </w:r>
      <w:r w:rsidRPr="00E05FDB">
        <w:rPr>
          <w:sz w:val="28"/>
          <w:szCs w:val="28"/>
        </w:rPr>
        <w:t>заказ включаются сведения из числа предусмотренных в п</w:t>
      </w:r>
      <w:r w:rsidR="00320CB7" w:rsidRPr="00E05FDB">
        <w:rPr>
          <w:sz w:val="28"/>
          <w:szCs w:val="28"/>
        </w:rPr>
        <w:t>ункте</w:t>
      </w:r>
      <w:r w:rsidRPr="00E05FDB">
        <w:rPr>
          <w:sz w:val="28"/>
          <w:szCs w:val="28"/>
        </w:rPr>
        <w:t xml:space="preserve"> 15.4. </w:t>
      </w:r>
    </w:p>
    <w:p w14:paraId="19F98CDF"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lastRenderedPageBreak/>
        <w:t>Список потенциальных поставщиков (подрядчиков, исполнителей) для участия в маркетинговых исследовани</w:t>
      </w:r>
      <w:r w:rsidR="00320CB7" w:rsidRPr="00E05FDB">
        <w:rPr>
          <w:sz w:val="28"/>
          <w:szCs w:val="28"/>
        </w:rPr>
        <w:t>ях</w:t>
      </w:r>
      <w:r w:rsidRPr="00E05FDB">
        <w:rPr>
          <w:sz w:val="28"/>
          <w:szCs w:val="28"/>
        </w:rPr>
        <w:t xml:space="preserve"> в бумажной форме определяется </w:t>
      </w:r>
      <w:r w:rsidR="00833ADE">
        <w:rPr>
          <w:sz w:val="28"/>
          <w:szCs w:val="28"/>
        </w:rPr>
        <w:t>Заказчиком (Организатором)</w:t>
      </w:r>
      <w:r w:rsidRPr="00E05FDB">
        <w:rPr>
          <w:sz w:val="28"/>
          <w:szCs w:val="28"/>
        </w:rPr>
        <w:t>.</w:t>
      </w:r>
      <w:r w:rsidR="00320CB7" w:rsidRPr="00E05FDB">
        <w:rPr>
          <w:sz w:val="28"/>
          <w:szCs w:val="28"/>
        </w:rPr>
        <w:t xml:space="preserve"> </w:t>
      </w:r>
      <w:r w:rsidR="003D7F90" w:rsidRPr="00E05FDB">
        <w:rPr>
          <w:sz w:val="28"/>
          <w:szCs w:val="28"/>
        </w:rPr>
        <w:t xml:space="preserve">При наличии соответствующих письменных обращений иных потенциальных участников закупки в адрес Организатора, </w:t>
      </w:r>
      <w:r w:rsidR="003D7F90" w:rsidRPr="00833ADE">
        <w:rPr>
          <w:sz w:val="28"/>
          <w:szCs w:val="28"/>
        </w:rPr>
        <w:t>Организатор</w:t>
      </w:r>
      <w:r w:rsidR="004A35F7">
        <w:rPr>
          <w:sz w:val="28"/>
          <w:szCs w:val="28"/>
        </w:rPr>
        <w:t>,</w:t>
      </w:r>
      <w:r w:rsidR="00ED5C37">
        <w:rPr>
          <w:sz w:val="28"/>
          <w:szCs w:val="28"/>
        </w:rPr>
        <w:t xml:space="preserve"> по согласованию с Заказчиком</w:t>
      </w:r>
      <w:r w:rsidR="004A35F7">
        <w:rPr>
          <w:sz w:val="28"/>
          <w:szCs w:val="28"/>
        </w:rPr>
        <w:t>,</w:t>
      </w:r>
      <w:r w:rsidR="003D7F90" w:rsidRPr="00833ADE">
        <w:rPr>
          <w:sz w:val="28"/>
          <w:szCs w:val="28"/>
        </w:rPr>
        <w:t xml:space="preserve"> вправе</w:t>
      </w:r>
      <w:r w:rsidR="003D7F90" w:rsidRPr="00E05FDB">
        <w:rPr>
          <w:sz w:val="28"/>
          <w:szCs w:val="28"/>
        </w:rPr>
        <w:t xml:space="preserve"> </w:t>
      </w:r>
      <w:r w:rsidR="00A65D91" w:rsidRPr="00E05FDB">
        <w:rPr>
          <w:sz w:val="28"/>
          <w:szCs w:val="28"/>
        </w:rPr>
        <w:t xml:space="preserve">дополнительно </w:t>
      </w:r>
      <w:r w:rsidR="003D7F90" w:rsidRPr="00E05FDB">
        <w:rPr>
          <w:sz w:val="28"/>
          <w:szCs w:val="28"/>
        </w:rPr>
        <w:t xml:space="preserve">включить их в </w:t>
      </w:r>
      <w:r w:rsidR="00A65D91" w:rsidRPr="00E05FDB">
        <w:rPr>
          <w:sz w:val="28"/>
          <w:szCs w:val="28"/>
        </w:rPr>
        <w:t xml:space="preserve">список </w:t>
      </w:r>
      <w:r w:rsidRPr="00E05FDB">
        <w:rPr>
          <w:sz w:val="28"/>
          <w:szCs w:val="28"/>
        </w:rPr>
        <w:t>потенциальных поставщиков (подрядчико</w:t>
      </w:r>
      <w:r w:rsidR="00D431B9" w:rsidRPr="00E05FDB">
        <w:rPr>
          <w:sz w:val="28"/>
          <w:szCs w:val="28"/>
        </w:rPr>
        <w:t>в</w:t>
      </w:r>
      <w:r w:rsidRPr="00E05FDB">
        <w:rPr>
          <w:sz w:val="28"/>
          <w:szCs w:val="28"/>
        </w:rPr>
        <w:t xml:space="preserve">, исполнителей) для направления им </w:t>
      </w:r>
      <w:r w:rsidR="00A65D91" w:rsidRPr="00E05FDB">
        <w:rPr>
          <w:sz w:val="28"/>
          <w:szCs w:val="28"/>
        </w:rPr>
        <w:t xml:space="preserve">необходимого </w:t>
      </w:r>
      <w:r w:rsidRPr="00E05FDB">
        <w:rPr>
          <w:sz w:val="28"/>
          <w:szCs w:val="28"/>
        </w:rPr>
        <w:t>запроса в бумажной форме.</w:t>
      </w:r>
    </w:p>
    <w:p w14:paraId="159DFAA4" w14:textId="4B6AFF9C" w:rsidR="0069617B" w:rsidRPr="00E05FDB" w:rsidRDefault="0069617B" w:rsidP="00F9470D">
      <w:pPr>
        <w:pStyle w:val="20"/>
        <w:numPr>
          <w:ilvl w:val="1"/>
          <w:numId w:val="6"/>
        </w:numPr>
        <w:ind w:left="0" w:firstLine="709"/>
        <w:jc w:val="both"/>
        <w:rPr>
          <w:b w:val="0"/>
          <w:color w:val="auto"/>
        </w:rPr>
      </w:pPr>
      <w:bookmarkStart w:id="3103" w:name="_Toc521418466"/>
      <w:bookmarkStart w:id="3104" w:name="_Toc515617098"/>
      <w:bookmarkStart w:id="3105" w:name="_Toc521587874"/>
      <w:bookmarkStart w:id="3106" w:name="_Toc92961581"/>
      <w:bookmarkEnd w:id="3103"/>
      <w:r w:rsidRPr="00E05FDB">
        <w:rPr>
          <w:color w:val="auto"/>
        </w:rPr>
        <w:t>Особенности проведения</w:t>
      </w:r>
      <w:bookmarkEnd w:id="3104"/>
      <w:r w:rsidRPr="00E05FDB">
        <w:rPr>
          <w:color w:val="auto"/>
        </w:rPr>
        <w:t xml:space="preserve"> </w:t>
      </w:r>
      <w:r w:rsidRPr="00E05FDB">
        <w:t>маркетинговых исследований</w:t>
      </w:r>
      <w:r w:rsidRPr="00E05FDB">
        <w:rPr>
          <w:color w:val="auto"/>
        </w:rPr>
        <w:t xml:space="preserve"> в электронной форме</w:t>
      </w:r>
      <w:bookmarkEnd w:id="3105"/>
      <w:bookmarkEnd w:id="3106"/>
    </w:p>
    <w:p w14:paraId="22E625C3" w14:textId="17D2CB3D" w:rsidR="00BD1B2F" w:rsidRPr="00BD1B2F" w:rsidRDefault="00BE744D" w:rsidP="00576F8B">
      <w:pPr>
        <w:pStyle w:val="27"/>
        <w:numPr>
          <w:ilvl w:val="2"/>
          <w:numId w:val="6"/>
        </w:numPr>
        <w:spacing w:before="120" w:after="0"/>
        <w:ind w:left="0" w:firstLine="709"/>
        <w:jc w:val="both"/>
        <w:rPr>
          <w:sz w:val="28"/>
          <w:szCs w:val="28"/>
        </w:rPr>
      </w:pPr>
      <w:r>
        <w:rPr>
          <w:sz w:val="28"/>
          <w:szCs w:val="28"/>
        </w:rPr>
        <w:t xml:space="preserve"> </w:t>
      </w:r>
      <w:r w:rsidR="00BD1B2F" w:rsidRPr="00BD1B2F">
        <w:rPr>
          <w:sz w:val="28"/>
          <w:szCs w:val="28"/>
        </w:rPr>
        <w:t>Информация о маркетинговых исследованиях и документация о маркетинговых исследованиях в соответствии с условиями проведения маркетинговых исследований должны быть размещены на определенных Комитетом по закупкам электронных площадок либо в специализированной информационной системе или на Интернет-платформе.</w:t>
      </w:r>
    </w:p>
    <w:p w14:paraId="68A51ED2" w14:textId="0D32C4E4" w:rsidR="0069617B" w:rsidRPr="00E05FDB" w:rsidRDefault="00BD1B2F" w:rsidP="00777A7D">
      <w:pPr>
        <w:pStyle w:val="27"/>
        <w:spacing w:before="120" w:after="0"/>
        <w:ind w:firstLine="709"/>
        <w:jc w:val="both"/>
        <w:rPr>
          <w:sz w:val="28"/>
          <w:szCs w:val="28"/>
        </w:rPr>
      </w:pPr>
      <w:r w:rsidRPr="00BD1B2F">
        <w:rPr>
          <w:sz w:val="28"/>
          <w:szCs w:val="28"/>
        </w:rPr>
        <w:t>Если условиями маркетинговых исследований в соответствии с настоящим Положением предусмотрено размещение информации о маркетинговых исследованиях в единой информационной системе, информация и документация, указанные в абзаце первом настоящего пункта, размещаются на определенных Комитетом по закупкам электронных площадках либо в специализированной информационной системе или Интернет-платформе не позднее одного рабочего дня со дня размещения Организатором информации о такой закупке в единой информационной системе с обязательным указанием ссылки на адрес единой информационной системы в сети «Интернет».</w:t>
      </w:r>
    </w:p>
    <w:p w14:paraId="219C55CD" w14:textId="77777777" w:rsidR="0069617B" w:rsidRPr="00E05FDB" w:rsidRDefault="0069617B" w:rsidP="00F9470D">
      <w:pPr>
        <w:pStyle w:val="27"/>
        <w:numPr>
          <w:ilvl w:val="2"/>
          <w:numId w:val="6"/>
        </w:numPr>
        <w:spacing w:before="120" w:after="0"/>
        <w:ind w:left="0" w:firstLine="709"/>
        <w:jc w:val="both"/>
        <w:rPr>
          <w:sz w:val="28"/>
          <w:szCs w:val="28"/>
        </w:rPr>
      </w:pPr>
      <w:r w:rsidRPr="00E05FDB">
        <w:rPr>
          <w:sz w:val="28"/>
          <w:szCs w:val="28"/>
        </w:rPr>
        <w:t>Для участия в маркетинговых исследованиях в электронной форме участнику закупки в соответствии с документацией о маркетинговых исследованиях в электронной форме необходимо зарегистрироваться (аккредитоваться) на указанной в ней электронной площадке в соответствии с</w:t>
      </w:r>
      <w:r w:rsidR="00320CB7" w:rsidRPr="00E05FDB">
        <w:rPr>
          <w:sz w:val="28"/>
          <w:szCs w:val="28"/>
        </w:rPr>
        <w:t> </w:t>
      </w:r>
      <w:r w:rsidRPr="00E05FDB">
        <w:rPr>
          <w:sz w:val="28"/>
          <w:szCs w:val="28"/>
        </w:rPr>
        <w:t>действующими на ней правилами и регламентами либо в специализированной информационной системе в соответствии с</w:t>
      </w:r>
      <w:r w:rsidR="00320CB7" w:rsidRPr="00E05FDB">
        <w:rPr>
          <w:sz w:val="28"/>
          <w:szCs w:val="28"/>
        </w:rPr>
        <w:t> </w:t>
      </w:r>
      <w:r w:rsidRPr="00E05FDB">
        <w:rPr>
          <w:sz w:val="28"/>
          <w:szCs w:val="28"/>
        </w:rPr>
        <w:t xml:space="preserve">действующими на </w:t>
      </w:r>
      <w:r w:rsidR="00A65D91" w:rsidRPr="00E05FDB">
        <w:rPr>
          <w:sz w:val="28"/>
          <w:szCs w:val="28"/>
        </w:rPr>
        <w:t>них</w:t>
      </w:r>
      <w:r w:rsidRPr="00E05FDB">
        <w:rPr>
          <w:sz w:val="28"/>
          <w:szCs w:val="28"/>
        </w:rPr>
        <w:t xml:space="preserve"> правилами и регламентами.</w:t>
      </w:r>
    </w:p>
    <w:p w14:paraId="05946873" w14:textId="77777777" w:rsidR="0069617B" w:rsidRPr="00E05FDB" w:rsidRDefault="0069617B" w:rsidP="00F9470D">
      <w:pPr>
        <w:pStyle w:val="36"/>
        <w:numPr>
          <w:ilvl w:val="2"/>
          <w:numId w:val="6"/>
        </w:numPr>
        <w:shd w:val="clear" w:color="auto" w:fill="FFFFFF"/>
        <w:spacing w:before="120" w:after="0"/>
        <w:ind w:left="0" w:firstLine="709"/>
        <w:jc w:val="both"/>
        <w:rPr>
          <w:sz w:val="28"/>
          <w:szCs w:val="28"/>
        </w:rPr>
      </w:pPr>
      <w:r w:rsidRPr="00E05FDB">
        <w:rPr>
          <w:sz w:val="28"/>
          <w:szCs w:val="28"/>
        </w:rPr>
        <w:t>Электронные документы (в том числе скан-копии оригиналов или нотариально заверенных копий документов), подаваемые в процессе осуществления маркетинговых исследовани</w:t>
      </w:r>
      <w:r w:rsidR="00320CB7" w:rsidRPr="00E05FDB">
        <w:rPr>
          <w:sz w:val="28"/>
          <w:szCs w:val="28"/>
        </w:rPr>
        <w:t>й</w:t>
      </w:r>
      <w:r w:rsidRPr="00E05FDB">
        <w:rPr>
          <w:sz w:val="28"/>
          <w:szCs w:val="28"/>
        </w:rPr>
        <w:t xml:space="preserve"> в электронной форме, должны быть подписаны квалифицированной электронной подписью участника закупки (лица, имеющего право действовать от имени участника закупки) либо простой или неквалифицированной электронной подписью участника закупки лица, не являющегося резидентом Российской Федерации (лица, имеющего право действовать от имени участника закупки), если это предусмотрено условиями проведения маркетинговых исследований в соответствии с регламентом электронной площадки(специализированной информационной системы ).</w:t>
      </w:r>
    </w:p>
    <w:p w14:paraId="2977C87D" w14:textId="77777777" w:rsidR="0069617B" w:rsidRPr="009372AB" w:rsidRDefault="0069617B" w:rsidP="00F9470D">
      <w:pPr>
        <w:pStyle w:val="36"/>
        <w:numPr>
          <w:ilvl w:val="2"/>
          <w:numId w:val="6"/>
        </w:numPr>
        <w:shd w:val="clear" w:color="auto" w:fill="FFFFFF"/>
        <w:spacing w:before="120" w:after="0"/>
        <w:ind w:left="0" w:firstLine="709"/>
        <w:jc w:val="both"/>
        <w:rPr>
          <w:sz w:val="28"/>
          <w:szCs w:val="28"/>
        </w:rPr>
      </w:pPr>
      <w:r w:rsidRPr="00E05FDB">
        <w:rPr>
          <w:sz w:val="28"/>
          <w:szCs w:val="28"/>
        </w:rPr>
        <w:t xml:space="preserve">Квалифицированные электронные подписи, средства квалифицированных электронных подписей и квалифицированные сертификаты </w:t>
      </w:r>
      <w:r w:rsidRPr="00E05FDB">
        <w:rPr>
          <w:sz w:val="28"/>
          <w:szCs w:val="28"/>
        </w:rPr>
        <w:lastRenderedPageBreak/>
        <w:t xml:space="preserve">должны быть выданы аккредитованными удостоверяющими центрами в соответствии с Федеральным законом от 06 апреля 2011 г. </w:t>
      </w:r>
      <w:r w:rsidRPr="00E05FDB">
        <w:rPr>
          <w:sz w:val="28"/>
          <w:szCs w:val="28"/>
        </w:rPr>
        <w:br/>
        <w:t xml:space="preserve">№ 63-ФЗ «Об электронной подписи». Случаи применения неквалифицированных электронных подписей определяются </w:t>
      </w:r>
      <w:r w:rsidR="00B61F15" w:rsidRPr="009372AB">
        <w:rPr>
          <w:sz w:val="28"/>
          <w:szCs w:val="28"/>
        </w:rPr>
        <w:t>Комитетом по закупкам Общества</w:t>
      </w:r>
      <w:r w:rsidRPr="009372AB">
        <w:rPr>
          <w:sz w:val="28"/>
          <w:szCs w:val="28"/>
        </w:rPr>
        <w:t>.</w:t>
      </w:r>
    </w:p>
    <w:p w14:paraId="73532C8A" w14:textId="77777777" w:rsidR="0069617B" w:rsidRPr="00E05FDB" w:rsidRDefault="00EE6331" w:rsidP="00F9470D">
      <w:pPr>
        <w:pStyle w:val="27"/>
        <w:numPr>
          <w:ilvl w:val="2"/>
          <w:numId w:val="6"/>
        </w:numPr>
        <w:spacing w:before="120" w:after="0"/>
        <w:ind w:left="0" w:firstLine="709"/>
        <w:jc w:val="both"/>
        <w:rPr>
          <w:sz w:val="28"/>
          <w:szCs w:val="28"/>
        </w:rPr>
      </w:pPr>
      <w:r w:rsidRPr="00EE6331">
        <w:rPr>
          <w:sz w:val="28"/>
          <w:szCs w:val="28"/>
        </w:rPr>
        <w:t>При проведении маркетинговых исследований в электронной форме допускаются отдельные отклонения от порядка проведения и состава процедур маркетинговых исследований, предусмотренных настоящим разделом, обусловленные техническими особенностями электронной площадки (специализированной информационной системы или Интернет-платформы), при этом должно быть обеспечено соблюдение норм гражданского законодательства Российской Федерации и требований Федерального закона от 18 июля 2011 г. № 223-ФЗ.</w:t>
      </w:r>
    </w:p>
    <w:p w14:paraId="58E08EC3" w14:textId="77777777" w:rsidR="0069617B" w:rsidRPr="00E05FDB" w:rsidRDefault="0069617B" w:rsidP="00F9470D">
      <w:pPr>
        <w:pStyle w:val="27"/>
        <w:numPr>
          <w:ilvl w:val="2"/>
          <w:numId w:val="6"/>
        </w:numPr>
        <w:spacing w:before="120" w:after="0"/>
        <w:ind w:left="0" w:firstLine="709"/>
        <w:jc w:val="both"/>
        <w:rPr>
          <w:sz w:val="28"/>
          <w:szCs w:val="28"/>
        </w:rPr>
      </w:pPr>
      <w:r w:rsidRPr="00E05FDB">
        <w:rPr>
          <w:sz w:val="28"/>
          <w:szCs w:val="28"/>
        </w:rPr>
        <w:t>Документы и сведения, направляемые в форме электронных документов оператором электронной площадки (специализированной информационной системы</w:t>
      </w:r>
      <w:r w:rsidR="001E247F">
        <w:rPr>
          <w:sz w:val="28"/>
          <w:szCs w:val="28"/>
        </w:rPr>
        <w:t>)</w:t>
      </w:r>
      <w:r w:rsidRPr="00E05FDB">
        <w:rPr>
          <w:sz w:val="28"/>
          <w:szCs w:val="28"/>
        </w:rPr>
        <w:t xml:space="preserve"> участнику закупки, Заказчику, Организатору или размещаемые оператором электронной площадки (специализированной информационной системы</w:t>
      </w:r>
      <w:r w:rsidR="001E247F">
        <w:rPr>
          <w:sz w:val="28"/>
          <w:szCs w:val="28"/>
        </w:rPr>
        <w:t>)</w:t>
      </w:r>
      <w:r w:rsidRPr="00E05FDB">
        <w:rPr>
          <w:sz w:val="28"/>
          <w:szCs w:val="28"/>
        </w:rPr>
        <w:t xml:space="preserve"> на</w:t>
      </w:r>
      <w:r w:rsidR="00320CB7" w:rsidRPr="00E05FDB">
        <w:rPr>
          <w:sz w:val="28"/>
          <w:szCs w:val="28"/>
        </w:rPr>
        <w:t> </w:t>
      </w:r>
      <w:r w:rsidRPr="00E05FDB">
        <w:rPr>
          <w:sz w:val="28"/>
          <w:szCs w:val="28"/>
        </w:rPr>
        <w:t xml:space="preserve">такой </w:t>
      </w:r>
      <w:r w:rsidR="001E247F" w:rsidRPr="00E05FDB">
        <w:rPr>
          <w:sz w:val="28"/>
          <w:szCs w:val="28"/>
        </w:rPr>
        <w:t xml:space="preserve">площадке </w:t>
      </w:r>
      <w:r w:rsidR="001E247F">
        <w:rPr>
          <w:sz w:val="28"/>
          <w:szCs w:val="28"/>
        </w:rPr>
        <w:t>(</w:t>
      </w:r>
      <w:r w:rsidR="001E247F" w:rsidRPr="00E05FDB">
        <w:rPr>
          <w:sz w:val="28"/>
          <w:szCs w:val="28"/>
        </w:rPr>
        <w:t>специализированной</w:t>
      </w:r>
      <w:r w:rsidRPr="00E05FDB">
        <w:rPr>
          <w:sz w:val="28"/>
          <w:szCs w:val="28"/>
        </w:rPr>
        <w:t xml:space="preserve"> информационной системе</w:t>
      </w:r>
      <w:r w:rsidR="001E247F">
        <w:rPr>
          <w:sz w:val="28"/>
          <w:szCs w:val="28"/>
        </w:rPr>
        <w:t>)</w:t>
      </w:r>
      <w:r w:rsidRPr="00E05FDB">
        <w:rPr>
          <w:sz w:val="28"/>
          <w:szCs w:val="28"/>
        </w:rPr>
        <w:t>, должны быть подписаны квалифицированной электронной подписью лица, имеющего право действовать от имени оператора электронной площадки (специализированной информационной системы</w:t>
      </w:r>
      <w:r w:rsidR="001E247F">
        <w:rPr>
          <w:sz w:val="28"/>
          <w:szCs w:val="28"/>
        </w:rPr>
        <w:t>)</w:t>
      </w:r>
      <w:r w:rsidRPr="00E05FDB">
        <w:rPr>
          <w:sz w:val="28"/>
          <w:szCs w:val="28"/>
        </w:rPr>
        <w:t xml:space="preserve"> , либо заверены оператором электронной площадки (специализированной информационной системы</w:t>
      </w:r>
      <w:r w:rsidR="00245A62">
        <w:rPr>
          <w:sz w:val="28"/>
          <w:szCs w:val="28"/>
        </w:rPr>
        <w:t>)</w:t>
      </w:r>
      <w:r w:rsidRPr="00E05FDB">
        <w:rPr>
          <w:sz w:val="28"/>
          <w:szCs w:val="28"/>
        </w:rPr>
        <w:t xml:space="preserve"> с помощью программных и технических средств.</w:t>
      </w:r>
    </w:p>
    <w:p w14:paraId="39D1A695" w14:textId="77777777" w:rsidR="0069617B" w:rsidRPr="00E05FDB" w:rsidRDefault="0069617B" w:rsidP="00F9470D">
      <w:pPr>
        <w:pStyle w:val="27"/>
        <w:numPr>
          <w:ilvl w:val="2"/>
          <w:numId w:val="6"/>
        </w:numPr>
        <w:spacing w:before="120" w:after="0"/>
        <w:ind w:left="0" w:firstLine="709"/>
        <w:jc w:val="both"/>
        <w:rPr>
          <w:sz w:val="28"/>
          <w:szCs w:val="28"/>
        </w:rPr>
      </w:pPr>
      <w:r w:rsidRPr="00E05FDB">
        <w:rPr>
          <w:sz w:val="28"/>
          <w:szCs w:val="28"/>
        </w:rPr>
        <w:t xml:space="preserve">Изменения, вносимые в извещение о маркетинговых исследованиях в электронной форме, в документацию о маркетинговых исследованиях в электронной форме, разъяснения документации о маркетинговых исследованиях в электронной форме, размещаются на электронной площадке (специализированной информационной </w:t>
      </w:r>
      <w:r w:rsidR="00835531" w:rsidRPr="00E05FDB">
        <w:rPr>
          <w:sz w:val="28"/>
          <w:szCs w:val="28"/>
        </w:rPr>
        <w:t>системе</w:t>
      </w:r>
      <w:r w:rsidR="00835531">
        <w:rPr>
          <w:sz w:val="28"/>
          <w:szCs w:val="28"/>
        </w:rPr>
        <w:t>)</w:t>
      </w:r>
      <w:r w:rsidR="00835531" w:rsidRPr="00E05FDB">
        <w:rPr>
          <w:sz w:val="28"/>
          <w:szCs w:val="28"/>
        </w:rPr>
        <w:t xml:space="preserve"> не</w:t>
      </w:r>
      <w:r w:rsidRPr="00E05FDB">
        <w:rPr>
          <w:sz w:val="28"/>
          <w:szCs w:val="28"/>
        </w:rPr>
        <w:t xml:space="preserve"> позднее чем в течение трех дней со дня принятия решения о внесении указанных изменений, предоставления указанных разъяснений.</w:t>
      </w:r>
    </w:p>
    <w:p w14:paraId="3AF07081" w14:textId="6DF72CDF" w:rsidR="0069617B" w:rsidRPr="00E05FDB" w:rsidRDefault="0069617B" w:rsidP="00F9470D">
      <w:pPr>
        <w:pStyle w:val="20"/>
        <w:numPr>
          <w:ilvl w:val="1"/>
          <w:numId w:val="6"/>
        </w:numPr>
        <w:spacing w:before="120" w:after="0"/>
        <w:ind w:left="0" w:firstLine="709"/>
        <w:jc w:val="both"/>
        <w:rPr>
          <w:color w:val="auto"/>
        </w:rPr>
      </w:pPr>
      <w:bookmarkStart w:id="3107" w:name="_Toc521587875"/>
      <w:bookmarkStart w:id="3108" w:name="_Toc515617099"/>
      <w:bookmarkStart w:id="3109" w:name="_Toc92961582"/>
      <w:r w:rsidRPr="00E05FDB">
        <w:rPr>
          <w:color w:val="auto"/>
        </w:rPr>
        <w:t>Информация о маркетинговых исследованиях</w:t>
      </w:r>
      <w:bookmarkEnd w:id="3107"/>
      <w:bookmarkEnd w:id="3108"/>
      <w:bookmarkEnd w:id="3109"/>
    </w:p>
    <w:p w14:paraId="3518DE8E" w14:textId="78CBBC5C" w:rsidR="0069617B" w:rsidRPr="00E05FDB" w:rsidRDefault="00BE744D" w:rsidP="0069617B">
      <w:pPr>
        <w:pStyle w:val="36"/>
        <w:shd w:val="clear" w:color="auto" w:fill="FFFFFF"/>
        <w:spacing w:before="120" w:after="0"/>
        <w:ind w:firstLine="709"/>
        <w:jc w:val="both"/>
        <w:rPr>
          <w:sz w:val="28"/>
          <w:szCs w:val="28"/>
        </w:rPr>
      </w:pPr>
      <w:r w:rsidRPr="00BE744D">
        <w:rPr>
          <w:sz w:val="28"/>
          <w:szCs w:val="28"/>
        </w:rPr>
        <w:t>Организатор размещает информацию о маркетинговых исследованиях в форме извещения в единой информационной системе, на официальном сайте за исключением случаев, когда в соответствии с настоящим Положением и Федеральным законом от 18 июля 2011 г. № 223-ФЗ информация о закупке не подлежит размещению в единой информационной системе, на официальном сайте, либо</w:t>
      </w:r>
      <w:r w:rsidR="00E06681">
        <w:rPr>
          <w:sz w:val="28"/>
          <w:szCs w:val="28"/>
        </w:rPr>
        <w:t>,</w:t>
      </w:r>
      <w:r w:rsidRPr="00BE744D">
        <w:rPr>
          <w:sz w:val="28"/>
          <w:szCs w:val="28"/>
        </w:rPr>
        <w:t xml:space="preserve"> когда Заказчик вправе не размещать такую информацию в единой информационной системе, на официальном сайте.</w:t>
      </w:r>
    </w:p>
    <w:p w14:paraId="161EB153" w14:textId="77777777" w:rsidR="0069617B" w:rsidRPr="00E05FDB" w:rsidRDefault="0069617B" w:rsidP="00F9470D">
      <w:pPr>
        <w:pStyle w:val="36"/>
        <w:numPr>
          <w:ilvl w:val="2"/>
          <w:numId w:val="6"/>
        </w:numPr>
        <w:shd w:val="clear" w:color="auto" w:fill="FFFFFF"/>
        <w:spacing w:before="120" w:after="0"/>
        <w:ind w:left="0" w:firstLine="709"/>
        <w:jc w:val="both"/>
        <w:rPr>
          <w:sz w:val="28"/>
          <w:szCs w:val="28"/>
        </w:rPr>
      </w:pPr>
      <w:r w:rsidRPr="00E05FDB">
        <w:rPr>
          <w:sz w:val="28"/>
          <w:szCs w:val="28"/>
        </w:rPr>
        <w:t>Извещение о маркетинговых исследованиях должно содержать следующие сведения:</w:t>
      </w:r>
    </w:p>
    <w:p w14:paraId="3285786C"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Способ закупки.</w:t>
      </w:r>
    </w:p>
    <w:p w14:paraId="456994B6"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lastRenderedPageBreak/>
        <w:t>Наименование, место нахождения, почтовый адрес, адрес электронной почты, номер контактного телефона Заказчика, Организатора.</w:t>
      </w:r>
    </w:p>
    <w:p w14:paraId="7E7ADCE9" w14:textId="592C7425" w:rsidR="0069617B" w:rsidRPr="00E05FDB" w:rsidRDefault="0069617B" w:rsidP="00F9470D">
      <w:pPr>
        <w:pStyle w:val="27"/>
        <w:numPr>
          <w:ilvl w:val="3"/>
          <w:numId w:val="6"/>
        </w:numPr>
        <w:shd w:val="clear" w:color="auto" w:fill="FFFFFF"/>
        <w:spacing w:before="120" w:after="0"/>
        <w:ind w:left="0" w:firstLine="709"/>
        <w:jc w:val="both"/>
        <w:rPr>
          <w:sz w:val="28"/>
          <w:szCs w:val="28"/>
        </w:rPr>
      </w:pPr>
      <w:bookmarkStart w:id="3110" w:name="_Toc263060905"/>
      <w:r w:rsidRPr="00E05FDB">
        <w:rPr>
          <w:sz w:val="28"/>
          <w:szCs w:val="28"/>
        </w:rPr>
        <w:t>Предмет закупки (лота).</w:t>
      </w:r>
      <w:bookmarkEnd w:id="3110"/>
    </w:p>
    <w:p w14:paraId="4A79CBD5"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bookmarkStart w:id="3111" w:name="_Toc263060908"/>
      <w:bookmarkStart w:id="3112" w:name="_Toc263060907"/>
      <w:r w:rsidRPr="00E05FDB">
        <w:rPr>
          <w:sz w:val="28"/>
          <w:szCs w:val="28"/>
        </w:rPr>
        <w:t>Сведения о начальной (максимальной) цене договора (цене лота), в том числе порядок ее определения (при необходимости).</w:t>
      </w:r>
      <w:bookmarkEnd w:id="3111"/>
    </w:p>
    <w:bookmarkEnd w:id="3112"/>
    <w:p w14:paraId="3D8D8784" w14:textId="77777777" w:rsidR="0069617B" w:rsidRPr="00E05FDB" w:rsidRDefault="00CB0FD8" w:rsidP="00F9470D">
      <w:pPr>
        <w:pStyle w:val="27"/>
        <w:numPr>
          <w:ilvl w:val="3"/>
          <w:numId w:val="6"/>
        </w:numPr>
        <w:shd w:val="clear" w:color="auto" w:fill="FFFFFF"/>
        <w:spacing w:before="120" w:after="0"/>
        <w:ind w:left="0" w:firstLine="709"/>
        <w:jc w:val="both"/>
        <w:rPr>
          <w:sz w:val="28"/>
          <w:szCs w:val="28"/>
        </w:rPr>
      </w:pPr>
      <w:r w:rsidRPr="00CB0FD8">
        <w:rPr>
          <w:sz w:val="28"/>
          <w:szCs w:val="28"/>
        </w:rPr>
        <w:t>Условия предоставления доступа участникам закупки (потенциальным поставщикам (подрядчикам, исполнителям), потенциальным участникам) к документации о маркетинговых исследованиях.</w:t>
      </w:r>
    </w:p>
    <w:p w14:paraId="7994A452" w14:textId="149F3ECF" w:rsidR="0069617B" w:rsidRPr="00E05FDB" w:rsidRDefault="0069617B" w:rsidP="00F9470D">
      <w:pPr>
        <w:pStyle w:val="27"/>
        <w:numPr>
          <w:ilvl w:val="3"/>
          <w:numId w:val="6"/>
        </w:numPr>
        <w:shd w:val="clear" w:color="auto" w:fill="FFFFFF"/>
        <w:spacing w:before="120" w:after="0"/>
        <w:ind w:left="0" w:firstLine="709"/>
        <w:jc w:val="both"/>
        <w:rPr>
          <w:sz w:val="28"/>
          <w:szCs w:val="28"/>
        </w:rPr>
      </w:pPr>
      <w:bookmarkStart w:id="3113" w:name="_Toc263060910"/>
      <w:r w:rsidRPr="00E05FDB">
        <w:rPr>
          <w:sz w:val="28"/>
          <w:szCs w:val="28"/>
        </w:rPr>
        <w:t>Место, даты и время начала и окончания срока подачи заявок на участие в маркетинговых исследованиях.</w:t>
      </w:r>
      <w:bookmarkEnd w:id="3113"/>
    </w:p>
    <w:p w14:paraId="5670E808"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 xml:space="preserve">Сведения о праве Заказчика (Организатора) вносить изменения в извещение о проведении маркетинговых исследований и документацию о маркетинговых исследованиях в электронной форме (заказ, запрос в бумажной форме) в любое время до истечения срока подачи заявок на участие в маркетинговых исследованиях, за исключением продления срока подачи заявок и переноса даты и времени открытия доступа к заявкам, даты рассмотрения предложений участников закупки и подведения итогов маркетинговых исследований. </w:t>
      </w:r>
    </w:p>
    <w:p w14:paraId="448259B1"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Сведения о праве Заказчика (Организатора) продлить срок подачи заявок на участие в маркетинговых исследованиях и соответственно перенести дату и время проведения процедуры вскрытия (открытия доступа к заявкам) в любое время до проведения процедуры вскрытия заявок (открытия доступа к заявкам) на участие в маркетинговых исследованиях, а также до подведения итогов закупки изменить дату рассмотрения предложений участников закупки и подведения итогов маркетинговых исследований.</w:t>
      </w:r>
    </w:p>
    <w:p w14:paraId="57B7AC86"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Сведения о праве Заказчика (Организатора) отказаться от проведения маркетинговых исследований в любое время до подведения его итогов, а также об отсутствии обязанности Заказчика заключать договор по результатам маркетинговых исследований.</w:t>
      </w:r>
    </w:p>
    <w:p w14:paraId="3C62669F"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Дата рассмотрения предложений участников закупки.</w:t>
      </w:r>
    </w:p>
    <w:p w14:paraId="2607C8B7" w14:textId="77777777" w:rsidR="0069617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Указание, что маркетинговые исследования не являются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накладывают на Организатора и Заказчика обязательств, установленных указанными статьями Гражданского кодекса Российской Федерации.</w:t>
      </w:r>
    </w:p>
    <w:p w14:paraId="13ABDDFD" w14:textId="77777777" w:rsidR="007E0526" w:rsidRPr="00E05FDB" w:rsidRDefault="007E0526" w:rsidP="00F9470D">
      <w:pPr>
        <w:pStyle w:val="27"/>
        <w:numPr>
          <w:ilvl w:val="3"/>
          <w:numId w:val="6"/>
        </w:numPr>
        <w:shd w:val="clear" w:color="auto" w:fill="FFFFFF"/>
        <w:spacing w:before="120" w:after="0"/>
        <w:ind w:left="0" w:firstLine="709"/>
        <w:jc w:val="both"/>
        <w:rPr>
          <w:sz w:val="28"/>
          <w:szCs w:val="28"/>
        </w:rPr>
      </w:pPr>
      <w:r w:rsidRPr="007E0526">
        <w:rPr>
          <w:sz w:val="28"/>
          <w:szCs w:val="28"/>
        </w:rPr>
        <w:t>Срок (дата, время) вскрытия заявок (открытия доступа к поданным в форме электронных документов заявкам на участие в маркетинговых исследованиях).</w:t>
      </w:r>
    </w:p>
    <w:p w14:paraId="436FEDA7"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lastRenderedPageBreak/>
        <w:t>Извещение о маркетинговых исследованиях может содержать другие сведения, необходимые участникам закупки для подготовки заявок на участие в маркетинговых исследованиях.</w:t>
      </w:r>
    </w:p>
    <w:p w14:paraId="37FD0918" w14:textId="2D25583F" w:rsidR="0069617B" w:rsidRPr="00E05FDB" w:rsidRDefault="0069617B" w:rsidP="00F9470D">
      <w:pPr>
        <w:pStyle w:val="20"/>
        <w:numPr>
          <w:ilvl w:val="1"/>
          <w:numId w:val="6"/>
        </w:numPr>
        <w:ind w:left="0" w:firstLine="709"/>
        <w:jc w:val="both"/>
        <w:rPr>
          <w:color w:val="auto"/>
        </w:rPr>
      </w:pPr>
      <w:bookmarkStart w:id="3114" w:name="_Toc521418469"/>
      <w:bookmarkStart w:id="3115" w:name="_Toc515617100"/>
      <w:bookmarkStart w:id="3116" w:name="_Toc521587876"/>
      <w:bookmarkStart w:id="3117" w:name="_Toc92961583"/>
      <w:bookmarkEnd w:id="3114"/>
      <w:r w:rsidRPr="00E05FDB">
        <w:rPr>
          <w:color w:val="auto"/>
        </w:rPr>
        <w:t xml:space="preserve">Документация о </w:t>
      </w:r>
      <w:r w:rsidRPr="00E05FDB">
        <w:t>маркетинговых исследованиях</w:t>
      </w:r>
      <w:bookmarkEnd w:id="3115"/>
      <w:bookmarkEnd w:id="3116"/>
      <w:bookmarkEnd w:id="3117"/>
    </w:p>
    <w:p w14:paraId="0152A701" w14:textId="77777777" w:rsidR="0069617B" w:rsidRPr="00E05FDB" w:rsidRDefault="0069617B" w:rsidP="0069617B">
      <w:pPr>
        <w:pStyle w:val="36"/>
        <w:shd w:val="clear" w:color="auto" w:fill="FFFFFF"/>
        <w:tabs>
          <w:tab w:val="left" w:pos="993"/>
        </w:tabs>
        <w:spacing w:before="120"/>
        <w:ind w:firstLine="709"/>
        <w:jc w:val="both"/>
        <w:rPr>
          <w:sz w:val="28"/>
          <w:szCs w:val="28"/>
        </w:rPr>
      </w:pPr>
      <w:r w:rsidRPr="00E05FDB">
        <w:rPr>
          <w:sz w:val="28"/>
          <w:szCs w:val="28"/>
        </w:rPr>
        <w:t>Документация о маркетинговых исследованиях в электронной форме должна содержать следующие сведения:</w:t>
      </w:r>
    </w:p>
    <w:p w14:paraId="5ADD7733" w14:textId="77777777" w:rsidR="0069617B" w:rsidRPr="00E05FDB" w:rsidRDefault="0069617B" w:rsidP="00F9470D">
      <w:pPr>
        <w:pStyle w:val="27"/>
        <w:numPr>
          <w:ilvl w:val="2"/>
          <w:numId w:val="6"/>
        </w:numPr>
        <w:shd w:val="clear" w:color="auto" w:fill="FFFFFF"/>
        <w:tabs>
          <w:tab w:val="num" w:pos="2694"/>
        </w:tabs>
        <w:spacing w:before="120" w:after="0"/>
        <w:ind w:left="0" w:firstLine="709"/>
        <w:jc w:val="both"/>
        <w:rPr>
          <w:sz w:val="28"/>
          <w:szCs w:val="28"/>
        </w:rPr>
      </w:pPr>
      <w:r w:rsidRPr="00E05FDB">
        <w:rPr>
          <w:sz w:val="28"/>
          <w:szCs w:val="28"/>
        </w:rPr>
        <w:t>Описание предмета маркетингового исследования в соответствии с установленными Заказчиком требованиями к товару (работе, услуге), который является предметом закупки (лота).</w:t>
      </w:r>
    </w:p>
    <w:p w14:paraId="7D32D550"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Требования к содержанию, форме, оформлению, составу, сроку действия заявки на участие в маркетинговых исследованиях, инструкцию по ее подготовке.</w:t>
      </w:r>
    </w:p>
    <w:p w14:paraId="222E580C"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14:paraId="66F4931B"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bookmarkStart w:id="3118" w:name="_Toc263060919"/>
      <w:r w:rsidRPr="00E05FDB">
        <w:rPr>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FBC6F57"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Место, условия и сроки (периоды) поставки товара, выполнения работы, оказания услуги.</w:t>
      </w:r>
    </w:p>
    <w:p w14:paraId="0B08321A" w14:textId="5A6CD041"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Сведения о начальной (максимальной) цене договора (цене лота), в том числе порядок ее определения (при необходимости).</w:t>
      </w:r>
      <w:bookmarkEnd w:id="3118"/>
      <w:r w:rsidRPr="00E05FDB">
        <w:rPr>
          <w:sz w:val="28"/>
          <w:szCs w:val="28"/>
        </w:rPr>
        <w:t xml:space="preserve"> </w:t>
      </w:r>
    </w:p>
    <w:p w14:paraId="5476CC96"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Форму, сроки и порядок оплаты товара, работы, услуги.</w:t>
      </w:r>
    </w:p>
    <w:p w14:paraId="6C9378B9" w14:textId="38A78D7A" w:rsidR="0069617B" w:rsidRPr="00E05FDB" w:rsidRDefault="0069617B" w:rsidP="00F9470D">
      <w:pPr>
        <w:pStyle w:val="27"/>
        <w:numPr>
          <w:ilvl w:val="2"/>
          <w:numId w:val="6"/>
        </w:numPr>
        <w:shd w:val="clear" w:color="auto" w:fill="FFFFFF"/>
        <w:spacing w:before="120" w:after="0"/>
        <w:ind w:left="0" w:firstLine="709"/>
        <w:jc w:val="both"/>
        <w:rPr>
          <w:sz w:val="28"/>
          <w:szCs w:val="28"/>
        </w:rPr>
      </w:pPr>
      <w:bookmarkStart w:id="3119" w:name="_Toc263060920"/>
      <w:r w:rsidRPr="00E05FDB">
        <w:rPr>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3119"/>
    </w:p>
    <w:p w14:paraId="708B3010" w14:textId="58EED114" w:rsidR="0069617B" w:rsidRPr="00E05FDB" w:rsidRDefault="007D45B3" w:rsidP="00F9470D">
      <w:pPr>
        <w:pStyle w:val="27"/>
        <w:numPr>
          <w:ilvl w:val="2"/>
          <w:numId w:val="6"/>
        </w:numPr>
        <w:shd w:val="clear" w:color="auto" w:fill="FFFFFF"/>
        <w:spacing w:before="120" w:after="0"/>
        <w:ind w:left="0" w:firstLine="709"/>
        <w:jc w:val="both"/>
        <w:rPr>
          <w:sz w:val="28"/>
          <w:szCs w:val="28"/>
        </w:rPr>
      </w:pPr>
      <w:bookmarkStart w:id="3120" w:name="_Toc263060922"/>
      <w:r>
        <w:rPr>
          <w:sz w:val="28"/>
          <w:szCs w:val="28"/>
        </w:rPr>
        <w:t>Порядок</w:t>
      </w:r>
      <w:r w:rsidR="0069617B" w:rsidRPr="00E05FDB">
        <w:rPr>
          <w:sz w:val="28"/>
          <w:szCs w:val="28"/>
        </w:rPr>
        <w:t xml:space="preserve"> подачи заявок на участие в маркетинговых исследованиях.</w:t>
      </w:r>
      <w:bookmarkEnd w:id="3120"/>
    </w:p>
    <w:p w14:paraId="26BFD485" w14:textId="77777777" w:rsidR="0069617B" w:rsidRPr="00E05FDB" w:rsidRDefault="00CB4B51" w:rsidP="00F9470D">
      <w:pPr>
        <w:pStyle w:val="27"/>
        <w:numPr>
          <w:ilvl w:val="2"/>
          <w:numId w:val="6"/>
        </w:numPr>
        <w:shd w:val="clear" w:color="auto" w:fill="FFFFFF"/>
        <w:spacing w:before="120" w:after="0"/>
        <w:ind w:left="0" w:firstLine="709"/>
        <w:jc w:val="both"/>
        <w:rPr>
          <w:sz w:val="28"/>
          <w:szCs w:val="28"/>
        </w:rPr>
      </w:pPr>
      <w:r w:rsidRPr="00CB4B51">
        <w:rPr>
          <w:sz w:val="28"/>
          <w:szCs w:val="28"/>
        </w:rPr>
        <w:t>Порядок вскрытия заявок (открытия доступа к поданным в форме электронных документов заявкам).</w:t>
      </w:r>
    </w:p>
    <w:p w14:paraId="2848ABCA" w14:textId="6EDE9C48" w:rsidR="0069617B" w:rsidRPr="00E05FDB" w:rsidRDefault="0069617B" w:rsidP="00F9470D">
      <w:pPr>
        <w:pStyle w:val="27"/>
        <w:numPr>
          <w:ilvl w:val="2"/>
          <w:numId w:val="6"/>
        </w:numPr>
        <w:shd w:val="clear" w:color="auto" w:fill="FFFFFF"/>
        <w:spacing w:before="120" w:after="0"/>
        <w:ind w:left="0" w:firstLine="709"/>
        <w:jc w:val="both"/>
        <w:rPr>
          <w:sz w:val="28"/>
          <w:szCs w:val="28"/>
        </w:rPr>
      </w:pPr>
      <w:bookmarkStart w:id="3121" w:name="_Toc263060918"/>
      <w:r w:rsidRPr="00E05FDB">
        <w:rPr>
          <w:sz w:val="28"/>
          <w:szCs w:val="28"/>
        </w:rPr>
        <w:t xml:space="preserve">Требования к участникам закупки </w:t>
      </w:r>
      <w:bookmarkEnd w:id="3121"/>
      <w:r w:rsidRPr="00E05FDB">
        <w:rPr>
          <w:sz w:val="28"/>
          <w:szCs w:val="28"/>
        </w:rPr>
        <w:t>и перечень документов, представляемых участниками закупки для подтверждения их соответствия установленным требованиям.</w:t>
      </w:r>
    </w:p>
    <w:p w14:paraId="06F32413"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bookmarkStart w:id="3122" w:name="_Toc263060921"/>
      <w:bookmarkStart w:id="3123" w:name="_Toc263060923"/>
      <w:r w:rsidRPr="00E05FDB">
        <w:rPr>
          <w:sz w:val="28"/>
          <w:szCs w:val="28"/>
        </w:rPr>
        <w:t>Формы, порядок, даты начала и окончания предоставления участникам закупки разъяснений положений документации о маркетинговых исследованиях в электронной форме.</w:t>
      </w:r>
      <w:bookmarkEnd w:id="3122"/>
    </w:p>
    <w:bookmarkEnd w:id="3123"/>
    <w:p w14:paraId="38BBAF84"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lastRenderedPageBreak/>
        <w:t>Сведения о праве Комиссии по маркетинговым исследованиям отклонять заявки на участие в маркетинговых исследованиях в случае их несоответствия требованиям, установленным документацией о маркетинговых исследованиях в электронной форме, с указанием перечня допустимых оснований для такого отклонения.</w:t>
      </w:r>
    </w:p>
    <w:p w14:paraId="134920CA"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Сведения о праве Заказчика (Организатора) отказаться от проведения маркетинговых исследований в любое время без объяснения причин, не неся при этом никакой ответственности перед участниками закупки, а также сведения о праве Заказчика (Организатора) в любое время завершить процедуры маркетинговых исследований без заключения договора по </w:t>
      </w:r>
      <w:r w:rsidR="007F1188" w:rsidRPr="00E05FDB">
        <w:rPr>
          <w:sz w:val="28"/>
          <w:szCs w:val="28"/>
        </w:rPr>
        <w:t>их</w:t>
      </w:r>
      <w:r w:rsidRPr="00E05FDB">
        <w:rPr>
          <w:sz w:val="28"/>
          <w:szCs w:val="28"/>
        </w:rPr>
        <w:t xml:space="preserve"> результатам.</w:t>
      </w:r>
    </w:p>
    <w:p w14:paraId="777BA3F2"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Место рассмотрения предложений участников маркетинговых исследований</w:t>
      </w:r>
      <w:r w:rsidR="00EC12A3">
        <w:rPr>
          <w:sz w:val="28"/>
          <w:szCs w:val="28"/>
        </w:rPr>
        <w:t xml:space="preserve"> (</w:t>
      </w:r>
      <w:r w:rsidR="00EC12A3" w:rsidRPr="00EC12A3">
        <w:rPr>
          <w:sz w:val="28"/>
          <w:szCs w:val="28"/>
        </w:rPr>
        <w:t>для маркетинговых исследований в бумажной форме)</w:t>
      </w:r>
      <w:r w:rsidRPr="00E05FDB">
        <w:rPr>
          <w:sz w:val="28"/>
          <w:szCs w:val="28"/>
        </w:rPr>
        <w:t xml:space="preserve">. </w:t>
      </w:r>
    </w:p>
    <w:p w14:paraId="5D4D6E74" w14:textId="3A32E122" w:rsidR="0069617B" w:rsidRPr="00E05FDB" w:rsidRDefault="0069617B" w:rsidP="00F9470D">
      <w:pPr>
        <w:pStyle w:val="27"/>
        <w:numPr>
          <w:ilvl w:val="2"/>
          <w:numId w:val="6"/>
        </w:numPr>
        <w:shd w:val="clear" w:color="auto" w:fill="FFFFFF"/>
        <w:spacing w:before="120" w:after="0"/>
        <w:ind w:left="0" w:firstLine="709"/>
        <w:jc w:val="both"/>
        <w:rPr>
          <w:sz w:val="28"/>
          <w:szCs w:val="28"/>
        </w:rPr>
      </w:pPr>
      <w:bookmarkStart w:id="3124" w:name="_Toc263060925"/>
      <w:r w:rsidRPr="00E05FDB">
        <w:rPr>
          <w:sz w:val="28"/>
          <w:szCs w:val="28"/>
        </w:rPr>
        <w:t>Размер, форму, срок действия, срок и порядок предоставления обеспечения заявки на участие в маркетинговых исследованиях в случае, если Организатором установлены такие требования.</w:t>
      </w:r>
      <w:bookmarkEnd w:id="3124"/>
      <w:r w:rsidRPr="00E05FDB">
        <w:rPr>
          <w:sz w:val="28"/>
          <w:szCs w:val="28"/>
        </w:rPr>
        <w:t xml:space="preserve"> </w:t>
      </w:r>
    </w:p>
    <w:p w14:paraId="7E933593"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bookmarkStart w:id="3125" w:name="_Toc263060926"/>
      <w:r w:rsidRPr="00E05FDB">
        <w:rPr>
          <w:sz w:val="28"/>
          <w:szCs w:val="28"/>
        </w:rPr>
        <w:t xml:space="preserve">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 </w:t>
      </w:r>
    </w:p>
    <w:p w14:paraId="707B35A5" w14:textId="14110232"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Проект договора (в случае проведения маркетинговых исследований по нескольким лотам – проект договора в отношении каждого лота), который является неотъемлемой частью документации о маркетинговых исследованиях.</w:t>
      </w:r>
      <w:bookmarkEnd w:id="3125"/>
    </w:p>
    <w:p w14:paraId="41C5F4DA" w14:textId="3FCD6A2B" w:rsidR="0069617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Сведения о праве Комиссии по маркетинговым исследованиям выбрать предложения нескольких участников, сведения о праве Заказчика заключить несколько договоров по итогам маркетинговых исследований (при необходимости).</w:t>
      </w:r>
    </w:p>
    <w:p w14:paraId="328CC719" w14:textId="77777777" w:rsidR="002F41A4" w:rsidRPr="002F41A4" w:rsidRDefault="002F41A4" w:rsidP="000E3622">
      <w:pPr>
        <w:pStyle w:val="27"/>
        <w:numPr>
          <w:ilvl w:val="2"/>
          <w:numId w:val="6"/>
        </w:numPr>
        <w:shd w:val="clear" w:color="auto" w:fill="FFFFFF"/>
        <w:spacing w:before="120" w:after="0"/>
        <w:ind w:left="0" w:firstLine="709"/>
        <w:jc w:val="both"/>
        <w:rPr>
          <w:sz w:val="28"/>
          <w:szCs w:val="28"/>
        </w:rPr>
      </w:pPr>
      <w:r w:rsidRPr="002F41A4">
        <w:rPr>
          <w:sz w:val="28"/>
          <w:szCs w:val="28"/>
        </w:rPr>
        <w:t>О невозможности (недопустимости) отклонения заявок участников закупки, не соответствующих одному из требований (требованиям), установленных документацией о маркетинговых исследованиях, если хотя бы одна из заявок одного из участников такой закупки не была отклонена Комиссией по маркетинговым исследованиям по причине ее несоответствия такому же требованию (требованиям), установленному документацией о маркетинговых исследованиях.</w:t>
      </w:r>
    </w:p>
    <w:p w14:paraId="5DBECAD2" w14:textId="306DAECE" w:rsidR="002F41A4" w:rsidRPr="002F41A4" w:rsidRDefault="002F41A4" w:rsidP="000E3622">
      <w:pPr>
        <w:pStyle w:val="27"/>
        <w:numPr>
          <w:ilvl w:val="2"/>
          <w:numId w:val="6"/>
        </w:numPr>
        <w:shd w:val="clear" w:color="auto" w:fill="FFFFFF"/>
        <w:spacing w:before="120" w:after="0"/>
        <w:ind w:left="0" w:firstLine="709"/>
        <w:jc w:val="both"/>
        <w:rPr>
          <w:sz w:val="28"/>
          <w:szCs w:val="28"/>
        </w:rPr>
      </w:pPr>
      <w:r w:rsidRPr="002F41A4">
        <w:rPr>
          <w:sz w:val="28"/>
          <w:szCs w:val="28"/>
        </w:rPr>
        <w:t>В случае закупки Квотируемых товаров российского происхождения, а также закупки работ (услуг), при выполнении (оказании) которых поставляются Квотируемые товары российского происхождения, в документацию о маркетинговых исследованиях могут включаться следующие условия:</w:t>
      </w:r>
    </w:p>
    <w:p w14:paraId="7B77B1BA" w14:textId="77777777" w:rsidR="002F41A4" w:rsidRPr="002F41A4" w:rsidRDefault="002F41A4" w:rsidP="008F0479">
      <w:pPr>
        <w:pStyle w:val="27"/>
        <w:shd w:val="clear" w:color="auto" w:fill="FFFFFF"/>
        <w:spacing w:before="120" w:after="0"/>
        <w:ind w:firstLine="851"/>
        <w:jc w:val="both"/>
        <w:rPr>
          <w:sz w:val="28"/>
          <w:szCs w:val="28"/>
        </w:rPr>
      </w:pPr>
      <w:r w:rsidRPr="002F41A4">
        <w:rPr>
          <w:sz w:val="28"/>
          <w:szCs w:val="28"/>
        </w:rPr>
        <w:lastRenderedPageBreak/>
        <w:t>о предоставлении участником закупки в составе заявки (при передаче товара Заказчику) подтверждения российского происхождения товара в соответствии с требованиями постановления от 03 декабря 2020 г. № 2013;</w:t>
      </w:r>
    </w:p>
    <w:p w14:paraId="4FBDB01A" w14:textId="77777777" w:rsidR="002F41A4" w:rsidRDefault="002F41A4" w:rsidP="008F0479">
      <w:pPr>
        <w:pStyle w:val="27"/>
        <w:shd w:val="clear" w:color="auto" w:fill="FFFFFF"/>
        <w:spacing w:before="120" w:after="0"/>
        <w:ind w:firstLine="851"/>
        <w:jc w:val="both"/>
        <w:rPr>
          <w:sz w:val="28"/>
          <w:szCs w:val="28"/>
        </w:rPr>
      </w:pPr>
      <w:r w:rsidRPr="002F41A4">
        <w:rPr>
          <w:sz w:val="28"/>
          <w:szCs w:val="28"/>
        </w:rPr>
        <w:t>об обязанности поставщика (подрядчика, исполнителя) поставить Квотируемые товары российского происхождения (в том числе поставить такие товары при выполнении закупаемых работ, оказании закупаемых услуг).</w:t>
      </w:r>
    </w:p>
    <w:p w14:paraId="466ED554" w14:textId="24A333A9" w:rsidR="002F41A4" w:rsidRDefault="002F41A4" w:rsidP="000E3622">
      <w:pPr>
        <w:pStyle w:val="27"/>
        <w:numPr>
          <w:ilvl w:val="2"/>
          <w:numId w:val="6"/>
        </w:numPr>
        <w:shd w:val="clear" w:color="auto" w:fill="FFFFFF"/>
        <w:spacing w:before="120" w:after="0"/>
        <w:ind w:left="0" w:firstLine="709"/>
        <w:jc w:val="both"/>
        <w:rPr>
          <w:sz w:val="28"/>
          <w:szCs w:val="28"/>
        </w:rPr>
      </w:pPr>
      <w:r w:rsidRPr="002F41A4">
        <w:rPr>
          <w:sz w:val="28"/>
          <w:szCs w:val="28"/>
        </w:rPr>
        <w:t>Условия (требования), направленные на защиту от подачи участниками закупки заявок с необоснованно низкими ценовыми предложениями, в том числе особый порядок оценки заявок, требования о предоставлении дополнительных документов, определенных документацией о маркетинговых исследованиях.</w:t>
      </w:r>
    </w:p>
    <w:p w14:paraId="24019092" w14:textId="7264E7AA" w:rsidR="00CC2D54" w:rsidRPr="00E05FDB" w:rsidRDefault="00CC2D54" w:rsidP="00777A7D">
      <w:pPr>
        <w:pStyle w:val="27"/>
        <w:numPr>
          <w:ilvl w:val="2"/>
          <w:numId w:val="6"/>
        </w:numPr>
        <w:shd w:val="clear" w:color="auto" w:fill="FFFFFF"/>
        <w:spacing w:before="120" w:after="0"/>
        <w:ind w:left="0" w:firstLine="709"/>
        <w:jc w:val="both"/>
        <w:rPr>
          <w:sz w:val="28"/>
          <w:szCs w:val="28"/>
        </w:rPr>
      </w:pPr>
      <w:r w:rsidRPr="00CC2D54">
        <w:rPr>
          <w:sz w:val="28"/>
          <w:szCs w:val="28"/>
        </w:rPr>
        <w:t>Порядок проведения переговоров с участниками закупки.</w:t>
      </w:r>
    </w:p>
    <w:p w14:paraId="624F170D" w14:textId="77777777" w:rsidR="0069617B" w:rsidRPr="00E05FDB" w:rsidRDefault="0069617B" w:rsidP="00777A7D">
      <w:pPr>
        <w:pStyle w:val="27"/>
        <w:numPr>
          <w:ilvl w:val="2"/>
          <w:numId w:val="6"/>
        </w:numPr>
        <w:shd w:val="clear" w:color="auto" w:fill="FFFFFF"/>
        <w:spacing w:before="120" w:after="0"/>
        <w:ind w:left="0" w:firstLine="709"/>
        <w:jc w:val="both"/>
        <w:rPr>
          <w:sz w:val="28"/>
          <w:szCs w:val="28"/>
        </w:rPr>
      </w:pPr>
      <w:r w:rsidRPr="00E05FDB">
        <w:rPr>
          <w:sz w:val="28"/>
          <w:szCs w:val="28"/>
        </w:rPr>
        <w:t>Документация о маркетинговых исследованиях в электронной форме может содержать другие сведения, необходимые участникам закупки для подготовки заявок на участие в маркетинговых исследованиях.</w:t>
      </w:r>
    </w:p>
    <w:p w14:paraId="0F342EFC" w14:textId="2195C3A1" w:rsidR="0069617B" w:rsidRPr="00E05FDB" w:rsidRDefault="0069617B" w:rsidP="00F9470D">
      <w:pPr>
        <w:pStyle w:val="20"/>
        <w:numPr>
          <w:ilvl w:val="1"/>
          <w:numId w:val="6"/>
        </w:numPr>
        <w:ind w:left="0" w:firstLine="709"/>
        <w:jc w:val="both"/>
        <w:rPr>
          <w:color w:val="auto"/>
        </w:rPr>
      </w:pPr>
      <w:bookmarkStart w:id="3126" w:name="_Toc521587877"/>
      <w:bookmarkStart w:id="3127" w:name="_Toc92961584"/>
      <w:r w:rsidRPr="00E05FDB">
        <w:t xml:space="preserve">Условия </w:t>
      </w:r>
      <w:bookmarkStart w:id="3128" w:name="_Toc515617101"/>
      <w:r w:rsidRPr="00E05FDB">
        <w:rPr>
          <w:color w:val="auto"/>
        </w:rPr>
        <w:t xml:space="preserve">проведения </w:t>
      </w:r>
      <w:r w:rsidRPr="00E05FDB">
        <w:t>маркетинговых исследований</w:t>
      </w:r>
      <w:bookmarkEnd w:id="3126"/>
      <w:bookmarkEnd w:id="3127"/>
      <w:bookmarkEnd w:id="3128"/>
    </w:p>
    <w:p w14:paraId="5FFB242E"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Заказчик, Организатор после размещения извещения о проведении маркетинговых исследований может направить приглашения к участию в маркетинговых исследованиях потенциальным участникам маркетинговых исследований.</w:t>
      </w:r>
    </w:p>
    <w:p w14:paraId="40A7E01D" w14:textId="77777777" w:rsidR="0069617B" w:rsidRPr="00E05FDB" w:rsidRDefault="0069617B" w:rsidP="00F9470D">
      <w:pPr>
        <w:pStyle w:val="27"/>
        <w:numPr>
          <w:ilvl w:val="2"/>
          <w:numId w:val="6"/>
        </w:numPr>
        <w:shd w:val="clear" w:color="auto" w:fill="FFFFFF"/>
        <w:tabs>
          <w:tab w:val="left" w:pos="1134"/>
        </w:tabs>
        <w:spacing w:before="120" w:after="0"/>
        <w:ind w:left="0" w:firstLine="709"/>
        <w:jc w:val="both"/>
        <w:rPr>
          <w:sz w:val="28"/>
          <w:szCs w:val="28"/>
        </w:rPr>
      </w:pPr>
      <w:r w:rsidRPr="00E05FDB">
        <w:rPr>
          <w:sz w:val="28"/>
          <w:szCs w:val="28"/>
        </w:rPr>
        <w:t>Документация о маркетинговых исследованиях в электронной форме должна быть доступна для ознакомления на сайте в сети Интернет без взимания платы.</w:t>
      </w:r>
    </w:p>
    <w:p w14:paraId="034D857E"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обязан ответить на любой письменный запрос участника закупки, касающийся разъяснения документации о маркетинговых исследованиях в электронной форме, полученный не позднее установленного в ней срока для запроса разъяснений.</w:t>
      </w:r>
    </w:p>
    <w:p w14:paraId="5006D4CA"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До истечения срока подачи заявок на участие в маркетинговых исследованиях Заказчик (Организатор) может внести изменения в извещение о маркетинговых исследованиях, и документацию о маркетинговых исследованиях (заказ, запрос в бумажной форме) в электронной форме. До начала проведения процедуры вскрытия заявок на участие в маркетинговых исследованиях (открытия доступа к заявкам на участие в маркетинговых исследованиях в электронной форме) Заказчик (Организатор) вправе продлить срок подачи заявок на участие в маркетинговых исследованиях и соответственно перенести дату и время проведения процедуры вскрытия заявок (открытия доступа к заявкам). До подведения итогов маркетинговых исследований Заказчик (Организатор) вправе изменить дату рассмотрения предложений участников закупки и подведения итогов маркетинговых исследований.</w:t>
      </w:r>
    </w:p>
    <w:p w14:paraId="311E350F" w14:textId="77777777" w:rsidR="0069617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Документацией о маркетинговом исследовании</w:t>
      </w:r>
      <w:r w:rsidRPr="00E05FDB" w:rsidDel="0004555D">
        <w:rPr>
          <w:sz w:val="28"/>
          <w:szCs w:val="28"/>
        </w:rPr>
        <w:t xml:space="preserve"> </w:t>
      </w:r>
      <w:r w:rsidRPr="00E05FDB">
        <w:rPr>
          <w:sz w:val="28"/>
          <w:szCs w:val="28"/>
        </w:rPr>
        <w:t xml:space="preserve">в электронной форме (заказом, запросом в бумажной форме) могут быть предусмотрены </w:t>
      </w:r>
      <w:r w:rsidRPr="00E05FDB">
        <w:rPr>
          <w:sz w:val="28"/>
          <w:szCs w:val="28"/>
        </w:rPr>
        <w:lastRenderedPageBreak/>
        <w:t>условия подачи альтернативных предложений участников маркетинговых исследований.</w:t>
      </w:r>
    </w:p>
    <w:p w14:paraId="6EE64B9A" w14:textId="77777777" w:rsidR="00741DF0" w:rsidRPr="00E05FDB" w:rsidRDefault="00741DF0" w:rsidP="00F9470D">
      <w:pPr>
        <w:pStyle w:val="27"/>
        <w:numPr>
          <w:ilvl w:val="2"/>
          <w:numId w:val="6"/>
        </w:numPr>
        <w:shd w:val="clear" w:color="auto" w:fill="FFFFFF"/>
        <w:spacing w:before="120" w:after="0"/>
        <w:ind w:left="0" w:firstLine="709"/>
        <w:jc w:val="both"/>
        <w:rPr>
          <w:sz w:val="28"/>
          <w:szCs w:val="28"/>
        </w:rPr>
      </w:pPr>
      <w:r w:rsidRPr="00741DF0">
        <w:rPr>
          <w:sz w:val="28"/>
          <w:szCs w:val="28"/>
        </w:rPr>
        <w:t>Подача участниками закупки предложений по изменению проекта договора, являющегося неотъемлемой частью документации о маркетинговых исследованиях (заказа, запроса в бумажной форме), отдельных его условий, не допускается.</w:t>
      </w:r>
    </w:p>
    <w:p w14:paraId="13EF33E8" w14:textId="58BB66E2" w:rsidR="0069617B" w:rsidRPr="00E05FDB" w:rsidRDefault="0069617B" w:rsidP="00F9470D">
      <w:pPr>
        <w:pStyle w:val="20"/>
        <w:numPr>
          <w:ilvl w:val="1"/>
          <w:numId w:val="6"/>
        </w:numPr>
        <w:ind w:left="0" w:firstLine="709"/>
        <w:jc w:val="both"/>
        <w:rPr>
          <w:color w:val="auto"/>
        </w:rPr>
      </w:pPr>
      <w:bookmarkStart w:id="3129" w:name="_Toc515617102"/>
      <w:bookmarkStart w:id="3130" w:name="_Toc521587878"/>
      <w:bookmarkStart w:id="3131" w:name="_Toc92961585"/>
      <w:r w:rsidRPr="00E05FDB">
        <w:rPr>
          <w:color w:val="auto"/>
        </w:rPr>
        <w:t xml:space="preserve">Отказ от проведения </w:t>
      </w:r>
      <w:r w:rsidRPr="00E05FDB">
        <w:t>маркетинговых исследований</w:t>
      </w:r>
      <w:bookmarkEnd w:id="3129"/>
      <w:bookmarkEnd w:id="3130"/>
      <w:bookmarkEnd w:id="3131"/>
    </w:p>
    <w:p w14:paraId="5AA7008E"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53CD270B" w14:textId="610CD662" w:rsidR="0069617B" w:rsidRPr="00E05FDB" w:rsidRDefault="0069617B" w:rsidP="00CA7A8F">
      <w:pPr>
        <w:pStyle w:val="27"/>
        <w:numPr>
          <w:ilvl w:val="2"/>
          <w:numId w:val="6"/>
        </w:numPr>
        <w:shd w:val="clear" w:color="auto" w:fill="FFFFFF"/>
        <w:spacing w:before="120" w:after="0"/>
        <w:ind w:left="153" w:firstLine="556"/>
        <w:jc w:val="both"/>
        <w:rPr>
          <w:sz w:val="28"/>
          <w:szCs w:val="28"/>
        </w:rPr>
      </w:pPr>
      <w:r w:rsidRPr="00E05FDB">
        <w:rPr>
          <w:sz w:val="28"/>
          <w:szCs w:val="28"/>
        </w:rPr>
        <w:t>Уведомление об отказе от проведения маркетинговых исследований направляется Организатором участнику закупки в</w:t>
      </w:r>
      <w:r w:rsidRPr="00E05FDB">
        <w:rPr>
          <w:sz w:val="28"/>
          <w:szCs w:val="28"/>
          <w:lang w:val="en-US"/>
        </w:rPr>
        <w:t> </w:t>
      </w:r>
      <w:r w:rsidRPr="00E05FDB">
        <w:rPr>
          <w:sz w:val="28"/>
          <w:szCs w:val="28"/>
        </w:rPr>
        <w:t>бумажной форме</w:t>
      </w:r>
      <w:r w:rsidRPr="00E05FDB" w:rsidDel="00E41B80">
        <w:rPr>
          <w:sz w:val="28"/>
          <w:szCs w:val="28"/>
        </w:rPr>
        <w:t xml:space="preserve"> </w:t>
      </w:r>
      <w:r w:rsidRPr="00E05FDB">
        <w:rPr>
          <w:sz w:val="28"/>
          <w:szCs w:val="28"/>
        </w:rPr>
        <w:t>либо размещается Организатором на</w:t>
      </w:r>
      <w:r w:rsidRPr="00E05FDB">
        <w:rPr>
          <w:sz w:val="28"/>
          <w:szCs w:val="28"/>
          <w:lang w:val="en-US"/>
        </w:rPr>
        <w:t> </w:t>
      </w:r>
      <w:r w:rsidRPr="00E05FDB">
        <w:rPr>
          <w:sz w:val="28"/>
          <w:szCs w:val="28"/>
        </w:rPr>
        <w:t>электронной площадке, а также в единой информационной системе</w:t>
      </w:r>
      <w:r w:rsidR="00CA7A8F" w:rsidRPr="00CA7A8F">
        <w:rPr>
          <w:sz w:val="28"/>
          <w:szCs w:val="28"/>
        </w:rPr>
        <w:t>, на официальном сайте</w:t>
      </w:r>
      <w:r w:rsidRPr="00E05FDB">
        <w:rPr>
          <w:sz w:val="28"/>
          <w:szCs w:val="28"/>
        </w:rPr>
        <w:t xml:space="preserve"> в случае, когда извещение о маркетинговых исследованиях в соответствии с настоящим Положением размещено в единой информационной системе. </w:t>
      </w:r>
    </w:p>
    <w:p w14:paraId="005FBA93"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После направления (размещения) в соответствии с пунктом 15.6.2 уведомления об отказе от проведения маркетинговых исследований Организатор по письменному запросу участника закупки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в электронном виде (заказом, запросом в бумажной форме). </w:t>
      </w:r>
    </w:p>
    <w:p w14:paraId="73854A41" w14:textId="7682719A" w:rsidR="0069617B" w:rsidRPr="00E05FDB" w:rsidRDefault="0069617B" w:rsidP="00F9470D">
      <w:pPr>
        <w:pStyle w:val="20"/>
        <w:numPr>
          <w:ilvl w:val="1"/>
          <w:numId w:val="6"/>
        </w:numPr>
        <w:ind w:left="0" w:firstLine="709"/>
        <w:jc w:val="both"/>
        <w:rPr>
          <w:color w:val="auto"/>
        </w:rPr>
      </w:pPr>
      <w:bookmarkStart w:id="3132" w:name="_Toc515617103"/>
      <w:bookmarkStart w:id="3133" w:name="_Toc521587879"/>
      <w:bookmarkStart w:id="3134" w:name="_Toc92961586"/>
      <w:r w:rsidRPr="00E05FDB">
        <w:rPr>
          <w:color w:val="auto"/>
        </w:rPr>
        <w:t xml:space="preserve">Подача заявок на участие в </w:t>
      </w:r>
      <w:r w:rsidRPr="00E05FDB">
        <w:t>маркетинговых исследованиях</w:t>
      </w:r>
      <w:bookmarkEnd w:id="3132"/>
      <w:bookmarkEnd w:id="3133"/>
      <w:bookmarkEnd w:id="3134"/>
    </w:p>
    <w:p w14:paraId="5B7E89F0"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Для участия в маркетинговых исследованиях участник закупки подает</w:t>
      </w:r>
      <w:r w:rsidRPr="00E05FDB">
        <w:rPr>
          <w:rFonts w:asciiTheme="minorHAnsi" w:eastAsiaTheme="minorHAnsi" w:hAnsiTheme="minorHAnsi" w:cstheme="minorBidi"/>
          <w:sz w:val="28"/>
          <w:szCs w:val="28"/>
          <w:lang w:eastAsia="en-US"/>
        </w:rPr>
        <w:t xml:space="preserve"> </w:t>
      </w:r>
      <w:r w:rsidRPr="00E05FDB">
        <w:rPr>
          <w:sz w:val="28"/>
          <w:szCs w:val="28"/>
        </w:rPr>
        <w:t>свои предложения по условиям поставки товара (выполнения работ, оказания услуг), являющихся предметом закупки (лота) в форме заявки на</w:t>
      </w:r>
      <w:r w:rsidRPr="00E05FDB">
        <w:rPr>
          <w:sz w:val="28"/>
          <w:szCs w:val="28"/>
          <w:lang w:val="en-US"/>
        </w:rPr>
        <w:t> </w:t>
      </w:r>
      <w:r w:rsidRPr="00E05FDB">
        <w:rPr>
          <w:sz w:val="28"/>
          <w:szCs w:val="28"/>
        </w:rPr>
        <w:t>участие в маркетинговых исследованиях в соответствии с требованиями, установленными в документации о маркетинговых исследованиях в электронной форме (заказе, запросе в бумажной форме).</w:t>
      </w:r>
    </w:p>
    <w:p w14:paraId="207E9AD3"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Участник может изменить, дополнить или отозвать свою заявку на участие в маркетинговых исследованиях после ее подачи при условии, что Организатор получит письменное уведомление о замене, дополнении или отзыве предложения </w:t>
      </w:r>
      <w:r w:rsidR="00833ADE" w:rsidRPr="00E05FDB">
        <w:rPr>
          <w:sz w:val="28"/>
          <w:szCs w:val="28"/>
        </w:rPr>
        <w:t>до истечения,</w:t>
      </w:r>
      <w:r w:rsidRPr="00E05FDB">
        <w:rPr>
          <w:sz w:val="28"/>
          <w:szCs w:val="28"/>
        </w:rPr>
        <w:t xml:space="preserve"> установленного в извещении о маркетинговых исследованиях срока подачи заявок на участие в маркетинговых исследованиях. </w:t>
      </w:r>
    </w:p>
    <w:p w14:paraId="340653F0"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Заявка на участие в маркетинговых исследованиях, поступившая после истечения срока подачи заявок, не рассматривается.</w:t>
      </w:r>
    </w:p>
    <w:p w14:paraId="71CEFC5F" w14:textId="77777777" w:rsidR="0069617B" w:rsidRPr="004A35F7" w:rsidRDefault="0069617B" w:rsidP="00F9470D">
      <w:pPr>
        <w:pStyle w:val="27"/>
        <w:numPr>
          <w:ilvl w:val="2"/>
          <w:numId w:val="6"/>
        </w:numPr>
        <w:shd w:val="clear" w:color="auto" w:fill="FFFFFF"/>
        <w:spacing w:before="120" w:after="0"/>
        <w:ind w:left="0" w:firstLine="709"/>
        <w:jc w:val="both"/>
        <w:rPr>
          <w:sz w:val="28"/>
          <w:szCs w:val="28"/>
        </w:rPr>
      </w:pPr>
      <w:r w:rsidRPr="004A35F7">
        <w:rPr>
          <w:sz w:val="28"/>
          <w:szCs w:val="28"/>
        </w:rPr>
        <w:lastRenderedPageBreak/>
        <w:t>В случае если это предусмотрено документацией о маркетинговых исследованиях в электронной форме (заказом, запросом в бумажной форме), участник маркетинговых исследований в порядке, установленном документацией о маркетинговых исследованиях в электронной форме (запросом в бумажной форме), имеет право пода</w:t>
      </w:r>
      <w:r w:rsidR="00835531" w:rsidRPr="004A35F7">
        <w:rPr>
          <w:sz w:val="28"/>
          <w:szCs w:val="28"/>
        </w:rPr>
        <w:t>ть</w:t>
      </w:r>
      <w:r w:rsidRPr="004A35F7">
        <w:rPr>
          <w:sz w:val="28"/>
          <w:szCs w:val="28"/>
        </w:rPr>
        <w:t xml:space="preserve"> новое </w:t>
      </w:r>
      <w:r w:rsidR="00EA2788">
        <w:rPr>
          <w:sz w:val="28"/>
          <w:szCs w:val="28"/>
        </w:rPr>
        <w:t>ценовое</w:t>
      </w:r>
      <w:r w:rsidRPr="004A35F7">
        <w:rPr>
          <w:sz w:val="28"/>
          <w:szCs w:val="28"/>
        </w:rPr>
        <w:t xml:space="preserve"> предложение, оформленное в соответствии с требованиями документации о маркетинговых исследованиях в электронной форме (заказом, запросом в бумажной форме). </w:t>
      </w:r>
    </w:p>
    <w:p w14:paraId="2CB4AEB7" w14:textId="7D79B0C3" w:rsidR="0069617B" w:rsidRPr="00E05FDB" w:rsidRDefault="0069617B" w:rsidP="00F9470D">
      <w:pPr>
        <w:pStyle w:val="20"/>
        <w:numPr>
          <w:ilvl w:val="1"/>
          <w:numId w:val="6"/>
        </w:numPr>
        <w:ind w:left="0" w:firstLine="709"/>
        <w:jc w:val="both"/>
        <w:rPr>
          <w:color w:val="auto"/>
        </w:rPr>
      </w:pPr>
      <w:bookmarkStart w:id="3135" w:name="_Toc515617104"/>
      <w:bookmarkStart w:id="3136" w:name="_Toc521587880"/>
      <w:bookmarkStart w:id="3137" w:name="_Toc92961587"/>
      <w:r w:rsidRPr="00E05FDB">
        <w:rPr>
          <w:color w:val="auto"/>
        </w:rPr>
        <w:t>Вскрытие заявок. Открытие доступа к заявкам на участие в </w:t>
      </w:r>
      <w:r w:rsidRPr="00E05FDB">
        <w:t>маркетинговых исследованиях</w:t>
      </w:r>
      <w:bookmarkEnd w:id="3135"/>
      <w:bookmarkEnd w:id="3136"/>
      <w:bookmarkEnd w:id="3137"/>
    </w:p>
    <w:p w14:paraId="2A9F7308"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Вскрытие заявок на участие в маркетинговых исследованиях в бумажной форме осуществляется Организатором в срок, установленный в извещении о маркетинговых исследованиях. </w:t>
      </w:r>
    </w:p>
    <w:p w14:paraId="420CB77F"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Оператор электронной площадки в срок, установленный в документации о маркетинговых исследованиях в электронной форме</w:t>
      </w:r>
      <w:r w:rsidR="009144A5" w:rsidRPr="00E05FDB">
        <w:rPr>
          <w:sz w:val="28"/>
          <w:szCs w:val="28"/>
        </w:rPr>
        <w:t>,</w:t>
      </w:r>
      <w:r w:rsidRPr="00E05FDB">
        <w:rPr>
          <w:sz w:val="28"/>
          <w:szCs w:val="28"/>
        </w:rPr>
        <w:t xml:space="preserve"> обеспечивает одновременное открытие доступа Организатора закупки ко всем заявкам и содержащимся в них документам и сведениям.</w:t>
      </w:r>
    </w:p>
    <w:p w14:paraId="7CE868D0"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установления факта подачи одним участником закупки двух и более заявок на участие в маркетинговых исследованиях при условии, что поданные ранее заявки на участие в маркетинговых исследованиях таким участником не отозваны, все заявки на участие в маркетинговых исследованиях такого участника закупки, поданные в отношении этих маркетинговых исследований, не принимаются к рассмотрению.</w:t>
      </w:r>
    </w:p>
    <w:p w14:paraId="7B09E00E" w14:textId="77777777" w:rsidR="0069617B" w:rsidRPr="00E05FDB" w:rsidRDefault="00646BB5" w:rsidP="00F9470D">
      <w:pPr>
        <w:pStyle w:val="27"/>
        <w:numPr>
          <w:ilvl w:val="2"/>
          <w:numId w:val="6"/>
        </w:numPr>
        <w:shd w:val="clear" w:color="auto" w:fill="FFFFFF"/>
        <w:spacing w:before="120" w:after="0"/>
        <w:ind w:left="0" w:firstLine="709"/>
        <w:jc w:val="both"/>
        <w:rPr>
          <w:sz w:val="28"/>
          <w:szCs w:val="28"/>
        </w:rPr>
      </w:pPr>
      <w:hyperlink r:id="rId14" w:anchor="sub_965" w:history="1"/>
      <w:r w:rsidR="0069617B" w:rsidRPr="00E05FDB">
        <w:rPr>
          <w:sz w:val="28"/>
          <w:szCs w:val="28"/>
        </w:rPr>
        <w:t>В случае если по истечении срока подачи заявок на участие в маркетинговых исследованиях не подано ни одной заявки на участие в маркетинговых исследованиях, Организатор вправе признать маркетинговые исследования несостоявшимися.</w:t>
      </w:r>
    </w:p>
    <w:p w14:paraId="44E579E3"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признания маркетинговых исследований несостоявшимися Организатор вправе провести повторные маркетинговые исследования, а в случае отказа от проведения повторных маркетинговых исследований Заказчик вправе заключить договор с единственным поставщиком (подрядчиком, исполнителем) в соответствии с пунктом 17.1.8.</w:t>
      </w:r>
    </w:p>
    <w:p w14:paraId="3281DC99"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по истечении срока подачи заявок на участие в маркетинговых исследованиях подана только одна заявка на участие в маркетинговых исследованиях, то такая заявка на участие в маркетинговых исследованиях вскрывается, проводится ее анализ, рассмотрение и оценка в порядке, установленном документацией о маркетинговых исследованиях.</w:t>
      </w:r>
    </w:p>
    <w:p w14:paraId="3AF898F9" w14:textId="3DD94E7F" w:rsidR="0069617B" w:rsidRPr="00E05FDB" w:rsidRDefault="0069617B" w:rsidP="00F9470D">
      <w:pPr>
        <w:pStyle w:val="20"/>
        <w:numPr>
          <w:ilvl w:val="1"/>
          <w:numId w:val="6"/>
        </w:numPr>
        <w:ind w:left="0" w:firstLine="709"/>
        <w:jc w:val="both"/>
        <w:rPr>
          <w:color w:val="auto"/>
        </w:rPr>
      </w:pPr>
      <w:bookmarkStart w:id="3138" w:name="_Toc515617105"/>
      <w:bookmarkStart w:id="3139" w:name="_Toc521587881"/>
      <w:bookmarkStart w:id="3140" w:name="_Toc92961588"/>
      <w:r w:rsidRPr="00E05FDB">
        <w:rPr>
          <w:color w:val="auto"/>
        </w:rPr>
        <w:t>Анализ, рассмотрение и оценка заявок на участие в </w:t>
      </w:r>
      <w:r w:rsidRPr="00E05FDB">
        <w:t>маркетинговых исследованиях</w:t>
      </w:r>
      <w:bookmarkEnd w:id="3138"/>
      <w:bookmarkEnd w:id="3139"/>
      <w:bookmarkEnd w:id="3140"/>
    </w:p>
    <w:p w14:paraId="6E11558E"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Анализ, рассмотрение и оценка заявок на участие в маркетинговых исследованиях могут проводиться одновременно или последовательно.</w:t>
      </w:r>
    </w:p>
    <w:p w14:paraId="2A0C2545"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lastRenderedPageBreak/>
        <w:t>Организатор проводит анализ заявки на участие в маркетинговых исследованиях на соответствие формальным требованиям документации о маркетинговых исследованиях в электронной форме (заказе, запросе в бумажной форме), в том числе на:</w:t>
      </w:r>
    </w:p>
    <w:p w14:paraId="2EFE8522" w14:textId="77777777" w:rsidR="0069617B" w:rsidRPr="00E05FDB" w:rsidRDefault="0069617B" w:rsidP="0069617B">
      <w:pPr>
        <w:pStyle w:val="23"/>
        <w:shd w:val="clear" w:color="auto" w:fill="FFFFFF"/>
        <w:tabs>
          <w:tab w:val="left" w:pos="1080"/>
        </w:tabs>
        <w:spacing w:before="120"/>
        <w:ind w:left="0" w:firstLine="709"/>
        <w:textAlignment w:val="baseline"/>
        <w:rPr>
          <w:sz w:val="28"/>
          <w:szCs w:val="28"/>
        </w:rPr>
      </w:pPr>
      <w:r w:rsidRPr="00E05FDB">
        <w:rPr>
          <w:sz w:val="28"/>
          <w:szCs w:val="28"/>
        </w:rPr>
        <w:t>соответствие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(количество поставляемого товара, объем выполняемых работ, оказываемых услуг);</w:t>
      </w:r>
    </w:p>
    <w:p w14:paraId="7546449C" w14:textId="77777777" w:rsidR="0069617B" w:rsidRPr="00E05FDB" w:rsidRDefault="0069617B" w:rsidP="0069617B">
      <w:pPr>
        <w:pStyle w:val="23"/>
        <w:shd w:val="clear" w:color="auto" w:fill="FFFFFF"/>
        <w:tabs>
          <w:tab w:val="left" w:pos="1080"/>
        </w:tabs>
        <w:spacing w:before="120"/>
        <w:ind w:left="0" w:firstLine="709"/>
        <w:textAlignment w:val="baseline"/>
        <w:rPr>
          <w:sz w:val="28"/>
          <w:szCs w:val="28"/>
        </w:rPr>
      </w:pPr>
      <w:r w:rsidRPr="00E05FDB">
        <w:rPr>
          <w:sz w:val="28"/>
          <w:szCs w:val="28"/>
        </w:rPr>
        <w:t>наличие и надлежащее оформление документов, определенных документацией о маркетинговых исследованиях</w:t>
      </w:r>
      <w:r w:rsidRPr="00E05FDB">
        <w:t xml:space="preserve"> </w:t>
      </w:r>
      <w:r w:rsidRPr="00E05FDB">
        <w:rPr>
          <w:sz w:val="28"/>
          <w:szCs w:val="28"/>
        </w:rPr>
        <w:t>в электронной форме (заказе, запросе в бумажной форме);</w:t>
      </w:r>
    </w:p>
    <w:p w14:paraId="23C31E04" w14:textId="77777777" w:rsidR="0069617B" w:rsidRPr="00E05FDB" w:rsidRDefault="0069617B" w:rsidP="0069617B">
      <w:pPr>
        <w:pStyle w:val="23"/>
        <w:shd w:val="clear" w:color="auto" w:fill="FFFFFF"/>
        <w:tabs>
          <w:tab w:val="left" w:pos="1080"/>
        </w:tabs>
        <w:spacing w:before="120"/>
        <w:ind w:left="0" w:firstLine="709"/>
        <w:textAlignment w:val="baseline"/>
        <w:rPr>
          <w:sz w:val="28"/>
          <w:szCs w:val="28"/>
        </w:rPr>
      </w:pPr>
      <w:r w:rsidRPr="00E05FDB">
        <w:rPr>
          <w:sz w:val="28"/>
          <w:szCs w:val="28"/>
        </w:rPr>
        <w:t>наличие согласия участника закупки с условиями проекта договора, содержащегося в документации о маркетинговых исследованиях</w:t>
      </w:r>
      <w:r w:rsidRPr="00E05FDB">
        <w:t xml:space="preserve"> </w:t>
      </w:r>
      <w:r w:rsidRPr="00E05FDB">
        <w:rPr>
          <w:sz w:val="28"/>
          <w:szCs w:val="28"/>
        </w:rPr>
        <w:t>в электронной форме (заказе, запросе в бумажной форме);</w:t>
      </w:r>
    </w:p>
    <w:p w14:paraId="0F635759" w14:textId="77777777" w:rsidR="0069617B" w:rsidRPr="00E05FDB" w:rsidRDefault="0069617B" w:rsidP="0069617B">
      <w:pPr>
        <w:pStyle w:val="23"/>
        <w:shd w:val="clear" w:color="auto" w:fill="FFFFFF"/>
        <w:tabs>
          <w:tab w:val="left" w:pos="1080"/>
        </w:tabs>
        <w:spacing w:before="120"/>
        <w:ind w:left="0" w:firstLine="709"/>
        <w:textAlignment w:val="baseline"/>
        <w:rPr>
          <w:sz w:val="28"/>
          <w:szCs w:val="28"/>
        </w:rPr>
      </w:pPr>
      <w:r w:rsidRPr="00E05FDB">
        <w:rPr>
          <w:sz w:val="28"/>
          <w:szCs w:val="28"/>
        </w:rPr>
        <w:t>наличие обеспечения заявки на участие в маркетинговых исследованиях, если в документации о маркетинговых исследованиях в электронной форме (заказе, запросе в бумажной форме) установлено данное требование;</w:t>
      </w:r>
    </w:p>
    <w:p w14:paraId="711AA747" w14:textId="77777777" w:rsidR="0069617B" w:rsidRPr="00E05FDB" w:rsidRDefault="0069617B" w:rsidP="0069617B">
      <w:pPr>
        <w:pStyle w:val="23"/>
        <w:shd w:val="clear" w:color="auto" w:fill="FFFFFF"/>
        <w:tabs>
          <w:tab w:val="left" w:pos="1080"/>
        </w:tabs>
        <w:spacing w:before="120"/>
        <w:ind w:left="0" w:firstLine="709"/>
        <w:textAlignment w:val="baseline"/>
        <w:rPr>
          <w:sz w:val="28"/>
          <w:szCs w:val="28"/>
        </w:rPr>
      </w:pPr>
      <w:r w:rsidRPr="00E05FDB">
        <w:rPr>
          <w:sz w:val="28"/>
          <w:szCs w:val="28"/>
        </w:rPr>
        <w:t>не превышение предложения по цене договора (товаров, работ, услуг, являющихся предметом закупки), содержащегося в заявке на участие в маркетинговых исследованиях, над начальной (максимальной) ценой предмета маркетинговых исследований (договора), установленной Заказчиком, Организатором.</w:t>
      </w:r>
    </w:p>
    <w:p w14:paraId="2690469B"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Организатором проводится проверка информации об участниках маркетинговых исследований, в том числе на соответствие их обязательным требованиям и иным требованиям к участникам, установленным в</w:t>
      </w:r>
      <w:r w:rsidRPr="00E05FDB">
        <w:rPr>
          <w:sz w:val="28"/>
          <w:szCs w:val="28"/>
          <w:lang w:val="en-US"/>
        </w:rPr>
        <w:t> </w:t>
      </w:r>
      <w:r w:rsidRPr="00E05FDB">
        <w:rPr>
          <w:sz w:val="28"/>
          <w:szCs w:val="28"/>
        </w:rPr>
        <w:t xml:space="preserve">документации о маркетинговых исследованиях в электронной форме (заказе, запросе в бумажной форме), осуществляется оценка платежеспособности и деловой репутации участника с привлечением </w:t>
      </w:r>
      <w:r w:rsidR="00500010">
        <w:rPr>
          <w:sz w:val="28"/>
          <w:szCs w:val="28"/>
        </w:rPr>
        <w:t>подразделения</w:t>
      </w:r>
      <w:r w:rsidRPr="00E05FDB">
        <w:rPr>
          <w:sz w:val="28"/>
          <w:szCs w:val="28"/>
        </w:rPr>
        <w:t xml:space="preserve"> корпоративной защиты.</w:t>
      </w:r>
    </w:p>
    <w:p w14:paraId="07F16CDF"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вправе запросить</w:t>
      </w:r>
      <w:r w:rsidR="00D83521">
        <w:rPr>
          <w:sz w:val="28"/>
          <w:szCs w:val="28"/>
        </w:rPr>
        <w:t xml:space="preserve"> у</w:t>
      </w:r>
      <w:r w:rsidRPr="00E05FDB">
        <w:rPr>
          <w:sz w:val="28"/>
          <w:szCs w:val="28"/>
        </w:rPr>
        <w:t xml:space="preserve"> участников маркетинговых исследований о предоставлении разъяснений положений поданных ими заявок на участие в маркетинговых </w:t>
      </w:r>
      <w:r w:rsidRPr="00FE1D40">
        <w:rPr>
          <w:sz w:val="28"/>
          <w:szCs w:val="28"/>
        </w:rPr>
        <w:t>исследованиях</w:t>
      </w:r>
      <w:r w:rsidR="00833ADE" w:rsidRPr="00FE1D40">
        <w:rPr>
          <w:sz w:val="28"/>
          <w:szCs w:val="28"/>
        </w:rPr>
        <w:t xml:space="preserve">, </w:t>
      </w:r>
      <w:r w:rsidR="00833ADE" w:rsidRPr="009372AB">
        <w:rPr>
          <w:sz w:val="28"/>
          <w:szCs w:val="28"/>
        </w:rPr>
        <w:t>а также о предоставлении отсутствующих документов, определенных документацией о маркетинговых исследованиях</w:t>
      </w:r>
      <w:r w:rsidR="00FF609B">
        <w:rPr>
          <w:sz w:val="28"/>
          <w:szCs w:val="28"/>
        </w:rPr>
        <w:t>.</w:t>
      </w:r>
    </w:p>
    <w:p w14:paraId="53EA6234"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с письменного согласия участника маркетинговых исследовани</w:t>
      </w:r>
      <w:r w:rsidR="009144A5" w:rsidRPr="00E05FDB">
        <w:rPr>
          <w:sz w:val="28"/>
          <w:szCs w:val="28"/>
        </w:rPr>
        <w:t>й</w:t>
      </w:r>
      <w:r w:rsidRPr="00E05FDB">
        <w:rPr>
          <w:sz w:val="28"/>
          <w:szCs w:val="28"/>
        </w:rPr>
        <w:t xml:space="preserve"> может исправить очевидные арифметические и грамматические ошибки в заявке участника. </w:t>
      </w:r>
    </w:p>
    <w:p w14:paraId="61C651C2"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При наличии расхождений между суммами, выраженными словами и цифрами, предпочтение отдается сумме, выраженной словами. </w:t>
      </w:r>
    </w:p>
    <w:p w14:paraId="103B7CC3"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При наличии расхождений между единичной расценкой и общей суммой, полученной в результате умножения единичной расценки </w:t>
      </w:r>
      <w:r w:rsidRPr="00E05FDB">
        <w:rPr>
          <w:sz w:val="28"/>
          <w:szCs w:val="28"/>
        </w:rPr>
        <w:lastRenderedPageBreak/>
        <w:t>на</w:t>
      </w:r>
      <w:r w:rsidRPr="00E05FDB">
        <w:rPr>
          <w:sz w:val="28"/>
          <w:szCs w:val="28"/>
          <w:lang w:val="en-US"/>
        </w:rPr>
        <w:t> </w:t>
      </w:r>
      <w:r w:rsidRPr="00E05FDB">
        <w:rPr>
          <w:sz w:val="28"/>
          <w:szCs w:val="28"/>
        </w:rPr>
        <w:t>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w:t>
      </w:r>
      <w:r w:rsidRPr="00E05FDB">
        <w:rPr>
          <w:sz w:val="28"/>
          <w:szCs w:val="28"/>
          <w:lang w:val="en-US"/>
        </w:rPr>
        <w:t> </w:t>
      </w:r>
      <w:r w:rsidRPr="00E05FDB">
        <w:rPr>
          <w:sz w:val="28"/>
          <w:szCs w:val="28"/>
        </w:rPr>
        <w:t xml:space="preserve">таких случаях преимущество имеет общая сумма, а единичная расценка должна быть исправлена. </w:t>
      </w:r>
    </w:p>
    <w:p w14:paraId="552DECED"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маркетинговых исследований</w:t>
      </w:r>
      <w:r w:rsidR="009144A5" w:rsidRPr="00E05FDB">
        <w:rPr>
          <w:sz w:val="28"/>
          <w:szCs w:val="28"/>
        </w:rPr>
        <w:t>,</w:t>
      </w:r>
      <w:r w:rsidRPr="00E05FDB">
        <w:rPr>
          <w:sz w:val="28"/>
          <w:szCs w:val="28"/>
        </w:rPr>
        <w:t xml:space="preserve"> и на возможности участника маркетинговых исследований, связанные с выполнением обязательств по договору.</w:t>
      </w:r>
    </w:p>
    <w:p w14:paraId="5DE720C1"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По результатам анализа заявок и проверки информации об участниках маркетинговых исследований Организатор представляет Комиссии по маркетинговым исследованиям информацию для принятия решений, в том числе предложения по отклонению заявки на участие в маркетинговых исследованиях в случае несоответствия участника маркетинговых исследований требованиям, установленным в документации о маркетинговых исследованиях в электронной форме (заказе, запросе в бумажной фор</w:t>
      </w:r>
      <w:r w:rsidR="007D60C1">
        <w:rPr>
          <w:sz w:val="28"/>
          <w:szCs w:val="28"/>
        </w:rPr>
        <w:t>ме) в соответствии с пунктом 1.9</w:t>
      </w:r>
      <w:r w:rsidRPr="00E05FDB">
        <w:rPr>
          <w:sz w:val="28"/>
          <w:szCs w:val="28"/>
        </w:rPr>
        <w:t>, а также в случае, если предложенная участником цена договора (товаров, работ, услуг, являющихся предметом закупки), превышает начальную (максимальную) цену предмета маркетинговых исследований (договора), указанную в извещении о проведении маркетинговых исследований или документации о</w:t>
      </w:r>
      <w:r w:rsidRPr="00E05FDB">
        <w:rPr>
          <w:sz w:val="28"/>
          <w:szCs w:val="28"/>
          <w:lang w:val="en-US"/>
        </w:rPr>
        <w:t> </w:t>
      </w:r>
      <w:r w:rsidRPr="00E05FDB">
        <w:rPr>
          <w:sz w:val="28"/>
          <w:szCs w:val="28"/>
        </w:rPr>
        <w:t>маркетинговых исследованиях в электронной форме (заказе, запросе в бумажной форме), а также по другим основаниям, указанным в документации о</w:t>
      </w:r>
      <w:r w:rsidRPr="00E05FDB">
        <w:rPr>
          <w:sz w:val="28"/>
          <w:szCs w:val="28"/>
          <w:lang w:val="en-US"/>
        </w:rPr>
        <w:t> </w:t>
      </w:r>
      <w:r w:rsidRPr="00E05FDB">
        <w:rPr>
          <w:sz w:val="28"/>
          <w:szCs w:val="28"/>
        </w:rPr>
        <w:t>маркетинговых исследованиях в электронной форме (заказе, запросе в бумажной форме).</w:t>
      </w:r>
    </w:p>
    <w:p w14:paraId="06E07218"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По результатам анализа заявок и проверки информации об</w:t>
      </w:r>
      <w:r w:rsidRPr="00E05FDB">
        <w:rPr>
          <w:sz w:val="28"/>
          <w:szCs w:val="28"/>
          <w:lang w:val="en-US"/>
        </w:rPr>
        <w:t> </w:t>
      </w:r>
      <w:r w:rsidRPr="00E05FDB">
        <w:rPr>
          <w:sz w:val="28"/>
          <w:szCs w:val="28"/>
        </w:rPr>
        <w:t>участниках маркетинговых исследований, проведенных Организатором, Комиссия по маркетинговым исследованиям вправе отклонить заявку на</w:t>
      </w:r>
      <w:r w:rsidRPr="00E05FDB">
        <w:rPr>
          <w:sz w:val="28"/>
          <w:szCs w:val="28"/>
          <w:lang w:val="en-US"/>
        </w:rPr>
        <w:t> </w:t>
      </w:r>
      <w:r w:rsidRPr="00E05FDB">
        <w:rPr>
          <w:sz w:val="28"/>
          <w:szCs w:val="28"/>
        </w:rPr>
        <w:t>участие в маркетинговых исследованиях в следующих случаях:</w:t>
      </w:r>
    </w:p>
    <w:p w14:paraId="6B85BE5C"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Несоответствия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(несоответствие количества поставляемого товара, объема выполняемых работ, оказываемых услуг).</w:t>
      </w:r>
    </w:p>
    <w:p w14:paraId="04E4BFBE"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Отсутствия документов, определенных документацией о маркетинговых исследованиях в электронной форме (заказ</w:t>
      </w:r>
      <w:r w:rsidR="00E930DA" w:rsidRPr="00E05FDB">
        <w:rPr>
          <w:sz w:val="28"/>
          <w:szCs w:val="28"/>
        </w:rPr>
        <w:t>ом</w:t>
      </w:r>
      <w:r w:rsidRPr="00E05FDB">
        <w:rPr>
          <w:sz w:val="28"/>
          <w:szCs w:val="28"/>
        </w:rPr>
        <w:t>, запрос</w:t>
      </w:r>
      <w:r w:rsidR="00E930DA" w:rsidRPr="00E05FDB">
        <w:rPr>
          <w:sz w:val="28"/>
          <w:szCs w:val="28"/>
        </w:rPr>
        <w:t>ом</w:t>
      </w:r>
      <w:r w:rsidRPr="00E05FDB">
        <w:rPr>
          <w:sz w:val="28"/>
          <w:szCs w:val="28"/>
        </w:rPr>
        <w:t xml:space="preserve"> в бумажной форме), либо наличия в таких документах недостоверных сведений об</w:t>
      </w:r>
      <w:r w:rsidRPr="00E05FDB">
        <w:rPr>
          <w:sz w:val="28"/>
          <w:szCs w:val="28"/>
          <w:lang w:val="en-US"/>
        </w:rPr>
        <w:t> </w:t>
      </w:r>
      <w:r w:rsidRPr="00E05FDB">
        <w:rPr>
          <w:sz w:val="28"/>
          <w:szCs w:val="28"/>
        </w:rPr>
        <w:t>участнике маркетинговых исследований или о закупаемых товарах (работах, услугах).</w:t>
      </w:r>
    </w:p>
    <w:p w14:paraId="569C9A4A"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 xml:space="preserve">Отсутствия обеспечения заявки на участие в маркетинговых исследованиях, если в документации о маркетинговых исследованиях </w:t>
      </w:r>
      <w:r w:rsidRPr="00E05FDB">
        <w:rPr>
          <w:sz w:val="28"/>
          <w:szCs w:val="28"/>
        </w:rPr>
        <w:lastRenderedPageBreak/>
        <w:t>в</w:t>
      </w:r>
      <w:r w:rsidRPr="00E05FDB">
        <w:rPr>
          <w:sz w:val="28"/>
          <w:szCs w:val="28"/>
          <w:lang w:val="en-US"/>
        </w:rPr>
        <w:t> </w:t>
      </w:r>
      <w:r w:rsidRPr="00E05FDB">
        <w:rPr>
          <w:sz w:val="28"/>
          <w:szCs w:val="28"/>
        </w:rPr>
        <w:t>электронной форме (</w:t>
      </w:r>
      <w:r w:rsidR="0012747E" w:rsidRPr="00E05FDB">
        <w:rPr>
          <w:sz w:val="28"/>
          <w:szCs w:val="28"/>
        </w:rPr>
        <w:t xml:space="preserve">заказе, </w:t>
      </w:r>
      <w:r w:rsidRPr="00E05FDB">
        <w:rPr>
          <w:sz w:val="28"/>
          <w:szCs w:val="28"/>
        </w:rPr>
        <w:t>запросе в бумажной форме) установлено данное требование.</w:t>
      </w:r>
    </w:p>
    <w:p w14:paraId="50D7E08C"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Несогласия участника маркетинговых исследований с</w:t>
      </w:r>
      <w:r w:rsidRPr="00E05FDB">
        <w:rPr>
          <w:sz w:val="28"/>
          <w:szCs w:val="28"/>
          <w:lang w:val="en-US"/>
        </w:rPr>
        <w:t> </w:t>
      </w:r>
      <w:r w:rsidRPr="00E05FDB">
        <w:rPr>
          <w:sz w:val="28"/>
          <w:szCs w:val="28"/>
        </w:rPr>
        <w:t>условиями проекта договора, содержащегося в документации о маркетинговых исследованиях в электронной форме (заказе, запросе в бумажной форме).</w:t>
      </w:r>
    </w:p>
    <w:p w14:paraId="04CE48A2"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14:paraId="78C5264C" w14:textId="77777777" w:rsidR="0069617B" w:rsidRPr="00E05FDB" w:rsidRDefault="0069617B" w:rsidP="00F9470D">
      <w:pPr>
        <w:pStyle w:val="27"/>
        <w:numPr>
          <w:ilvl w:val="3"/>
          <w:numId w:val="6"/>
        </w:numPr>
        <w:shd w:val="clear" w:color="auto" w:fill="FFFFFF"/>
        <w:spacing w:before="120" w:after="0"/>
        <w:ind w:left="0" w:firstLine="709"/>
        <w:jc w:val="both"/>
        <w:rPr>
          <w:sz w:val="28"/>
          <w:szCs w:val="28"/>
        </w:rPr>
      </w:pPr>
      <w:r w:rsidRPr="00E05FDB">
        <w:rPr>
          <w:sz w:val="28"/>
          <w:szCs w:val="28"/>
        </w:rPr>
        <w:t>Не представления участником маркетинговых исследований Организатору письменных разъяснений положений поданной им заявки на участие в маркетинговых исследованиях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3E5B1B55" w14:textId="77777777" w:rsidR="0069617B" w:rsidRPr="00E05FDB" w:rsidRDefault="00755D4A" w:rsidP="00F9470D">
      <w:pPr>
        <w:pStyle w:val="27"/>
        <w:numPr>
          <w:ilvl w:val="3"/>
          <w:numId w:val="6"/>
        </w:numPr>
        <w:shd w:val="clear" w:color="auto" w:fill="FFFFFF"/>
        <w:spacing w:before="120" w:after="0"/>
        <w:ind w:left="0" w:firstLine="709"/>
        <w:jc w:val="both"/>
        <w:rPr>
          <w:sz w:val="28"/>
          <w:szCs w:val="28"/>
        </w:rPr>
      </w:pPr>
      <w:r w:rsidRPr="00E05FDB">
        <w:rPr>
          <w:sz w:val="28"/>
          <w:szCs w:val="28"/>
        </w:rPr>
        <w:t>Наличи</w:t>
      </w:r>
      <w:r>
        <w:rPr>
          <w:sz w:val="28"/>
          <w:szCs w:val="28"/>
        </w:rPr>
        <w:t>я</w:t>
      </w:r>
      <w:r w:rsidRPr="00E05FDB">
        <w:rPr>
          <w:sz w:val="28"/>
          <w:szCs w:val="28"/>
        </w:rPr>
        <w:t xml:space="preserve"> </w:t>
      </w:r>
      <w:r w:rsidR="0069617B" w:rsidRPr="00E05FDB">
        <w:rPr>
          <w:sz w:val="28"/>
          <w:szCs w:val="28"/>
        </w:rPr>
        <w:t>сведений об участнике маркетинговых исследований в реестрах недобросовестных поставщиков, если в документации о</w:t>
      </w:r>
      <w:r w:rsidR="0069617B" w:rsidRPr="00E05FDB">
        <w:rPr>
          <w:sz w:val="28"/>
          <w:szCs w:val="28"/>
          <w:lang w:val="en-US"/>
        </w:rPr>
        <w:t> </w:t>
      </w:r>
      <w:r w:rsidR="0069617B" w:rsidRPr="00E05FDB">
        <w:rPr>
          <w:sz w:val="28"/>
          <w:szCs w:val="28"/>
        </w:rPr>
        <w:t>маркетинговых исследованиях в электронной форме (заказе, запросе в бумажной фор</w:t>
      </w:r>
      <w:r w:rsidR="00B44081">
        <w:rPr>
          <w:sz w:val="28"/>
          <w:szCs w:val="28"/>
        </w:rPr>
        <w:t>ме) в соответствии с пунктом 1.9</w:t>
      </w:r>
      <w:r w:rsidR="0069617B" w:rsidRPr="00E05FDB">
        <w:rPr>
          <w:sz w:val="28"/>
          <w:szCs w:val="28"/>
        </w:rPr>
        <w:t>.2.2 было установлено такое требование с</w:t>
      </w:r>
      <w:r w:rsidR="0069617B" w:rsidRPr="00E05FDB">
        <w:rPr>
          <w:sz w:val="28"/>
          <w:szCs w:val="28"/>
          <w:lang w:val="en-US"/>
        </w:rPr>
        <w:t> </w:t>
      </w:r>
      <w:r w:rsidR="0069617B" w:rsidRPr="00E05FDB">
        <w:rPr>
          <w:sz w:val="28"/>
          <w:szCs w:val="28"/>
        </w:rPr>
        <w:t>указанием соответствующего реестра недобросовестных поставщиков.</w:t>
      </w:r>
    </w:p>
    <w:p w14:paraId="4834711B" w14:textId="170AEF93"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755D4A">
        <w:rPr>
          <w:sz w:val="28"/>
          <w:szCs w:val="28"/>
        </w:rPr>
        <w:t>В случае выявления недостоверных сведений в поданной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Pr="00755D4A">
        <w:rPr>
          <w:sz w:val="28"/>
          <w:szCs w:val="28"/>
          <w:lang w:val="en-US"/>
        </w:rPr>
        <w:t> </w:t>
      </w:r>
      <w:r w:rsidRPr="00755D4A">
        <w:rPr>
          <w:sz w:val="28"/>
          <w:szCs w:val="28"/>
        </w:rPr>
        <w:t>маркетинговых исследованиях в электронной форме (заказ</w:t>
      </w:r>
      <w:r w:rsidR="00E930DA" w:rsidRPr="00755D4A">
        <w:rPr>
          <w:sz w:val="28"/>
          <w:szCs w:val="28"/>
        </w:rPr>
        <w:t>ом</w:t>
      </w:r>
      <w:r w:rsidRPr="00755D4A">
        <w:rPr>
          <w:sz w:val="28"/>
          <w:szCs w:val="28"/>
        </w:rPr>
        <w:t>, запрос</w:t>
      </w:r>
      <w:r w:rsidR="00E930DA" w:rsidRPr="00755D4A">
        <w:rPr>
          <w:sz w:val="28"/>
          <w:szCs w:val="28"/>
        </w:rPr>
        <w:t>ом</w:t>
      </w:r>
      <w:r w:rsidRPr="00755D4A">
        <w:rPr>
          <w:sz w:val="28"/>
          <w:szCs w:val="28"/>
        </w:rPr>
        <w:t xml:space="preserve"> в</w:t>
      </w:r>
      <w:r w:rsidR="00E930DA" w:rsidRPr="00755D4A">
        <w:rPr>
          <w:sz w:val="28"/>
          <w:szCs w:val="28"/>
        </w:rPr>
        <w:t> </w:t>
      </w:r>
      <w:r w:rsidRPr="00755D4A">
        <w:rPr>
          <w:sz w:val="28"/>
          <w:szCs w:val="28"/>
        </w:rPr>
        <w:t>бумажной форме) требованиям к участникам закупок, соисполнителям (субподрядчикам), несоответствия поставляемого</w:t>
      </w:r>
      <w:r w:rsidRPr="00E05FDB">
        <w:rPr>
          <w:sz w:val="28"/>
          <w:szCs w:val="28"/>
        </w:rPr>
        <w:t xml:space="preserve"> товара, выполняемых работ, оказываемых услуг требованиям, установленным документацией о</w:t>
      </w:r>
      <w:r w:rsidR="00E930DA" w:rsidRPr="00E05FDB">
        <w:rPr>
          <w:sz w:val="28"/>
          <w:szCs w:val="28"/>
        </w:rPr>
        <w:t> </w:t>
      </w:r>
      <w:r w:rsidRPr="00E05FDB">
        <w:rPr>
          <w:sz w:val="28"/>
          <w:szCs w:val="28"/>
        </w:rPr>
        <w:t>маркетинговых исследованиях в электронной форме (заказ</w:t>
      </w:r>
      <w:r w:rsidR="00E930DA" w:rsidRPr="00E05FDB">
        <w:rPr>
          <w:sz w:val="28"/>
          <w:szCs w:val="28"/>
        </w:rPr>
        <w:t>ом</w:t>
      </w:r>
      <w:r w:rsidRPr="00E05FDB">
        <w:rPr>
          <w:sz w:val="28"/>
          <w:szCs w:val="28"/>
        </w:rPr>
        <w:t>, запрос</w:t>
      </w:r>
      <w:r w:rsidR="00E930DA" w:rsidRPr="00E05FDB">
        <w:rPr>
          <w:sz w:val="28"/>
          <w:szCs w:val="28"/>
        </w:rPr>
        <w:t>ом</w:t>
      </w:r>
      <w:r w:rsidRPr="00E05FDB">
        <w:rPr>
          <w:sz w:val="28"/>
          <w:szCs w:val="28"/>
        </w:rPr>
        <w:t xml:space="preserve"> в</w:t>
      </w:r>
      <w:r w:rsidR="00E930DA" w:rsidRPr="00E05FDB">
        <w:rPr>
          <w:sz w:val="28"/>
          <w:szCs w:val="28"/>
        </w:rPr>
        <w:t> </w:t>
      </w:r>
      <w:r w:rsidRPr="00E05FDB">
        <w:rPr>
          <w:sz w:val="28"/>
          <w:szCs w:val="28"/>
        </w:rPr>
        <w:t>бумажной форме) к товарам, работам, услугам, являющихся предметом закупки.</w:t>
      </w:r>
    </w:p>
    <w:p w14:paraId="1EE401DC"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документации о маркетинговых исследованиях в электронной форме (заказе, запросе в бумажной форме) могут быть установлены дополнительные основания отклонения заявок участников, не противоречащие настоящему Положению.</w:t>
      </w:r>
    </w:p>
    <w:p w14:paraId="2C2821BA"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 xml:space="preserve">В случае если по результатам анализа заявок на участие в маркетинговых исследованиях и проверки информации об участниках маркетинговых исследований Комиссией по маркетинговым исследованиям отклонены все заявки на участие в маркетинговых исследованиях, Комиссия по маркетинговым исследованиям принимает решение о признании таких маркетинговых исследований несостоявшимися. </w:t>
      </w:r>
    </w:p>
    <w:p w14:paraId="1AA29704"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lastRenderedPageBreak/>
        <w:t>В случае если документацией о маркетинговых исследованиях в</w:t>
      </w:r>
      <w:r w:rsidRPr="00E05FDB">
        <w:rPr>
          <w:sz w:val="28"/>
          <w:szCs w:val="28"/>
          <w:lang w:val="en-US"/>
        </w:rPr>
        <w:t> </w:t>
      </w:r>
      <w:r w:rsidRPr="00E05FDB">
        <w:rPr>
          <w:sz w:val="28"/>
          <w:szCs w:val="28"/>
        </w:rPr>
        <w:t>электронной форме (заказ</w:t>
      </w:r>
      <w:r w:rsidR="00E930DA" w:rsidRPr="00E05FDB">
        <w:rPr>
          <w:sz w:val="28"/>
          <w:szCs w:val="28"/>
        </w:rPr>
        <w:t>ом</w:t>
      </w:r>
      <w:r w:rsidRPr="00E05FDB">
        <w:rPr>
          <w:sz w:val="28"/>
          <w:szCs w:val="28"/>
        </w:rPr>
        <w:t>, запрос</w:t>
      </w:r>
      <w:r w:rsidR="00E930DA" w:rsidRPr="00E05FDB">
        <w:rPr>
          <w:sz w:val="28"/>
          <w:szCs w:val="28"/>
        </w:rPr>
        <w:t>ом</w:t>
      </w:r>
      <w:r w:rsidRPr="00E05FDB">
        <w:rPr>
          <w:sz w:val="28"/>
          <w:szCs w:val="28"/>
        </w:rPr>
        <w:t xml:space="preserve"> в бумажной форме) предусмотрено два и более лота, маркетинговые исследования признаются несостоявшимися только в</w:t>
      </w:r>
      <w:r w:rsidRPr="00E05FDB">
        <w:rPr>
          <w:sz w:val="28"/>
          <w:szCs w:val="28"/>
          <w:lang w:val="en-US"/>
        </w:rPr>
        <w:t> </w:t>
      </w:r>
      <w:r w:rsidRPr="00E05FDB">
        <w:rPr>
          <w:sz w:val="28"/>
          <w:szCs w:val="28"/>
        </w:rPr>
        <w:t>отношении того лота, по которому принято решение об отклонении всех заявок на участие в маркетинговых исследованиях в отношении этого лота.</w:t>
      </w:r>
    </w:p>
    <w:p w14:paraId="6A884200"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по результатам анализа заявок на участие в маркетинговых исследованиях только одна заявка на участие в</w:t>
      </w:r>
      <w:r w:rsidRPr="00E05FDB">
        <w:rPr>
          <w:sz w:val="28"/>
          <w:szCs w:val="28"/>
          <w:lang w:val="en-US"/>
        </w:rPr>
        <w:t> </w:t>
      </w:r>
      <w:r w:rsidRPr="00E05FDB">
        <w:rPr>
          <w:sz w:val="28"/>
          <w:szCs w:val="28"/>
        </w:rPr>
        <w:t>маркетинговых исследованиях не была отклонена, то такая заявка на участие в маркетинговых исследованиях оценивается в порядке, установленном документацией о маркетинговых исследованиях в электронной форме (заказ</w:t>
      </w:r>
      <w:r w:rsidR="00E930DA" w:rsidRPr="00E05FDB">
        <w:rPr>
          <w:sz w:val="28"/>
          <w:szCs w:val="28"/>
        </w:rPr>
        <w:t>ом</w:t>
      </w:r>
      <w:r w:rsidRPr="00E05FDB">
        <w:rPr>
          <w:sz w:val="28"/>
          <w:szCs w:val="28"/>
        </w:rPr>
        <w:t>, запрос</w:t>
      </w:r>
      <w:r w:rsidR="00E930DA" w:rsidRPr="00E05FDB">
        <w:rPr>
          <w:sz w:val="28"/>
          <w:szCs w:val="28"/>
        </w:rPr>
        <w:t>ом</w:t>
      </w:r>
      <w:r w:rsidRPr="00E05FDB">
        <w:rPr>
          <w:sz w:val="28"/>
          <w:szCs w:val="28"/>
        </w:rPr>
        <w:t xml:space="preserve"> в бумажной форме). </w:t>
      </w:r>
    </w:p>
    <w:p w14:paraId="0858FA22"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целях выявления наиболее выгодных</w:t>
      </w:r>
      <w:r w:rsidR="00EA2788">
        <w:rPr>
          <w:sz w:val="28"/>
          <w:szCs w:val="28"/>
        </w:rPr>
        <w:t xml:space="preserve"> условий</w:t>
      </w:r>
      <w:r w:rsidRPr="00E05FDB">
        <w:rPr>
          <w:sz w:val="28"/>
          <w:szCs w:val="28"/>
        </w:rPr>
        <w:t xml:space="preserve"> исполнения договора проводится рассмотрение и оценка заявок на участие в маркетинговых исследованиях. В случае если было принято решение об отклонении заявок на участие в маркетинговых исследованиях, рассматриваются и оцениваются только заявки на участие в маркетинговых исследованиях, которые не были отклонены. </w:t>
      </w:r>
    </w:p>
    <w:p w14:paraId="58808EB1"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Организатор вправе привлекать к рассмотрению, оценке и сопоставлению заявок на участие в маркетинговых исследованиях экспертов – профильные подразделения Организатора, Заказчика, сторонних лиц, обладающих специальными знаниями по предмету закупки.</w:t>
      </w:r>
    </w:p>
    <w:p w14:paraId="56EEF9CF"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по истечении срока подачи заявок на участие в маркетинговых исследованиях подана только одна заявка, то Комиссия по маркетинговым исследованиям вправе признать маркетинговые исследования несостоявшимися.</w:t>
      </w:r>
    </w:p>
    <w:p w14:paraId="28F26E6A" w14:textId="77777777" w:rsidR="0069617B" w:rsidRPr="00E05FD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Комиссия по маркетингов</w:t>
      </w:r>
      <w:r w:rsidR="00E930DA" w:rsidRPr="00E05FDB">
        <w:rPr>
          <w:sz w:val="28"/>
          <w:szCs w:val="28"/>
        </w:rPr>
        <w:t>ы</w:t>
      </w:r>
      <w:r w:rsidRPr="00E05FDB">
        <w:rPr>
          <w:sz w:val="28"/>
          <w:szCs w:val="28"/>
        </w:rPr>
        <w:t>м исследовани</w:t>
      </w:r>
      <w:r w:rsidR="00E930DA" w:rsidRPr="00E05FDB">
        <w:rPr>
          <w:sz w:val="28"/>
          <w:szCs w:val="28"/>
        </w:rPr>
        <w:t>ям</w:t>
      </w:r>
      <w:r w:rsidRPr="00E05FDB">
        <w:rPr>
          <w:sz w:val="28"/>
          <w:szCs w:val="28"/>
        </w:rPr>
        <w:t xml:space="preserve"> присваивает каждой заявке порядковый номер в порядке уменьшения степени выгодности содержащихся в них условий исполнения договора. </w:t>
      </w:r>
    </w:p>
    <w:p w14:paraId="7782A7C7" w14:textId="645E7B8B" w:rsidR="0069617B" w:rsidRDefault="0069617B" w:rsidP="00F9470D">
      <w:pPr>
        <w:pStyle w:val="27"/>
        <w:numPr>
          <w:ilvl w:val="2"/>
          <w:numId w:val="6"/>
        </w:numPr>
        <w:shd w:val="clear" w:color="auto" w:fill="FFFFFF"/>
        <w:spacing w:before="120" w:after="0"/>
        <w:ind w:left="0" w:firstLine="709"/>
        <w:jc w:val="both"/>
        <w:rPr>
          <w:sz w:val="28"/>
          <w:szCs w:val="28"/>
        </w:rPr>
      </w:pPr>
      <w:r w:rsidRPr="00E05FDB">
        <w:rPr>
          <w:sz w:val="28"/>
          <w:szCs w:val="28"/>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раньше.</w:t>
      </w:r>
    </w:p>
    <w:p w14:paraId="17B67BC2" w14:textId="488BDAAB" w:rsidR="009F4A3C" w:rsidRPr="00E05FDB" w:rsidRDefault="009F4A3C" w:rsidP="009F4A3C">
      <w:pPr>
        <w:pStyle w:val="27"/>
        <w:numPr>
          <w:ilvl w:val="2"/>
          <w:numId w:val="6"/>
        </w:numPr>
        <w:shd w:val="clear" w:color="auto" w:fill="FFFFFF"/>
        <w:spacing w:before="120" w:after="0"/>
        <w:ind w:left="0" w:firstLine="709"/>
        <w:jc w:val="both"/>
        <w:rPr>
          <w:sz w:val="28"/>
          <w:szCs w:val="28"/>
        </w:rPr>
      </w:pPr>
      <w:r w:rsidRPr="009F4A3C">
        <w:rPr>
          <w:sz w:val="28"/>
          <w:szCs w:val="28"/>
        </w:rPr>
        <w:t>Организатор, Заказчик, Закупочная комиссия, эксперты, привлекаемые для рассмотрения заявок на участие в маркетинговых исследованиях, обязаны сохранять конфиденциальность информации, содержащейся в заявках на участие в маркетинговых исследованиях, а также результатов их рассмотрения, оценки и сопоставления до размещения в соответствии с настоящим Положением решения об итогах маркетинговых исследований, а если такое решение не подлежит размещению, – с момента его принятия и доведения до сведения участника закупки, предложившего наиболее выгодные для Заказчика условия исполнения договора.</w:t>
      </w:r>
    </w:p>
    <w:p w14:paraId="6A6B843D" w14:textId="2B05D000" w:rsidR="0069617B" w:rsidRPr="00E05FDB" w:rsidRDefault="0069617B" w:rsidP="00F9470D">
      <w:pPr>
        <w:pStyle w:val="20"/>
        <w:numPr>
          <w:ilvl w:val="1"/>
          <w:numId w:val="6"/>
        </w:numPr>
        <w:ind w:left="0" w:firstLine="709"/>
        <w:jc w:val="both"/>
        <w:rPr>
          <w:color w:val="auto"/>
        </w:rPr>
      </w:pPr>
      <w:bookmarkStart w:id="3141" w:name="_Toc515617106"/>
      <w:bookmarkStart w:id="3142" w:name="_Toc521587882"/>
      <w:bookmarkStart w:id="3143" w:name="_Toc92961589"/>
      <w:r w:rsidRPr="00E05FDB">
        <w:rPr>
          <w:color w:val="auto"/>
        </w:rPr>
        <w:lastRenderedPageBreak/>
        <w:t xml:space="preserve">Подведение итогов </w:t>
      </w:r>
      <w:r w:rsidRPr="00E05FDB">
        <w:t>маркетинговых исследований</w:t>
      </w:r>
      <w:bookmarkEnd w:id="3141"/>
      <w:bookmarkEnd w:id="3142"/>
      <w:bookmarkEnd w:id="3143"/>
    </w:p>
    <w:p w14:paraId="39BCF73F"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На основании результатов рассмотрения и оценки предложений участников маркетинговых исследований Комиссией по маркетинговым исследованиям могут быть приняты следующие решения:</w:t>
      </w:r>
    </w:p>
    <w:p w14:paraId="2165F29F" w14:textId="77777777" w:rsidR="0069617B" w:rsidRPr="00E05FDB" w:rsidRDefault="0069617B" w:rsidP="0069617B">
      <w:pPr>
        <w:pStyle w:val="23"/>
        <w:widowControl/>
        <w:shd w:val="clear" w:color="auto" w:fill="FFFFFF"/>
        <w:tabs>
          <w:tab w:val="left" w:pos="1080"/>
        </w:tabs>
        <w:spacing w:before="120"/>
        <w:ind w:left="0" w:firstLine="709"/>
        <w:textAlignment w:val="baseline"/>
        <w:rPr>
          <w:sz w:val="28"/>
          <w:szCs w:val="28"/>
        </w:rPr>
      </w:pPr>
      <w:r w:rsidRPr="00E05FDB">
        <w:rPr>
          <w:sz w:val="28"/>
          <w:szCs w:val="28"/>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5F198338" w14:textId="77777777" w:rsidR="0069617B" w:rsidRPr="00E05FDB" w:rsidRDefault="0069617B" w:rsidP="0069617B">
      <w:pPr>
        <w:pStyle w:val="23"/>
        <w:widowControl/>
        <w:shd w:val="clear" w:color="auto" w:fill="FFFFFF"/>
        <w:tabs>
          <w:tab w:val="left" w:pos="1080"/>
        </w:tabs>
        <w:spacing w:before="120"/>
        <w:ind w:left="0" w:firstLine="709"/>
        <w:textAlignment w:val="baseline"/>
        <w:rPr>
          <w:sz w:val="28"/>
          <w:szCs w:val="28"/>
        </w:rPr>
      </w:pPr>
      <w:r w:rsidRPr="00E05FDB">
        <w:rPr>
          <w:sz w:val="28"/>
          <w:szCs w:val="28"/>
        </w:rPr>
        <w:t>об отклонении всех заявок на участие в маркетинговых исследованиях, признании маркетинговых исследованиях несостоявшимися;</w:t>
      </w:r>
    </w:p>
    <w:p w14:paraId="70CBE3CB" w14:textId="77777777" w:rsidR="0069617B" w:rsidRPr="00E05FDB" w:rsidRDefault="0069617B" w:rsidP="0069617B">
      <w:pPr>
        <w:pStyle w:val="23"/>
        <w:widowControl/>
        <w:shd w:val="clear" w:color="auto" w:fill="FFFFFF"/>
        <w:tabs>
          <w:tab w:val="left" w:pos="1080"/>
        </w:tabs>
        <w:spacing w:before="120"/>
        <w:ind w:left="0" w:firstLine="709"/>
        <w:textAlignment w:val="baseline"/>
        <w:rPr>
          <w:sz w:val="28"/>
          <w:szCs w:val="28"/>
        </w:rPr>
      </w:pPr>
      <w:r w:rsidRPr="00E05FDB">
        <w:rPr>
          <w:sz w:val="28"/>
          <w:szCs w:val="28"/>
        </w:rPr>
        <w:t>об отказе от проведения маркетинговых исследований;</w:t>
      </w:r>
    </w:p>
    <w:p w14:paraId="58EEC487" w14:textId="77777777" w:rsidR="0069617B" w:rsidRPr="00E05FDB" w:rsidRDefault="0069617B" w:rsidP="0069617B">
      <w:pPr>
        <w:pStyle w:val="23"/>
        <w:widowControl/>
        <w:shd w:val="clear" w:color="auto" w:fill="FFFFFF"/>
        <w:tabs>
          <w:tab w:val="left" w:pos="1080"/>
        </w:tabs>
        <w:spacing w:before="120"/>
        <w:ind w:left="0" w:firstLine="709"/>
        <w:textAlignment w:val="baseline"/>
        <w:rPr>
          <w:sz w:val="28"/>
          <w:szCs w:val="28"/>
        </w:rPr>
      </w:pPr>
      <w:r w:rsidRPr="00E05FDB">
        <w:rPr>
          <w:sz w:val="28"/>
          <w:szCs w:val="28"/>
        </w:rPr>
        <w:t>о сборе дополнительных предложений и проведении дополнительной оценки заявок на участие в маркетинговых исследованиях.</w:t>
      </w:r>
    </w:p>
    <w:p w14:paraId="5AF64A87" w14:textId="77777777" w:rsidR="0069617B" w:rsidRPr="00E05FDB" w:rsidRDefault="0069617B" w:rsidP="0069617B">
      <w:pPr>
        <w:pStyle w:val="27"/>
        <w:shd w:val="clear" w:color="auto" w:fill="FFFFFF"/>
        <w:tabs>
          <w:tab w:val="num" w:pos="993"/>
          <w:tab w:val="num" w:pos="1701"/>
        </w:tabs>
        <w:spacing w:before="120" w:after="0"/>
        <w:ind w:firstLine="709"/>
        <w:jc w:val="both"/>
        <w:rPr>
          <w:sz w:val="28"/>
          <w:szCs w:val="28"/>
        </w:rPr>
      </w:pPr>
      <w:r w:rsidRPr="00E05FDB">
        <w:rPr>
          <w:sz w:val="28"/>
          <w:szCs w:val="28"/>
        </w:rPr>
        <w:t>Решение Комиссии по маркетинговым исследованиям оформляется протоколом, в котором</w:t>
      </w:r>
      <w:r w:rsidR="00E930DA" w:rsidRPr="00E05FDB">
        <w:rPr>
          <w:sz w:val="28"/>
          <w:szCs w:val="28"/>
        </w:rPr>
        <w:t>,</w:t>
      </w:r>
      <w:r w:rsidRPr="00E05FDB">
        <w:rPr>
          <w:sz w:val="28"/>
          <w:szCs w:val="28"/>
        </w:rPr>
        <w:t xml:space="preserve"> помимо общих сведений о закупке (наименования предмета и способа закупки, Организатора, Заказчика, номера и даты извещения о проведении закупки)</w:t>
      </w:r>
      <w:r w:rsidR="00E930DA" w:rsidRPr="00E05FDB">
        <w:rPr>
          <w:sz w:val="28"/>
          <w:szCs w:val="28"/>
        </w:rPr>
        <w:t>,</w:t>
      </w:r>
      <w:r w:rsidRPr="00E05FDB">
        <w:rPr>
          <w:sz w:val="28"/>
          <w:szCs w:val="28"/>
        </w:rPr>
        <w:t xml:space="preserve"> должны содержаться следующие сведения:</w:t>
      </w:r>
    </w:p>
    <w:p w14:paraId="359614EE" w14:textId="77777777" w:rsidR="000A3242" w:rsidRDefault="008832FE" w:rsidP="00E56703">
      <w:pPr>
        <w:pStyle w:val="23"/>
        <w:widowControl/>
        <w:shd w:val="clear" w:color="auto" w:fill="FFFFFF"/>
        <w:tabs>
          <w:tab w:val="left" w:pos="1080"/>
        </w:tabs>
        <w:spacing w:before="120"/>
        <w:ind w:left="0" w:firstLine="709"/>
        <w:textAlignment w:val="baseline"/>
        <w:rPr>
          <w:sz w:val="28"/>
          <w:szCs w:val="28"/>
        </w:rPr>
      </w:pPr>
      <w:r>
        <w:rPr>
          <w:sz w:val="28"/>
          <w:szCs w:val="28"/>
        </w:rPr>
        <w:t>об участниках, представивших заявки на участие в маркетинговых исследованиях;</w:t>
      </w:r>
    </w:p>
    <w:p w14:paraId="59ADB9EA" w14:textId="77777777" w:rsidR="0069617B" w:rsidRPr="00E05FDB" w:rsidRDefault="0069617B" w:rsidP="0069617B">
      <w:pPr>
        <w:pStyle w:val="23"/>
        <w:widowControl/>
        <w:shd w:val="clear" w:color="auto" w:fill="FFFFFF"/>
        <w:tabs>
          <w:tab w:val="left" w:pos="1080"/>
        </w:tabs>
        <w:spacing w:before="120"/>
        <w:ind w:left="0" w:firstLine="709"/>
        <w:textAlignment w:val="baseline"/>
        <w:rPr>
          <w:sz w:val="28"/>
          <w:szCs w:val="28"/>
        </w:rPr>
      </w:pPr>
      <w:r w:rsidRPr="00E05FDB">
        <w:rPr>
          <w:sz w:val="28"/>
          <w:szCs w:val="28"/>
        </w:rPr>
        <w:t>о принятом решении;</w:t>
      </w:r>
    </w:p>
    <w:p w14:paraId="78C21C79" w14:textId="77777777" w:rsidR="0069617B" w:rsidRPr="00E05FDB" w:rsidRDefault="0069617B" w:rsidP="0069617B">
      <w:pPr>
        <w:pStyle w:val="23"/>
        <w:widowControl/>
        <w:shd w:val="clear" w:color="auto" w:fill="FFFFFF"/>
        <w:tabs>
          <w:tab w:val="left" w:pos="1080"/>
        </w:tabs>
        <w:spacing w:before="120"/>
        <w:ind w:left="0" w:firstLine="709"/>
        <w:textAlignment w:val="baseline"/>
        <w:rPr>
          <w:sz w:val="28"/>
          <w:szCs w:val="28"/>
        </w:rPr>
      </w:pPr>
      <w:r w:rsidRPr="00B35762">
        <w:rPr>
          <w:sz w:val="28"/>
          <w:szCs w:val="28"/>
        </w:rPr>
        <w:t xml:space="preserve">в случае принятия решения об определении лучшей заявки, </w:t>
      </w:r>
      <w:r w:rsidR="00781DD3" w:rsidRPr="00B35762">
        <w:rPr>
          <w:sz w:val="28"/>
          <w:szCs w:val="28"/>
        </w:rPr>
        <w:t xml:space="preserve">указывается </w:t>
      </w:r>
      <w:r w:rsidR="009372AB" w:rsidRPr="00B35762">
        <w:rPr>
          <w:sz w:val="28"/>
          <w:szCs w:val="28"/>
        </w:rPr>
        <w:t xml:space="preserve">наименование и место нахождения (для юридического лица), фамилия, имя, отчество и место жительства (для физического лица), </w:t>
      </w:r>
      <w:r w:rsidRPr="00B35762">
        <w:rPr>
          <w:sz w:val="28"/>
          <w:szCs w:val="28"/>
        </w:rPr>
        <w:t>цена предложения участника, подавшего заявку на участие в маркетинговых исследованиях</w:t>
      </w:r>
      <w:r w:rsidRPr="00E05FDB">
        <w:rPr>
          <w:sz w:val="28"/>
          <w:szCs w:val="28"/>
        </w:rPr>
        <w:t>, признанную лучшей.</w:t>
      </w:r>
    </w:p>
    <w:p w14:paraId="49CB3F53" w14:textId="747B213B" w:rsidR="0069617B" w:rsidRPr="00E05FDB" w:rsidRDefault="00CA7A8F" w:rsidP="00F9470D">
      <w:pPr>
        <w:pStyle w:val="27"/>
        <w:numPr>
          <w:ilvl w:val="2"/>
          <w:numId w:val="6"/>
        </w:numPr>
        <w:shd w:val="clear" w:color="auto" w:fill="FFFFFF"/>
        <w:spacing w:before="120"/>
        <w:ind w:left="0" w:firstLine="709"/>
        <w:jc w:val="both"/>
        <w:rPr>
          <w:sz w:val="28"/>
          <w:szCs w:val="28"/>
        </w:rPr>
      </w:pPr>
      <w:r w:rsidRPr="00CA7A8F">
        <w:rPr>
          <w:sz w:val="28"/>
          <w:szCs w:val="28"/>
        </w:rPr>
        <w:t>Протоколы, составляемые в ходе проведения маркетинговых исследований, размещаются Организатором в единой информационной системе, на официальном сайте, за исключением случаев, предусмотренных Федеральным законом от 18 июля 2011 г. № 223-ФЗ, не позднее чем через три дня со дня подписания таких протоколов.</w:t>
      </w:r>
    </w:p>
    <w:p w14:paraId="15492640"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Организатор в порядке и сроки, установленные документацией о</w:t>
      </w:r>
      <w:r w:rsidR="003E6BC8" w:rsidRPr="00E05FDB">
        <w:rPr>
          <w:sz w:val="28"/>
          <w:szCs w:val="28"/>
        </w:rPr>
        <w:t> </w:t>
      </w:r>
      <w:r w:rsidRPr="00E05FDB">
        <w:rPr>
          <w:sz w:val="28"/>
          <w:szCs w:val="28"/>
        </w:rPr>
        <w:t>маркетинговых исследованиях в электронной форме (заказом, запросом в бумажной форме), уведомляет участника о выборе его предложения об исполнении договора как наиболее выгодного</w:t>
      </w:r>
      <w:r w:rsidRPr="00E05FDB" w:rsidDel="006F50BF">
        <w:rPr>
          <w:sz w:val="28"/>
          <w:szCs w:val="28"/>
        </w:rPr>
        <w:t xml:space="preserve"> </w:t>
      </w:r>
      <w:r w:rsidRPr="00E05FDB">
        <w:rPr>
          <w:sz w:val="28"/>
          <w:szCs w:val="28"/>
        </w:rPr>
        <w:t xml:space="preserve">по результатам маркетинговых исследованиях. </w:t>
      </w:r>
    </w:p>
    <w:p w14:paraId="324D2996" w14:textId="7F0CB55E" w:rsidR="0069617B" w:rsidRPr="00E05FDB" w:rsidRDefault="0069617B" w:rsidP="00F9470D">
      <w:pPr>
        <w:pStyle w:val="20"/>
        <w:numPr>
          <w:ilvl w:val="1"/>
          <w:numId w:val="6"/>
        </w:numPr>
        <w:ind w:left="0" w:firstLine="709"/>
        <w:jc w:val="both"/>
        <w:rPr>
          <w:color w:val="auto"/>
        </w:rPr>
      </w:pPr>
      <w:bookmarkStart w:id="3144" w:name="_Toc515617107"/>
      <w:bookmarkStart w:id="3145" w:name="_Toc521587883"/>
      <w:bookmarkStart w:id="3146" w:name="_Toc92961590"/>
      <w:r w:rsidRPr="00E05FDB">
        <w:rPr>
          <w:color w:val="auto"/>
        </w:rPr>
        <w:t xml:space="preserve">Заключение и исполнение договора по итогам </w:t>
      </w:r>
      <w:r w:rsidRPr="00E05FDB">
        <w:t>маркетинговых исследований</w:t>
      </w:r>
      <w:bookmarkEnd w:id="3144"/>
      <w:bookmarkEnd w:id="3145"/>
      <w:bookmarkEnd w:id="3146"/>
    </w:p>
    <w:p w14:paraId="55412C25" w14:textId="16AF960C" w:rsidR="0069617B" w:rsidRDefault="00547D58" w:rsidP="00F9470D">
      <w:pPr>
        <w:pStyle w:val="27"/>
        <w:numPr>
          <w:ilvl w:val="2"/>
          <w:numId w:val="6"/>
        </w:numPr>
        <w:shd w:val="clear" w:color="auto" w:fill="FFFFFF"/>
        <w:ind w:left="0" w:firstLine="709"/>
        <w:jc w:val="both"/>
        <w:rPr>
          <w:sz w:val="28"/>
          <w:szCs w:val="28"/>
        </w:rPr>
      </w:pPr>
      <w:r w:rsidRPr="00547D58">
        <w:rPr>
          <w:sz w:val="28"/>
          <w:szCs w:val="28"/>
        </w:rPr>
        <w:t xml:space="preserve">Договор заключается в соответствии с протоколом Комиссии по маркетинговым исследованиям на условиях, указанных в документации о маркетинговых исследованиях в электронной форме (заказе, запросе в бумажной </w:t>
      </w:r>
      <w:r w:rsidRPr="00547D58">
        <w:rPr>
          <w:sz w:val="28"/>
          <w:szCs w:val="28"/>
        </w:rPr>
        <w:lastRenderedPageBreak/>
        <w:t>форме). Цена договора, заключаемого по итогам маркетинговых исследований, единичные расценки товаров (работ, услуг) должны быть сформированы в соответствии с требованиями настоящего Положения и документации о маркетинговых исследованиях, не могут превышать начальную (максимальную) цену договора (цену лота)/единичные расценки товаров (работ, услуг), установленные Заказчиком (Организатором) в документации о маркетинговых исследованиях, а также цену договора/единичные расценки товаров (работ, услуг), указанные в протоколе Комиссии по маркетинговым исследованиям и в последнем коммерческом предложении поставщика (подрядчика, исполнителя), с которым заключается договор, поданном им в составе своей заявки на участие в маркетинговых исследованиях, и могут быть снижены по соглашению сторон.</w:t>
      </w:r>
      <w:r w:rsidR="0069617B" w:rsidRPr="00E05FDB">
        <w:rPr>
          <w:sz w:val="28"/>
          <w:szCs w:val="28"/>
        </w:rPr>
        <w:t xml:space="preserve"> </w:t>
      </w:r>
    </w:p>
    <w:p w14:paraId="691C09AC" w14:textId="257E22E2" w:rsidR="00EA62C5" w:rsidRPr="00E05FDB" w:rsidRDefault="00EA62C5" w:rsidP="008F0479">
      <w:pPr>
        <w:pStyle w:val="27"/>
        <w:shd w:val="clear" w:color="auto" w:fill="FFFFFF"/>
        <w:ind w:firstLine="709"/>
        <w:jc w:val="both"/>
        <w:rPr>
          <w:sz w:val="28"/>
          <w:szCs w:val="28"/>
        </w:rPr>
      </w:pPr>
      <w:r w:rsidRPr="00EA62C5">
        <w:rPr>
          <w:sz w:val="28"/>
          <w:szCs w:val="28"/>
        </w:rPr>
        <w:t>Организатор (Заказчик) закупки обеспечивает заключение договора по итогам маркетинговых исследований в соответствии с требованиями настоящего Положения и его исполнение с учетом условий настоящего Положения.</w:t>
      </w:r>
    </w:p>
    <w:p w14:paraId="40475A50" w14:textId="47FCAB93" w:rsidR="0069617B" w:rsidRPr="00E05FDB" w:rsidRDefault="0069617B" w:rsidP="009A020B">
      <w:pPr>
        <w:pStyle w:val="27"/>
        <w:numPr>
          <w:ilvl w:val="2"/>
          <w:numId w:val="6"/>
        </w:numPr>
        <w:shd w:val="clear" w:color="auto" w:fill="FFFFFF"/>
        <w:ind w:left="0" w:firstLine="851"/>
        <w:jc w:val="both"/>
        <w:rPr>
          <w:sz w:val="28"/>
          <w:szCs w:val="28"/>
        </w:rPr>
      </w:pPr>
      <w:r w:rsidRPr="00E05FDB">
        <w:rPr>
          <w:sz w:val="28"/>
          <w:szCs w:val="28"/>
        </w:rPr>
        <w:t>Если иное не предусмотрено законом, договор по итогам маркетинговых исследований может быть заключен не</w:t>
      </w:r>
      <w:r w:rsidRPr="00E05FDB">
        <w:rPr>
          <w:sz w:val="28"/>
          <w:szCs w:val="28"/>
          <w:lang w:val="en-US"/>
        </w:rPr>
        <w:t> </w:t>
      </w:r>
      <w:r w:rsidRPr="00E05FDB">
        <w:rPr>
          <w:sz w:val="28"/>
          <w:szCs w:val="28"/>
        </w:rPr>
        <w:t xml:space="preserve">ранее чем через 10 (десять) дней </w:t>
      </w:r>
      <w:r w:rsidR="009A020B" w:rsidRPr="009A020B">
        <w:rPr>
          <w:sz w:val="28"/>
          <w:szCs w:val="28"/>
        </w:rPr>
        <w:t xml:space="preserve">и не позднее чем через 20 (двадцать) дней </w:t>
      </w:r>
      <w:r w:rsidRPr="00E05FDB">
        <w:rPr>
          <w:sz w:val="28"/>
          <w:szCs w:val="28"/>
        </w:rPr>
        <w:t>со дня подведения итогов маркетинговых исследований либо в случае, если предусмотрено размещение результатов маркетинговых исследований на сайте в информационно-телекоммуникационной сети Интернет, со дня такого размещения</w:t>
      </w:r>
      <w:r w:rsidRPr="00E05FDB">
        <w:rPr>
          <w:rStyle w:val="af1"/>
          <w:sz w:val="28"/>
          <w:szCs w:val="28"/>
        </w:rPr>
        <w:footnoteReference w:id="11"/>
      </w:r>
      <w:r w:rsidRPr="00E05FDB">
        <w:rPr>
          <w:sz w:val="28"/>
          <w:szCs w:val="28"/>
        </w:rPr>
        <w:t>.</w:t>
      </w:r>
    </w:p>
    <w:p w14:paraId="6DD59E92"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Участник, чьи условия исполнения договора, указанные в его заявке, признаны наиболее выгодными, в течение срока, установленного документацией о маркетинговых исследованиях в электронной форме (заказ</w:t>
      </w:r>
      <w:r w:rsidR="003E6BC8" w:rsidRPr="00E05FDB">
        <w:rPr>
          <w:sz w:val="28"/>
          <w:szCs w:val="28"/>
        </w:rPr>
        <w:t>ом</w:t>
      </w:r>
      <w:r w:rsidRPr="00E05FDB">
        <w:rPr>
          <w:sz w:val="28"/>
          <w:szCs w:val="28"/>
        </w:rPr>
        <w:t>, запрос</w:t>
      </w:r>
      <w:r w:rsidR="003E6BC8" w:rsidRPr="00E05FDB">
        <w:rPr>
          <w:sz w:val="28"/>
          <w:szCs w:val="28"/>
        </w:rPr>
        <w:t>ом</w:t>
      </w:r>
      <w:r w:rsidRPr="00E05FDB">
        <w:rPr>
          <w:sz w:val="28"/>
          <w:szCs w:val="28"/>
        </w:rPr>
        <w:t xml:space="preserve"> в бумажной форме) и/или в уведомлении о результатах маркетинговых исследовани</w:t>
      </w:r>
      <w:r w:rsidR="00844296" w:rsidRPr="00E05FDB">
        <w:rPr>
          <w:sz w:val="28"/>
          <w:szCs w:val="28"/>
        </w:rPr>
        <w:t>й</w:t>
      </w:r>
      <w:r w:rsidRPr="00E05FDB">
        <w:rPr>
          <w:sz w:val="28"/>
          <w:szCs w:val="28"/>
        </w:rPr>
        <w:t xml:space="preserve">, должен представить Заказчику </w:t>
      </w:r>
      <w:r w:rsidR="00781DD3">
        <w:rPr>
          <w:sz w:val="28"/>
          <w:szCs w:val="28"/>
        </w:rPr>
        <w:t xml:space="preserve">(Организатору) </w:t>
      </w:r>
      <w:r w:rsidRPr="00E05FDB">
        <w:rPr>
          <w:sz w:val="28"/>
          <w:szCs w:val="28"/>
        </w:rPr>
        <w:t>подписанный им текст договора на условиях, содержащихся в документации о маркетинговых исследованиях в электронной форме (заказе, запросе в бумажной форме)</w:t>
      </w:r>
      <w:r w:rsidR="0049710B">
        <w:rPr>
          <w:sz w:val="28"/>
          <w:szCs w:val="28"/>
        </w:rPr>
        <w:t>,</w:t>
      </w:r>
      <w:r w:rsidRPr="00E05FDB">
        <w:rPr>
          <w:sz w:val="28"/>
          <w:szCs w:val="28"/>
        </w:rPr>
        <w:t xml:space="preserve"> </w:t>
      </w:r>
      <w:r w:rsidR="0049710B" w:rsidRPr="0049710B">
        <w:rPr>
          <w:sz w:val="28"/>
          <w:szCs w:val="28"/>
        </w:rPr>
        <w:t>в том числе в проекте договора, являющегося ее неотъемлемой частью</w:t>
      </w:r>
      <w:r w:rsidRPr="00E05FDB">
        <w:rPr>
          <w:sz w:val="28"/>
          <w:szCs w:val="28"/>
        </w:rPr>
        <w:t>.</w:t>
      </w:r>
    </w:p>
    <w:p w14:paraId="37313F26"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Участник, чьи условия исполнения договора, указанные в заявке, признаны наиболее выгодными, в течение срока, установленного договором, должен представить Заказчику обеспечение исполнения договора, в случае, если в документации о маркетинговых исследованиях в электронной форме (заказе, запросе в бумажной форме) было установлено такое требование. Обеспечение исполнения договора предоставляется в размере и форме, предусмотренными в документации о маркетинговых исследованиях в электронной форме (заказе, запросе в бумажной форме).</w:t>
      </w:r>
    </w:p>
    <w:p w14:paraId="7750753C"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не представил Заказчику</w:t>
      </w:r>
      <w:r w:rsidR="00917283">
        <w:rPr>
          <w:sz w:val="28"/>
          <w:szCs w:val="28"/>
        </w:rPr>
        <w:t xml:space="preserve"> </w:t>
      </w:r>
      <w:r w:rsidR="00917283" w:rsidRPr="003A5E3B">
        <w:rPr>
          <w:sz w:val="28"/>
          <w:szCs w:val="28"/>
        </w:rPr>
        <w:t>(Организатор</w:t>
      </w:r>
      <w:r w:rsidR="00917283">
        <w:rPr>
          <w:sz w:val="28"/>
          <w:szCs w:val="28"/>
        </w:rPr>
        <w:t>у</w:t>
      </w:r>
      <w:r w:rsidR="00917283" w:rsidRPr="003A5E3B">
        <w:rPr>
          <w:sz w:val="28"/>
          <w:szCs w:val="28"/>
        </w:rPr>
        <w:t>)</w:t>
      </w:r>
      <w:r w:rsidRPr="00E05FDB">
        <w:rPr>
          <w:sz w:val="28"/>
          <w:szCs w:val="28"/>
        </w:rPr>
        <w:t xml:space="preserve"> </w:t>
      </w:r>
      <w:r w:rsidRPr="00E05FDB">
        <w:rPr>
          <w:sz w:val="28"/>
          <w:szCs w:val="28"/>
        </w:rPr>
        <w:lastRenderedPageBreak/>
        <w:t>в установленный срок подписанный со своей стороны проект договора, подготовленный в соответствии с пунктом 15.11.1, либо обеспечение исполнения договора, если данное требование было установлено документацией о маркетинговых исследованиях в электронной форме (заказе, запросе в бумажной форме), такой участник считается уклонившимся от заключения договора.</w:t>
      </w:r>
    </w:p>
    <w:p w14:paraId="64AE763B"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уклонился от заключения договора, или не предоставил обеспечение исполнения договора, если в документации о маркетинговых исследованиях в электронной форме (заказе, запросе в бумажной форме) было установлено такое требование, Заказчик незамедлительно уведомляет Организатора о таких фактах. Организатор должен истребовать предоставленное участником обеспечение заявки на участие в маркетинговых исследованиях, если такое обеспечение было предусмотрено документацией о маркетинговых исследованиях в электронной форме (заказ</w:t>
      </w:r>
      <w:r w:rsidR="00844296" w:rsidRPr="00E05FDB">
        <w:rPr>
          <w:sz w:val="28"/>
          <w:szCs w:val="28"/>
        </w:rPr>
        <w:t>ом</w:t>
      </w:r>
      <w:r w:rsidRPr="00E05FDB">
        <w:rPr>
          <w:sz w:val="28"/>
          <w:szCs w:val="28"/>
        </w:rPr>
        <w:t>, запрос</w:t>
      </w:r>
      <w:r w:rsidR="00844296" w:rsidRPr="00E05FDB">
        <w:rPr>
          <w:sz w:val="28"/>
          <w:szCs w:val="28"/>
        </w:rPr>
        <w:t>ом</w:t>
      </w:r>
      <w:r w:rsidRPr="00E05FDB">
        <w:rPr>
          <w:sz w:val="28"/>
          <w:szCs w:val="28"/>
        </w:rPr>
        <w:t xml:space="preserve"> в бумажной форме). Комиссия по маркетинговым исследованиям вправе пересмотреть итоги маркетинговых исследований и определить другую лучшую заявку, или Организатор объявляет новые маркетинговые исследования.</w:t>
      </w:r>
    </w:p>
    <w:p w14:paraId="13FAA3F5"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p>
    <w:p w14:paraId="11709E69" w14:textId="77777777" w:rsidR="0069617B" w:rsidRPr="00E05FDB" w:rsidRDefault="0069617B" w:rsidP="00F9470D">
      <w:pPr>
        <w:pStyle w:val="27"/>
        <w:numPr>
          <w:ilvl w:val="2"/>
          <w:numId w:val="6"/>
        </w:numPr>
        <w:shd w:val="clear" w:color="auto" w:fill="FFFFFF"/>
        <w:ind w:left="0" w:firstLine="709"/>
        <w:jc w:val="both"/>
        <w:rPr>
          <w:sz w:val="28"/>
          <w:szCs w:val="28"/>
        </w:rPr>
      </w:pPr>
      <w:r w:rsidRPr="00E05FDB">
        <w:rPr>
          <w:sz w:val="28"/>
          <w:szCs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2879E2A9" w14:textId="77777777" w:rsidR="0069617B" w:rsidRPr="00E05FDB" w:rsidRDefault="0069617B" w:rsidP="00F9470D">
      <w:pPr>
        <w:pStyle w:val="20"/>
        <w:numPr>
          <w:ilvl w:val="1"/>
          <w:numId w:val="6"/>
        </w:numPr>
        <w:ind w:left="0" w:firstLine="709"/>
        <w:jc w:val="both"/>
        <w:rPr>
          <w:color w:val="auto"/>
        </w:rPr>
      </w:pPr>
      <w:bookmarkStart w:id="3147" w:name="_Toc464635195"/>
      <w:bookmarkStart w:id="3148" w:name="_Toc331490033"/>
      <w:bookmarkStart w:id="3149" w:name="_Ref309950700"/>
      <w:bookmarkStart w:id="3150" w:name="_Toc263060942"/>
      <w:bookmarkStart w:id="3151" w:name="_Toc515617108"/>
      <w:bookmarkStart w:id="3152" w:name="_Toc259458802"/>
      <w:r w:rsidRPr="00E05FDB">
        <w:rPr>
          <w:color w:val="auto"/>
        </w:rPr>
        <w:t xml:space="preserve"> </w:t>
      </w:r>
      <w:bookmarkStart w:id="3153" w:name="_Toc521587884"/>
      <w:bookmarkStart w:id="3154" w:name="_Toc92961591"/>
      <w:r w:rsidRPr="00E05FDB">
        <w:rPr>
          <w:color w:val="auto"/>
        </w:rPr>
        <w:t xml:space="preserve">Особенности проведения закрытых </w:t>
      </w:r>
      <w:r w:rsidRPr="00E05FDB">
        <w:t>маркетинговых исследований</w:t>
      </w:r>
      <w:bookmarkEnd w:id="3147"/>
      <w:bookmarkEnd w:id="3148"/>
      <w:bookmarkEnd w:id="3149"/>
      <w:bookmarkEnd w:id="3150"/>
      <w:bookmarkEnd w:id="3151"/>
      <w:bookmarkEnd w:id="3153"/>
      <w:bookmarkEnd w:id="3154"/>
    </w:p>
    <w:p w14:paraId="66F92FEE" w14:textId="77777777" w:rsidR="0069617B" w:rsidRPr="00E05FDB" w:rsidRDefault="0069617B" w:rsidP="00F9470D">
      <w:pPr>
        <w:pStyle w:val="27"/>
        <w:numPr>
          <w:ilvl w:val="2"/>
          <w:numId w:val="6"/>
        </w:numPr>
        <w:ind w:left="0" w:firstLine="709"/>
        <w:jc w:val="both"/>
        <w:rPr>
          <w:sz w:val="28"/>
          <w:szCs w:val="28"/>
        </w:rPr>
      </w:pPr>
      <w:bookmarkStart w:id="3155" w:name="_Toc263081764"/>
      <w:bookmarkStart w:id="3156" w:name="_Toc236236013"/>
      <w:r w:rsidRPr="00E05FDB">
        <w:rPr>
          <w:sz w:val="28"/>
          <w:szCs w:val="28"/>
        </w:rPr>
        <w:t>Заказчик вправе проводить закрытые маркетинговые исследования в электронной или бумажной форме с приглашением к участию в закупке ограниченного круга участников с размещением при этом информации о маркетинговых исследованиях в единой информационной системе либо без размещения в случаях, предусмотренных в частях 15 и 16 статьи 4 Федерального закона от 18 июля 2011 г. № 223-ФЗ (далее – закрытые маркетинговые исследования).</w:t>
      </w:r>
    </w:p>
    <w:p w14:paraId="00B0A2B1" w14:textId="77777777" w:rsidR="0069617B" w:rsidRPr="00E05FDB" w:rsidRDefault="0069617B" w:rsidP="00F9470D">
      <w:pPr>
        <w:pStyle w:val="27"/>
        <w:numPr>
          <w:ilvl w:val="2"/>
          <w:numId w:val="6"/>
        </w:numPr>
        <w:ind w:left="0" w:firstLine="709"/>
        <w:jc w:val="both"/>
        <w:rPr>
          <w:sz w:val="28"/>
          <w:szCs w:val="28"/>
        </w:rPr>
      </w:pPr>
      <w:r w:rsidRPr="00E05FDB">
        <w:rPr>
          <w:sz w:val="28"/>
        </w:rPr>
        <w:t xml:space="preserve">При проведении закрытого маркетингового исследования перечень потенциальных участников формирует </w:t>
      </w:r>
      <w:r w:rsidR="003D1E3C">
        <w:rPr>
          <w:sz w:val="28"/>
        </w:rPr>
        <w:t>Заказчик (Организатор)</w:t>
      </w:r>
      <w:r w:rsidR="0012747E" w:rsidRPr="00E05FDB">
        <w:rPr>
          <w:sz w:val="28"/>
          <w:szCs w:val="28"/>
        </w:rPr>
        <w:t xml:space="preserve"> по предложению Инициатора закупки.</w:t>
      </w:r>
    </w:p>
    <w:p w14:paraId="135E22FD"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При проведении закрытых маркетинговых исследований применяются нормы и правила, установленные настоящим Положением для маркетинговых исследований, с учетом требований пункта 15.12.</w:t>
      </w:r>
    </w:p>
    <w:p w14:paraId="1D7110B7"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lastRenderedPageBreak/>
        <w:t>Информация об итогах закрытых маркетинговых исследований, а также документы, оформляемые при проведении закрытых маркетинговых исследований, информация, полученная в ходе проведения закрытых маркетинговых исследований, не подлежат опубликованию в средствах массовой информации и размещению в сети Интернет в открытом доступе.</w:t>
      </w:r>
      <w:bookmarkEnd w:id="3155"/>
      <w:r w:rsidRPr="00E05FDB">
        <w:rPr>
          <w:sz w:val="28"/>
          <w:szCs w:val="28"/>
        </w:rPr>
        <w:t xml:space="preserve"> </w:t>
      </w:r>
    </w:p>
    <w:p w14:paraId="159B026E"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При проведении закрытых маркетинговых исследований в случае закупки товаров, работ, услуг, сведения о которых относятся к государственной тайне, к участию в маркетинговых исследованиях приглашаются только участники, имеющие соответствующие допуски к сведениям, составляющим государственную тайну.</w:t>
      </w:r>
    </w:p>
    <w:p w14:paraId="76B8EBCB"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 xml:space="preserve">При проведении закрытых маркетинговых исследований документация о маркетинговых исследованиях в электронной форме (заказ, запрос предложений в бумажной форме) предоставляется только лицам, приглашенным к участию в закрытых маркетинговых исследованиях. </w:t>
      </w:r>
    </w:p>
    <w:p w14:paraId="2F3ACB49"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Заявки на участие в закрытых маркетинговых исследованиях принимаются только от лиц, приглашенных Организатором к участию в закрытых маркетинговых исследованиях, которым Организатором была предоставлена документация о маркетинговых исследованиях в электронной форме (заказ, запрос предложений в бумажной форме).</w:t>
      </w:r>
    </w:p>
    <w:p w14:paraId="7D958D67"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 xml:space="preserve">Заказчик (Организатор) вправе отказаться от проведения закрытых маркетинговых исследований, а также завершить маркетинговые исследования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6D5E991C"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Организатор направляет уведомления об отказе от проведения закрытых маркетинговых исследований всем участникам закупки, приглашенным Организатором к участию в закрытых маркетинговых исследованиях.</w:t>
      </w:r>
    </w:p>
    <w:p w14:paraId="6124A834"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 xml:space="preserve">После уведомления участников об отказе от проведения закрытых маркетинговых исследований Организатор по письменному запросу участника маркетинговых исследований возвращает поданную им заявку на участие в маркетинговых исследованиях, если такая заявка подавалась в бумажной форме, а также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w:t>
      </w:r>
    </w:p>
    <w:p w14:paraId="5655B56C"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При проведении закрытых маркетинговых исследований не допускается осуществление аудио- и видеозаписи.</w:t>
      </w:r>
    </w:p>
    <w:p w14:paraId="311DC49B" w14:textId="77777777" w:rsidR="0069617B" w:rsidRPr="00E05FDB" w:rsidRDefault="0069617B" w:rsidP="00F9470D">
      <w:pPr>
        <w:pStyle w:val="27"/>
        <w:numPr>
          <w:ilvl w:val="2"/>
          <w:numId w:val="6"/>
        </w:numPr>
        <w:ind w:left="0" w:firstLine="709"/>
        <w:jc w:val="both"/>
        <w:rPr>
          <w:sz w:val="28"/>
          <w:szCs w:val="28"/>
        </w:rPr>
      </w:pPr>
      <w:r w:rsidRPr="00E05FDB">
        <w:rPr>
          <w:sz w:val="28"/>
          <w:szCs w:val="28"/>
        </w:rPr>
        <w:t>В рамках процедуры закрытых маркетинговых исследований Комиссия принимает одно из следующих решений:</w:t>
      </w:r>
    </w:p>
    <w:p w14:paraId="5E0C3603" w14:textId="77777777" w:rsidR="0069617B" w:rsidRPr="00E05FDB" w:rsidRDefault="0069617B" w:rsidP="00F9470D">
      <w:pPr>
        <w:pStyle w:val="27"/>
        <w:numPr>
          <w:ilvl w:val="3"/>
          <w:numId w:val="6"/>
        </w:numPr>
        <w:ind w:left="0" w:firstLine="709"/>
        <w:jc w:val="both"/>
        <w:rPr>
          <w:sz w:val="28"/>
          <w:szCs w:val="28"/>
        </w:rPr>
      </w:pPr>
      <w:r w:rsidRPr="00E05FDB">
        <w:rPr>
          <w:sz w:val="28"/>
          <w:szCs w:val="28"/>
        </w:rPr>
        <w:t>Заключить договор с лицом, от которого получено лучшее предложение.</w:t>
      </w:r>
    </w:p>
    <w:p w14:paraId="15810AC7" w14:textId="77777777" w:rsidR="0069617B" w:rsidRPr="00E05FDB" w:rsidRDefault="0069617B" w:rsidP="00F9470D">
      <w:pPr>
        <w:pStyle w:val="27"/>
        <w:numPr>
          <w:ilvl w:val="3"/>
          <w:numId w:val="6"/>
        </w:numPr>
        <w:ind w:left="0" w:firstLine="709"/>
        <w:jc w:val="both"/>
        <w:rPr>
          <w:sz w:val="28"/>
          <w:szCs w:val="28"/>
        </w:rPr>
      </w:pPr>
      <w:r w:rsidRPr="00E05FDB">
        <w:rPr>
          <w:sz w:val="28"/>
          <w:szCs w:val="28"/>
        </w:rPr>
        <w:lastRenderedPageBreak/>
        <w:t xml:space="preserve">Провести дополнительные переговоры с участниками для получения лучших условий исполнения </w:t>
      </w:r>
      <w:r w:rsidR="00664C16" w:rsidRPr="00E05FDB">
        <w:rPr>
          <w:sz w:val="28"/>
          <w:szCs w:val="28"/>
        </w:rPr>
        <w:t>договора</w:t>
      </w:r>
      <w:r w:rsidRPr="00E05FDB">
        <w:rPr>
          <w:sz w:val="28"/>
          <w:szCs w:val="28"/>
        </w:rPr>
        <w:t>, в том числе по более низкой цене.</w:t>
      </w:r>
    </w:p>
    <w:p w14:paraId="1287272C" w14:textId="77777777" w:rsidR="0069617B" w:rsidRPr="00E05FDB" w:rsidRDefault="0069617B" w:rsidP="00F9470D">
      <w:pPr>
        <w:pStyle w:val="27"/>
        <w:numPr>
          <w:ilvl w:val="3"/>
          <w:numId w:val="6"/>
        </w:numPr>
        <w:ind w:left="0" w:firstLine="709"/>
        <w:jc w:val="both"/>
        <w:rPr>
          <w:sz w:val="28"/>
          <w:szCs w:val="28"/>
        </w:rPr>
      </w:pPr>
      <w:r w:rsidRPr="00E05FDB">
        <w:rPr>
          <w:sz w:val="28"/>
          <w:szCs w:val="28"/>
        </w:rPr>
        <w:t>Провести новые маркетинговые исследования в целях поиска дополнительных участников.</w:t>
      </w:r>
    </w:p>
    <w:p w14:paraId="65F68345" w14:textId="77777777" w:rsidR="0069617B" w:rsidRPr="00E05FDB" w:rsidRDefault="0069617B" w:rsidP="00F9470D">
      <w:pPr>
        <w:pStyle w:val="27"/>
        <w:numPr>
          <w:ilvl w:val="3"/>
          <w:numId w:val="6"/>
        </w:numPr>
        <w:ind w:left="0" w:firstLine="709"/>
        <w:jc w:val="both"/>
        <w:rPr>
          <w:sz w:val="28"/>
          <w:szCs w:val="28"/>
        </w:rPr>
      </w:pPr>
      <w:r w:rsidRPr="00E05FDB">
        <w:rPr>
          <w:sz w:val="28"/>
          <w:szCs w:val="28"/>
        </w:rPr>
        <w:t>При наличии обстоятельств, препятствующих заключению договора, завершить процедуру маркетинговых исследований без заключения договора.</w:t>
      </w:r>
    </w:p>
    <w:p w14:paraId="3D16E86D" w14:textId="77777777" w:rsidR="0069617B" w:rsidRPr="00E05FDB" w:rsidRDefault="0069617B" w:rsidP="00F9470D">
      <w:pPr>
        <w:pStyle w:val="27"/>
        <w:numPr>
          <w:ilvl w:val="3"/>
          <w:numId w:val="6"/>
        </w:numPr>
        <w:ind w:left="0" w:firstLine="709"/>
        <w:jc w:val="both"/>
        <w:rPr>
          <w:sz w:val="28"/>
          <w:szCs w:val="28"/>
        </w:rPr>
      </w:pPr>
      <w:r w:rsidRPr="00E05FDB">
        <w:rPr>
          <w:sz w:val="28"/>
          <w:szCs w:val="28"/>
        </w:rPr>
        <w:t>Признать закрытые маркетинговые исследования несостоявшимися.</w:t>
      </w:r>
    </w:p>
    <w:p w14:paraId="32DF68D4" w14:textId="5C3B09F3" w:rsidR="0069617B" w:rsidRPr="00E05FDB" w:rsidRDefault="0069617B" w:rsidP="00F9470D">
      <w:pPr>
        <w:pStyle w:val="afff2"/>
        <w:numPr>
          <w:ilvl w:val="2"/>
          <w:numId w:val="6"/>
        </w:numPr>
        <w:spacing w:after="120" w:line="240" w:lineRule="auto"/>
        <w:ind w:left="0" w:firstLine="709"/>
        <w:contextualSpacing w:val="0"/>
        <w:jc w:val="both"/>
        <w:rPr>
          <w:rFonts w:ascii="Times New Roman" w:eastAsiaTheme="majorEastAsia" w:hAnsi="Times New Roman"/>
          <w:bCs/>
          <w:sz w:val="28"/>
          <w:szCs w:val="28"/>
        </w:rPr>
      </w:pPr>
      <w:bookmarkStart w:id="3157" w:name="_Toc515617109"/>
      <w:bookmarkStart w:id="3158" w:name="_Toc464635196"/>
      <w:bookmarkEnd w:id="3152"/>
      <w:bookmarkEnd w:id="3156"/>
      <w:r w:rsidRPr="00E05FDB">
        <w:rPr>
          <w:rFonts w:ascii="Times New Roman" w:hAnsi="Times New Roman"/>
          <w:sz w:val="28"/>
          <w:szCs w:val="28"/>
        </w:rPr>
        <w:t xml:space="preserve"> </w:t>
      </w:r>
      <w:bookmarkEnd w:id="3157"/>
      <w:bookmarkEnd w:id="3158"/>
      <w:r w:rsidRPr="00E05FDB">
        <w:rPr>
          <w:rFonts w:ascii="Times New Roman" w:hAnsi="Times New Roman"/>
          <w:sz w:val="28"/>
          <w:szCs w:val="28"/>
        </w:rPr>
        <w:t>Закрытые маркетинговые исследования путем направления запросов потенциальным участникам закупки о возможности осуществить поставку товаров (выполнить работы, оказать услуги)</w:t>
      </w:r>
      <w:r w:rsidRPr="00E05FDB">
        <w:rPr>
          <w:rFonts w:ascii="Times New Roman" w:hAnsi="Times New Roman"/>
          <w:b/>
          <w:sz w:val="28"/>
          <w:szCs w:val="28"/>
        </w:rPr>
        <w:t xml:space="preserve"> </w:t>
      </w:r>
      <w:r w:rsidRPr="00E05FDB">
        <w:rPr>
          <w:rFonts w:ascii="Times New Roman" w:hAnsi="Times New Roman"/>
          <w:sz w:val="28"/>
          <w:szCs w:val="28"/>
        </w:rPr>
        <w:t>и об условиях исполнения договора</w:t>
      </w:r>
      <w:r w:rsidRPr="00E05FDB">
        <w:rPr>
          <w:rFonts w:ascii="Times New Roman" w:hAnsi="Times New Roman"/>
          <w:b/>
          <w:sz w:val="28"/>
          <w:szCs w:val="28"/>
        </w:rPr>
        <w:t xml:space="preserve">, </w:t>
      </w:r>
      <w:r w:rsidRPr="00E05FDB">
        <w:rPr>
          <w:rFonts w:ascii="Times New Roman" w:hAnsi="Times New Roman"/>
          <w:sz w:val="28"/>
          <w:szCs w:val="28"/>
        </w:rPr>
        <w:t xml:space="preserve">проводятся в бумажной форме. </w:t>
      </w:r>
      <w:r w:rsidRPr="00E05FDB">
        <w:rPr>
          <w:rFonts w:ascii="Times New Roman" w:eastAsiaTheme="majorEastAsia" w:hAnsi="Times New Roman"/>
          <w:bCs/>
          <w:sz w:val="28"/>
          <w:szCs w:val="28"/>
        </w:rPr>
        <w:t xml:space="preserve">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3FC54E94" w14:textId="77777777" w:rsidR="0069617B" w:rsidRPr="00E05FDB" w:rsidRDefault="0069617B" w:rsidP="00F9470D">
      <w:pPr>
        <w:pStyle w:val="afff2"/>
        <w:numPr>
          <w:ilvl w:val="2"/>
          <w:numId w:val="6"/>
        </w:numPr>
        <w:spacing w:after="12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Закрытые маркетинговые исследования путем размещения заказа в специализированных информационных системах и получения соответствующих предложений осуществляются с использованием функционала таких информационных систем.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14:paraId="0F645B23" w14:textId="7350B731" w:rsidR="0069617B" w:rsidRPr="00E05FDB" w:rsidRDefault="0069617B" w:rsidP="00F9470D">
      <w:pPr>
        <w:pStyle w:val="20"/>
        <w:numPr>
          <w:ilvl w:val="1"/>
          <w:numId w:val="6"/>
        </w:numPr>
        <w:ind w:left="0" w:firstLine="709"/>
        <w:jc w:val="both"/>
      </w:pPr>
      <w:bookmarkStart w:id="3159" w:name="_Toc521587885"/>
      <w:bookmarkStart w:id="3160" w:name="_Toc92961592"/>
      <w:r w:rsidRPr="00E05FDB">
        <w:rPr>
          <w:color w:val="auto"/>
        </w:rPr>
        <w:t xml:space="preserve">Особенности проведения </w:t>
      </w:r>
      <w:r w:rsidRPr="00E05FDB">
        <w:t>маркетинговых исследований</w:t>
      </w:r>
      <w:r w:rsidRPr="00E05FDB">
        <w:rPr>
          <w:color w:val="auto"/>
        </w:rPr>
        <w:t>, участниками которых могут быть только субъекты малого и среднего предпринимательства</w:t>
      </w:r>
      <w:bookmarkEnd w:id="3159"/>
      <w:bookmarkEnd w:id="3160"/>
    </w:p>
    <w:p w14:paraId="1808F940" w14:textId="282B43DE" w:rsidR="0069617B" w:rsidRPr="00E05FDB" w:rsidRDefault="00CA7A8F" w:rsidP="00CA7A8F">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CA7A8F">
        <w:rPr>
          <w:rFonts w:ascii="Times New Roman" w:hAnsi="Times New Roman"/>
          <w:sz w:val="28"/>
          <w:szCs w:val="28"/>
        </w:rPr>
        <w:t>Для целей проведения маркетинговых исследований с участием субъектов малого и среднего предпринимательства Заказчик готовит и размещает в единой информационной системе, на официальном сайте за исключением случаев, когда сведения о закупке не подлежат размещению в единой информационной системе, на официальном сайте в соответствии с требованиями Федерального закона от 18 июля 2011 г. № 223-ФЗ):</w:t>
      </w:r>
    </w:p>
    <w:p w14:paraId="0A2ED0F1" w14:textId="0A494EB2" w:rsidR="0069617B" w:rsidRPr="00E05FDB" w:rsidRDefault="0069617B" w:rsidP="00871A6E">
      <w:pPr>
        <w:spacing w:before="120" w:after="0" w:line="240" w:lineRule="auto"/>
        <w:ind w:firstLine="709"/>
        <w:jc w:val="both"/>
        <w:rPr>
          <w:rFonts w:ascii="Times New Roman" w:hAnsi="Times New Roman" w:cs="Times New Roman"/>
          <w:sz w:val="28"/>
          <w:szCs w:val="28"/>
        </w:rPr>
      </w:pPr>
      <w:r w:rsidRPr="00E05FDB">
        <w:rPr>
          <w:rFonts w:ascii="Times New Roman" w:hAnsi="Times New Roman" w:cs="Times New Roman"/>
          <w:sz w:val="28"/>
          <w:szCs w:val="28"/>
        </w:rPr>
        <w:t>извещение о закупке с включением в него сведений, предусмотренных пунктом 15.3, а также сведений о праве Заказчика завершить процедуру без выбора поставщика (подрядчика, исполнителя) и без заключения договора</w:t>
      </w:r>
      <w:r w:rsidR="004A7189">
        <w:rPr>
          <w:rFonts w:ascii="Times New Roman" w:hAnsi="Times New Roman" w:cs="Times New Roman"/>
          <w:sz w:val="28"/>
          <w:szCs w:val="28"/>
        </w:rPr>
        <w:t>.</w:t>
      </w:r>
    </w:p>
    <w:p w14:paraId="41125410" w14:textId="46787CD2" w:rsidR="0069617B" w:rsidRPr="00E05FDB" w:rsidRDefault="00E2710A" w:rsidP="00FD3A53">
      <w:pPr>
        <w:pStyle w:val="afff2"/>
        <w:numPr>
          <w:ilvl w:val="2"/>
          <w:numId w:val="6"/>
        </w:numPr>
        <w:spacing w:before="120" w:after="0" w:line="240" w:lineRule="auto"/>
        <w:ind w:left="0" w:firstLine="709"/>
        <w:contextualSpacing w:val="0"/>
        <w:jc w:val="both"/>
        <w:rPr>
          <w:rFonts w:ascii="Times New Roman" w:hAnsi="Times New Roman"/>
          <w:sz w:val="28"/>
          <w:szCs w:val="28"/>
        </w:rPr>
      </w:pPr>
      <w:r>
        <w:rPr>
          <w:rFonts w:ascii="Times New Roman" w:hAnsi="Times New Roman"/>
          <w:sz w:val="28"/>
          <w:szCs w:val="28"/>
        </w:rPr>
        <w:t>Организатор</w:t>
      </w:r>
      <w:r w:rsidRPr="00E05FDB">
        <w:rPr>
          <w:rFonts w:ascii="Times New Roman" w:hAnsi="Times New Roman"/>
          <w:sz w:val="28"/>
          <w:szCs w:val="28"/>
        </w:rPr>
        <w:t xml:space="preserve"> </w:t>
      </w:r>
      <w:r w:rsidR="0069617B" w:rsidRPr="00E05FDB">
        <w:rPr>
          <w:rFonts w:ascii="Times New Roman" w:hAnsi="Times New Roman"/>
          <w:sz w:val="28"/>
          <w:szCs w:val="28"/>
        </w:rPr>
        <w:t xml:space="preserve">размещает извещение </w:t>
      </w:r>
      <w:r w:rsidR="00241E3A" w:rsidRPr="00E05FDB">
        <w:rPr>
          <w:rFonts w:ascii="Times New Roman" w:hAnsi="Times New Roman"/>
          <w:sz w:val="28"/>
          <w:szCs w:val="28"/>
        </w:rPr>
        <w:t xml:space="preserve">о закупке </w:t>
      </w:r>
      <w:r w:rsidR="0069617B" w:rsidRPr="00E05FDB">
        <w:rPr>
          <w:rFonts w:ascii="Times New Roman" w:hAnsi="Times New Roman"/>
          <w:sz w:val="28"/>
          <w:szCs w:val="28"/>
        </w:rPr>
        <w:t>в единой информационной системе</w:t>
      </w:r>
      <w:r w:rsidR="00CA7A8F" w:rsidRPr="00CA7A8F">
        <w:rPr>
          <w:rFonts w:ascii="Times New Roman" w:hAnsi="Times New Roman"/>
          <w:sz w:val="28"/>
          <w:szCs w:val="28"/>
        </w:rPr>
        <w:t>, на официальном сайте</w:t>
      </w:r>
      <w:r w:rsidR="0069617B" w:rsidRPr="00E05FDB">
        <w:rPr>
          <w:rFonts w:ascii="Times New Roman" w:hAnsi="Times New Roman"/>
          <w:sz w:val="28"/>
          <w:szCs w:val="28"/>
        </w:rPr>
        <w:t xml:space="preserve"> в срок не позднее чем за 5 дней до даты проведения маркетинговых исследований.</w:t>
      </w:r>
    </w:p>
    <w:p w14:paraId="772FD196" w14:textId="77777777" w:rsidR="0069617B" w:rsidRPr="00E05FDB" w:rsidRDefault="0069617B" w:rsidP="00F9470D">
      <w:pPr>
        <w:pStyle w:val="afff2"/>
        <w:numPr>
          <w:ilvl w:val="2"/>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Маркетинговые исследования, участниками которого могут быть только субъекты малого и среднего предпринимательства, провод</w:t>
      </w:r>
      <w:r w:rsidR="0029721A">
        <w:rPr>
          <w:rFonts w:ascii="Times New Roman" w:hAnsi="Times New Roman"/>
          <w:sz w:val="28"/>
          <w:szCs w:val="28"/>
        </w:rPr>
        <w:t>я</w:t>
      </w:r>
      <w:r w:rsidRPr="00E05FDB">
        <w:rPr>
          <w:rFonts w:ascii="Times New Roman" w:hAnsi="Times New Roman"/>
          <w:sz w:val="28"/>
          <w:szCs w:val="28"/>
        </w:rPr>
        <w:t>тся с соблюдением особенностей, предусмотренных разделом 18.</w:t>
      </w:r>
    </w:p>
    <w:p w14:paraId="0088574A" w14:textId="4E5E1262" w:rsidR="00B06500" w:rsidRPr="00E05FDB" w:rsidRDefault="00B06500" w:rsidP="00F9470D">
      <w:pPr>
        <w:pStyle w:val="11"/>
        <w:keepLines/>
        <w:widowControl/>
        <w:numPr>
          <w:ilvl w:val="0"/>
          <w:numId w:val="6"/>
        </w:numPr>
        <w:spacing w:before="720" w:after="240" w:line="240" w:lineRule="auto"/>
        <w:jc w:val="center"/>
        <w:rPr>
          <w:b w:val="0"/>
          <w:color w:val="auto"/>
          <w:sz w:val="28"/>
          <w:szCs w:val="28"/>
        </w:rPr>
      </w:pPr>
      <w:bookmarkStart w:id="3161" w:name="_Toc92961593"/>
      <w:r w:rsidRPr="00E05FDB">
        <w:rPr>
          <w:color w:val="auto"/>
          <w:sz w:val="28"/>
          <w:szCs w:val="28"/>
        </w:rPr>
        <w:lastRenderedPageBreak/>
        <w:t>БЕЗАЛЬТЕРНАТИВНЫ</w:t>
      </w:r>
      <w:r w:rsidR="00582700" w:rsidRPr="00E05FDB">
        <w:rPr>
          <w:color w:val="auto"/>
          <w:sz w:val="28"/>
          <w:szCs w:val="28"/>
        </w:rPr>
        <w:t>Е</w:t>
      </w:r>
      <w:r w:rsidRPr="00E05FDB">
        <w:rPr>
          <w:color w:val="auto"/>
          <w:sz w:val="28"/>
          <w:szCs w:val="28"/>
        </w:rPr>
        <w:t xml:space="preserve"> ЗАКУПК</w:t>
      </w:r>
      <w:r w:rsidR="00582700" w:rsidRPr="00E05FDB">
        <w:rPr>
          <w:color w:val="auto"/>
          <w:sz w:val="28"/>
          <w:szCs w:val="28"/>
        </w:rPr>
        <w:t>И</w:t>
      </w:r>
      <w:r w:rsidR="00B81018" w:rsidRPr="00E05FDB">
        <w:rPr>
          <w:color w:val="auto"/>
          <w:sz w:val="28"/>
          <w:szCs w:val="28"/>
        </w:rPr>
        <w:t xml:space="preserve">. </w:t>
      </w:r>
      <w:r w:rsidR="00E82F49" w:rsidRPr="00E05FDB">
        <w:rPr>
          <w:color w:val="auto"/>
          <w:sz w:val="28"/>
          <w:szCs w:val="28"/>
        </w:rPr>
        <w:t>ЗАКУПК</w:t>
      </w:r>
      <w:r w:rsidR="00A83022" w:rsidRPr="00E05FDB">
        <w:rPr>
          <w:color w:val="auto"/>
          <w:sz w:val="28"/>
          <w:szCs w:val="28"/>
        </w:rPr>
        <w:t>И</w:t>
      </w:r>
      <w:r w:rsidR="00E82F49" w:rsidRPr="00E05FDB">
        <w:rPr>
          <w:color w:val="auto"/>
          <w:sz w:val="28"/>
          <w:szCs w:val="28"/>
        </w:rPr>
        <w:t xml:space="preserve"> НА ТОРГАХ</w:t>
      </w:r>
      <w:bookmarkEnd w:id="3161"/>
    </w:p>
    <w:p w14:paraId="098965A9" w14:textId="77777777" w:rsidR="00B06500" w:rsidRPr="00E05FDB" w:rsidRDefault="00B06500" w:rsidP="00F9470D">
      <w:pPr>
        <w:pStyle w:val="afff2"/>
        <w:numPr>
          <w:ilvl w:val="1"/>
          <w:numId w:val="6"/>
        </w:numPr>
        <w:spacing w:before="120" w:after="0" w:line="240" w:lineRule="auto"/>
        <w:ind w:left="0" w:firstLine="709"/>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Заказчик вправе проводить безальтернативную закупку в</w:t>
      </w:r>
      <w:r w:rsidR="00EB695E"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следующих случаях:</w:t>
      </w:r>
    </w:p>
    <w:p w14:paraId="770DCB93" w14:textId="77777777" w:rsidR="00B06500" w:rsidRPr="00E05FDB" w:rsidRDefault="00B06500" w:rsidP="00F9470D">
      <w:pPr>
        <w:pStyle w:val="27"/>
        <w:numPr>
          <w:ilvl w:val="2"/>
          <w:numId w:val="6"/>
        </w:numPr>
        <w:shd w:val="clear" w:color="auto" w:fill="FFFFFF"/>
        <w:spacing w:before="120" w:after="0"/>
        <w:ind w:left="0" w:firstLine="709"/>
        <w:jc w:val="both"/>
        <w:rPr>
          <w:sz w:val="28"/>
          <w:szCs w:val="28"/>
        </w:rPr>
      </w:pPr>
      <w:r w:rsidRPr="00E05FDB">
        <w:rPr>
          <w:sz w:val="28"/>
          <w:szCs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w:t>
      </w:r>
      <w:r w:rsidR="00A13984" w:rsidRPr="00E05FDB">
        <w:rPr>
          <w:sz w:val="28"/>
          <w:szCs w:val="28"/>
        </w:rPr>
        <w:t>.</w:t>
      </w:r>
      <w:r w:rsidRPr="00E05FDB">
        <w:rPr>
          <w:sz w:val="28"/>
          <w:szCs w:val="28"/>
        </w:rPr>
        <w:t xml:space="preserve"> № 147-ФЗ «О естественных монополиях», и отсутствует альтернатива поставщику (подрядчику, исполнителю)</w:t>
      </w:r>
      <w:r w:rsidR="00F94CBB" w:rsidRPr="00E05FDB">
        <w:rPr>
          <w:sz w:val="28"/>
          <w:szCs w:val="28"/>
        </w:rPr>
        <w:t>.</w:t>
      </w:r>
    </w:p>
    <w:p w14:paraId="6747C12C" w14:textId="77777777" w:rsidR="00B06500" w:rsidRPr="00E05FDB" w:rsidRDefault="00B06500" w:rsidP="00F9470D">
      <w:pPr>
        <w:pStyle w:val="27"/>
        <w:numPr>
          <w:ilvl w:val="2"/>
          <w:numId w:val="6"/>
        </w:numPr>
        <w:shd w:val="clear" w:color="auto" w:fill="FFFFFF"/>
        <w:spacing w:before="120" w:after="0"/>
        <w:ind w:left="0" w:firstLine="709"/>
        <w:jc w:val="both"/>
        <w:rPr>
          <w:sz w:val="28"/>
          <w:szCs w:val="28"/>
        </w:rPr>
      </w:pPr>
      <w:r w:rsidRPr="00E05FDB">
        <w:rPr>
          <w:sz w:val="28"/>
          <w:szCs w:val="28"/>
        </w:rPr>
        <w:t>Договор заключается с гарантирующим поставщиком электрической энергии энергоснабжения</w:t>
      </w:r>
      <w:r w:rsidR="0079278C" w:rsidRPr="00E05FDB">
        <w:rPr>
          <w:sz w:val="28"/>
          <w:szCs w:val="28"/>
        </w:rPr>
        <w:t>.</w:t>
      </w:r>
    </w:p>
    <w:p w14:paraId="46CA9378" w14:textId="77777777" w:rsidR="00B06500" w:rsidRPr="00E05FDB" w:rsidRDefault="00B06500" w:rsidP="00F9470D">
      <w:pPr>
        <w:pStyle w:val="27"/>
        <w:numPr>
          <w:ilvl w:val="2"/>
          <w:numId w:val="6"/>
        </w:numPr>
        <w:shd w:val="clear" w:color="auto" w:fill="FFFFFF"/>
        <w:spacing w:before="120" w:after="0"/>
        <w:ind w:left="0" w:firstLine="709"/>
        <w:jc w:val="both"/>
        <w:rPr>
          <w:sz w:val="28"/>
          <w:szCs w:val="28"/>
        </w:rPr>
      </w:pPr>
      <w:r w:rsidRPr="00E05FDB">
        <w:rPr>
          <w:sz w:val="28"/>
          <w:szCs w:val="28"/>
        </w:rPr>
        <w:t>Работы или услуги выполняются (оказываются)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участвующими в предоставлении государственных и муниципальных услуг организациями, привлеченными органами исполнительной власти в соответствии с федеральными законами для оказания услуг, необходимых и обязательных для предоставления государственных услуг,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64883E4E" w14:textId="77777777" w:rsidR="00B06500" w:rsidRDefault="0079278C" w:rsidP="00F9470D">
      <w:pPr>
        <w:pStyle w:val="27"/>
        <w:numPr>
          <w:ilvl w:val="2"/>
          <w:numId w:val="6"/>
        </w:numPr>
        <w:shd w:val="clear" w:color="auto" w:fill="FFFFFF"/>
        <w:spacing w:before="120" w:after="0"/>
        <w:ind w:left="0" w:firstLine="709"/>
        <w:jc w:val="both"/>
        <w:rPr>
          <w:sz w:val="28"/>
          <w:szCs w:val="28"/>
        </w:rPr>
      </w:pPr>
      <w:r w:rsidRPr="00E05FDB">
        <w:rPr>
          <w:sz w:val="28"/>
          <w:szCs w:val="28"/>
        </w:rPr>
        <w:t>О</w:t>
      </w:r>
      <w:r w:rsidR="00B06500" w:rsidRPr="00E05FDB">
        <w:rPr>
          <w:sz w:val="28"/>
          <w:szCs w:val="28"/>
        </w:rPr>
        <w:t>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r w:rsidR="005C3AF2" w:rsidRPr="005C3AF2">
        <w:rPr>
          <w:sz w:val="28"/>
          <w:szCs w:val="28"/>
        </w:rPr>
        <w:t>, в т. ч. технологическое присоединение потребителей к электрическим сетям</w:t>
      </w:r>
      <w:r w:rsidR="00B06500" w:rsidRPr="00E05FDB">
        <w:rPr>
          <w:sz w:val="28"/>
          <w:szCs w:val="28"/>
        </w:rPr>
        <w:t>.</w:t>
      </w:r>
    </w:p>
    <w:p w14:paraId="59CB1CC3" w14:textId="77777777" w:rsidR="007E5534" w:rsidRPr="007E5534" w:rsidRDefault="007E5534" w:rsidP="00F9470D">
      <w:pPr>
        <w:pStyle w:val="27"/>
        <w:numPr>
          <w:ilvl w:val="2"/>
          <w:numId w:val="6"/>
        </w:numPr>
        <w:shd w:val="clear" w:color="auto" w:fill="FFFFFF"/>
        <w:spacing w:before="120" w:after="0"/>
        <w:ind w:left="0" w:firstLine="709"/>
        <w:jc w:val="both"/>
        <w:rPr>
          <w:sz w:val="28"/>
          <w:szCs w:val="28"/>
        </w:rPr>
      </w:pPr>
      <w:r w:rsidRPr="007E5534">
        <w:rPr>
          <w:sz w:val="28"/>
          <w:szCs w:val="28"/>
        </w:rPr>
        <w:t>Заключается договор на оказание услуг на поверку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утвержденный Правительством Российской Федерации, с аккредитованными в области обеспечения единства измерений государственными региональными центрами метрологии по регулируемым ценам в порядке, установленном Правительством Российской Федерации.</w:t>
      </w:r>
    </w:p>
    <w:p w14:paraId="601B4A4B" w14:textId="395CAEDF" w:rsidR="007E5534" w:rsidRDefault="007E5534" w:rsidP="00044E6D">
      <w:pPr>
        <w:pStyle w:val="27"/>
        <w:numPr>
          <w:ilvl w:val="2"/>
          <w:numId w:val="6"/>
        </w:numPr>
        <w:shd w:val="clear" w:color="auto" w:fill="FFFFFF"/>
        <w:spacing w:before="120" w:after="0"/>
        <w:ind w:left="0" w:firstLine="709"/>
        <w:jc w:val="both"/>
        <w:rPr>
          <w:sz w:val="28"/>
          <w:szCs w:val="28"/>
        </w:rPr>
      </w:pPr>
      <w:r w:rsidRPr="007E5534">
        <w:rPr>
          <w:sz w:val="28"/>
          <w:szCs w:val="28"/>
        </w:rPr>
        <w:t xml:space="preserve">Заключается договор на оказание услуг </w:t>
      </w:r>
      <w:r w:rsidR="000C4509" w:rsidRPr="000C4509">
        <w:rPr>
          <w:sz w:val="28"/>
          <w:szCs w:val="28"/>
        </w:rPr>
        <w:t>по обращению с твердыми коммунальными отходами</w:t>
      </w:r>
      <w:r w:rsidRPr="007E5534">
        <w:rPr>
          <w:sz w:val="28"/>
          <w:szCs w:val="28"/>
        </w:rPr>
        <w:t xml:space="preserve"> с региональным оператором, который осуществляет деятельность в соответствии с требованиями Федерального закона от 24 июня 1998 г. № 89-ФЗ «Об отходах производства и потребления».</w:t>
      </w:r>
    </w:p>
    <w:p w14:paraId="61188906" w14:textId="404BF542" w:rsidR="00B54261" w:rsidRPr="00E05FDB" w:rsidRDefault="00B54261" w:rsidP="00044E6D">
      <w:pPr>
        <w:pStyle w:val="27"/>
        <w:numPr>
          <w:ilvl w:val="2"/>
          <w:numId w:val="6"/>
        </w:numPr>
        <w:shd w:val="clear" w:color="auto" w:fill="FFFFFF"/>
        <w:spacing w:before="120" w:after="0"/>
        <w:ind w:left="0" w:firstLine="709"/>
        <w:jc w:val="both"/>
        <w:rPr>
          <w:sz w:val="28"/>
          <w:szCs w:val="28"/>
        </w:rPr>
      </w:pPr>
      <w:r w:rsidRPr="00B54261">
        <w:rPr>
          <w:sz w:val="28"/>
          <w:szCs w:val="28"/>
        </w:rPr>
        <w:t>Заключается договор с федеральным оператором по обращению с отходами I и II классов опасности на оказание услуг по обращению с отходами I и II классов опасности.</w:t>
      </w:r>
    </w:p>
    <w:p w14:paraId="11FDF6D7" w14:textId="77777777" w:rsidR="008A1F77" w:rsidRPr="00E05FDB" w:rsidRDefault="008A1F77" w:rsidP="00F9470D">
      <w:pPr>
        <w:pStyle w:val="27"/>
        <w:numPr>
          <w:ilvl w:val="1"/>
          <w:numId w:val="6"/>
        </w:numPr>
        <w:shd w:val="clear" w:color="auto" w:fill="FFFFFF"/>
        <w:spacing w:before="120" w:after="0"/>
        <w:ind w:left="0" w:firstLine="709"/>
        <w:jc w:val="both"/>
        <w:rPr>
          <w:sz w:val="28"/>
          <w:szCs w:val="28"/>
        </w:rPr>
      </w:pPr>
      <w:r w:rsidRPr="00E05FDB">
        <w:rPr>
          <w:sz w:val="28"/>
          <w:szCs w:val="28"/>
        </w:rPr>
        <w:lastRenderedPageBreak/>
        <w:t xml:space="preserve">Заказчик вправе осуществлять закупку </w:t>
      </w:r>
      <w:r w:rsidR="00F424E5" w:rsidRPr="00E05FDB">
        <w:rPr>
          <w:sz w:val="28"/>
          <w:szCs w:val="28"/>
        </w:rPr>
        <w:t xml:space="preserve">товаров способом неконкурентной закупки «закупка </w:t>
      </w:r>
      <w:r w:rsidRPr="00E05FDB">
        <w:rPr>
          <w:sz w:val="28"/>
          <w:szCs w:val="28"/>
        </w:rPr>
        <w:t>на торгах</w:t>
      </w:r>
      <w:r w:rsidR="00F424E5" w:rsidRPr="00E05FDB">
        <w:rPr>
          <w:sz w:val="28"/>
          <w:szCs w:val="28"/>
        </w:rPr>
        <w:t>»</w:t>
      </w:r>
      <w:r w:rsidRPr="00E05FDB">
        <w:rPr>
          <w:sz w:val="28"/>
          <w:szCs w:val="28"/>
        </w:rPr>
        <w:t xml:space="preserve"> в случае</w:t>
      </w:r>
      <w:r w:rsidR="00F424E5" w:rsidRPr="00E05FDB">
        <w:rPr>
          <w:sz w:val="28"/>
          <w:szCs w:val="28"/>
        </w:rPr>
        <w:t xml:space="preserve"> наличия у Заказчика потребности в приобретении товаров, реализация которых осуществляется продавцами на торгах, организуемых</w:t>
      </w:r>
      <w:r w:rsidRPr="00E05FDB">
        <w:rPr>
          <w:sz w:val="28"/>
          <w:szCs w:val="28"/>
        </w:rPr>
        <w:t xml:space="preserve"> в рамках процедур несостоятельности (банкротства), процедур приватизации</w:t>
      </w:r>
      <w:r w:rsidR="00F424E5" w:rsidRPr="00E05FDB">
        <w:rPr>
          <w:sz w:val="28"/>
          <w:szCs w:val="28"/>
        </w:rPr>
        <w:t xml:space="preserve"> государственного (муниципального) имущества</w:t>
      </w:r>
      <w:r w:rsidRPr="00E05FDB">
        <w:rPr>
          <w:sz w:val="28"/>
          <w:szCs w:val="28"/>
        </w:rPr>
        <w:t>, исполнительного производства</w:t>
      </w:r>
      <w:r w:rsidR="00AB4146" w:rsidRPr="00E05FDB">
        <w:rPr>
          <w:sz w:val="28"/>
          <w:szCs w:val="28"/>
        </w:rPr>
        <w:t>.</w:t>
      </w:r>
    </w:p>
    <w:p w14:paraId="56F3568B" w14:textId="2C0EB4E7" w:rsidR="000C071C" w:rsidRDefault="000C071C" w:rsidP="00044E6D">
      <w:pPr>
        <w:pStyle w:val="27"/>
        <w:numPr>
          <w:ilvl w:val="1"/>
          <w:numId w:val="6"/>
        </w:numPr>
        <w:shd w:val="clear" w:color="auto" w:fill="FFFFFF"/>
        <w:spacing w:before="120" w:after="0"/>
        <w:ind w:left="0" w:firstLine="709"/>
        <w:jc w:val="both"/>
        <w:rPr>
          <w:sz w:val="28"/>
          <w:szCs w:val="28"/>
        </w:rPr>
      </w:pPr>
      <w:r w:rsidRPr="00E05FDB">
        <w:rPr>
          <w:sz w:val="28"/>
          <w:szCs w:val="28"/>
        </w:rPr>
        <w:t>Размещение в единой информационной системе</w:t>
      </w:r>
      <w:r w:rsidR="00347AC2" w:rsidRPr="00347AC2">
        <w:rPr>
          <w:sz w:val="28"/>
          <w:szCs w:val="28"/>
        </w:rPr>
        <w:t>, на официальном сайте</w:t>
      </w:r>
      <w:r w:rsidRPr="00E05FDB">
        <w:rPr>
          <w:sz w:val="28"/>
          <w:szCs w:val="28"/>
        </w:rPr>
        <w:t xml:space="preserve"> информации о безальтернативной закупке </w:t>
      </w:r>
      <w:r w:rsidR="00626599" w:rsidRPr="00E05FDB">
        <w:rPr>
          <w:sz w:val="28"/>
          <w:szCs w:val="28"/>
        </w:rPr>
        <w:t xml:space="preserve">и закупке на торгах </w:t>
      </w:r>
      <w:r w:rsidRPr="00E05FDB">
        <w:rPr>
          <w:sz w:val="28"/>
          <w:szCs w:val="28"/>
        </w:rPr>
        <w:t>осуществляется Заказчиком в соответствии с требованиями Федерального закона от 18 июля 2011 г. № 223-ФЗ</w:t>
      </w:r>
      <w:r w:rsidR="00D40FF6" w:rsidRPr="00E05FDB">
        <w:rPr>
          <w:sz w:val="28"/>
          <w:szCs w:val="28"/>
        </w:rPr>
        <w:t xml:space="preserve"> </w:t>
      </w:r>
      <w:r w:rsidR="00B7027A" w:rsidRPr="00E05FDB">
        <w:rPr>
          <w:sz w:val="28"/>
          <w:szCs w:val="28"/>
        </w:rPr>
        <w:t>с указанием предмета закупки</w:t>
      </w:r>
      <w:r w:rsidRPr="00E05FDB">
        <w:rPr>
          <w:sz w:val="28"/>
          <w:szCs w:val="28"/>
        </w:rPr>
        <w:t>. Оформление протоколов при осуществлении безальтернативной закупки не требуется.</w:t>
      </w:r>
    </w:p>
    <w:p w14:paraId="5A7C8AC4" w14:textId="77777777" w:rsidR="00044E6D" w:rsidRPr="00E05FDB" w:rsidRDefault="00044E6D" w:rsidP="00044E6D">
      <w:pPr>
        <w:pStyle w:val="27"/>
        <w:shd w:val="clear" w:color="auto" w:fill="FFFFFF"/>
        <w:spacing w:before="120" w:after="0"/>
        <w:ind w:left="709"/>
        <w:jc w:val="both"/>
        <w:rPr>
          <w:sz w:val="28"/>
          <w:szCs w:val="28"/>
        </w:rPr>
      </w:pPr>
    </w:p>
    <w:p w14:paraId="504BF46D" w14:textId="0C323CC2" w:rsidR="00B06500" w:rsidRPr="00E05FDB" w:rsidRDefault="00B06500" w:rsidP="00F9470D">
      <w:pPr>
        <w:pStyle w:val="11"/>
        <w:numPr>
          <w:ilvl w:val="0"/>
          <w:numId w:val="6"/>
        </w:numPr>
        <w:jc w:val="center"/>
        <w:rPr>
          <w:color w:val="auto"/>
          <w:sz w:val="28"/>
          <w:szCs w:val="28"/>
        </w:rPr>
      </w:pPr>
      <w:bookmarkStart w:id="3162" w:name="_Toc515388428"/>
      <w:bookmarkStart w:id="3163" w:name="_Toc515376586"/>
      <w:bookmarkStart w:id="3164" w:name="_Toc515386666"/>
      <w:bookmarkStart w:id="3165" w:name="_Toc515386864"/>
      <w:bookmarkStart w:id="3166" w:name="_Toc515387061"/>
      <w:bookmarkStart w:id="3167" w:name="_Toc515387258"/>
      <w:bookmarkStart w:id="3168" w:name="_Toc515388228"/>
      <w:bookmarkStart w:id="3169" w:name="_Toc515388429"/>
      <w:bookmarkStart w:id="3170" w:name="_Toc515376587"/>
      <w:bookmarkStart w:id="3171" w:name="_Toc515386667"/>
      <w:bookmarkStart w:id="3172" w:name="_Toc515386865"/>
      <w:bookmarkStart w:id="3173" w:name="_Toc515387062"/>
      <w:bookmarkStart w:id="3174" w:name="_Toc515387259"/>
      <w:bookmarkStart w:id="3175" w:name="_Toc515388229"/>
      <w:bookmarkStart w:id="3176" w:name="_Toc515388430"/>
      <w:bookmarkStart w:id="3177" w:name="_Toc515376588"/>
      <w:bookmarkStart w:id="3178" w:name="_Toc515386668"/>
      <w:bookmarkStart w:id="3179" w:name="_Toc515386866"/>
      <w:bookmarkStart w:id="3180" w:name="_Toc515387063"/>
      <w:bookmarkStart w:id="3181" w:name="_Toc515387260"/>
      <w:bookmarkStart w:id="3182" w:name="_Toc515388230"/>
      <w:bookmarkStart w:id="3183" w:name="_Toc515388431"/>
      <w:bookmarkStart w:id="3184" w:name="_Toc515376589"/>
      <w:bookmarkStart w:id="3185" w:name="_Toc515386669"/>
      <w:bookmarkStart w:id="3186" w:name="_Toc515386867"/>
      <w:bookmarkStart w:id="3187" w:name="_Toc515387064"/>
      <w:bookmarkStart w:id="3188" w:name="_Toc515387261"/>
      <w:bookmarkStart w:id="3189" w:name="_Toc515388231"/>
      <w:bookmarkStart w:id="3190" w:name="_Toc515388432"/>
      <w:bookmarkStart w:id="3191" w:name="_Toc515376590"/>
      <w:bookmarkStart w:id="3192" w:name="_Toc515386670"/>
      <w:bookmarkStart w:id="3193" w:name="_Toc515386868"/>
      <w:bookmarkStart w:id="3194" w:name="_Toc515387065"/>
      <w:bookmarkStart w:id="3195" w:name="_Toc515387262"/>
      <w:bookmarkStart w:id="3196" w:name="_Toc515388232"/>
      <w:bookmarkStart w:id="3197" w:name="_Toc515388433"/>
      <w:bookmarkStart w:id="3198" w:name="_Toc515376592"/>
      <w:bookmarkStart w:id="3199" w:name="_Toc515386672"/>
      <w:bookmarkStart w:id="3200" w:name="_Toc515386870"/>
      <w:bookmarkStart w:id="3201" w:name="_Toc515387067"/>
      <w:bookmarkStart w:id="3202" w:name="_Toc515387264"/>
      <w:bookmarkStart w:id="3203" w:name="_Toc515388234"/>
      <w:bookmarkStart w:id="3204" w:name="_Toc515388435"/>
      <w:bookmarkStart w:id="3205" w:name="_Toc515376599"/>
      <w:bookmarkStart w:id="3206" w:name="_Toc515386679"/>
      <w:bookmarkStart w:id="3207" w:name="_Toc515386877"/>
      <w:bookmarkStart w:id="3208" w:name="_Toc515387074"/>
      <w:bookmarkStart w:id="3209" w:name="_Toc515387271"/>
      <w:bookmarkStart w:id="3210" w:name="_Toc515388241"/>
      <w:bookmarkStart w:id="3211" w:name="_Toc515388442"/>
      <w:bookmarkStart w:id="3212" w:name="_Toc515376607"/>
      <w:bookmarkStart w:id="3213" w:name="_Toc515386687"/>
      <w:bookmarkStart w:id="3214" w:name="_Toc515386885"/>
      <w:bookmarkStart w:id="3215" w:name="_Toc515387082"/>
      <w:bookmarkStart w:id="3216" w:name="_Toc515387279"/>
      <w:bookmarkStart w:id="3217" w:name="_Toc515388249"/>
      <w:bookmarkStart w:id="3218" w:name="_Toc515388450"/>
      <w:bookmarkStart w:id="3219" w:name="_Toc515376608"/>
      <w:bookmarkStart w:id="3220" w:name="_Toc515386688"/>
      <w:bookmarkStart w:id="3221" w:name="_Toc515386886"/>
      <w:bookmarkStart w:id="3222" w:name="_Toc515387083"/>
      <w:bookmarkStart w:id="3223" w:name="_Toc515387280"/>
      <w:bookmarkStart w:id="3224" w:name="_Toc515388250"/>
      <w:bookmarkStart w:id="3225" w:name="_Toc515388451"/>
      <w:bookmarkStart w:id="3226" w:name="_Toc515376612"/>
      <w:bookmarkStart w:id="3227" w:name="_Toc515386692"/>
      <w:bookmarkStart w:id="3228" w:name="_Toc515386890"/>
      <w:bookmarkStart w:id="3229" w:name="_Toc515387087"/>
      <w:bookmarkStart w:id="3230" w:name="_Toc515387284"/>
      <w:bookmarkStart w:id="3231" w:name="_Toc515388254"/>
      <w:bookmarkStart w:id="3232" w:name="_Toc515388455"/>
      <w:bookmarkStart w:id="3233" w:name="_Toc515376618"/>
      <w:bookmarkStart w:id="3234" w:name="_Toc515386698"/>
      <w:bookmarkStart w:id="3235" w:name="_Toc515386896"/>
      <w:bookmarkStart w:id="3236" w:name="_Toc515387093"/>
      <w:bookmarkStart w:id="3237" w:name="_Toc515387290"/>
      <w:bookmarkStart w:id="3238" w:name="_Toc515388260"/>
      <w:bookmarkStart w:id="3239" w:name="_Toc515388461"/>
      <w:bookmarkStart w:id="3240" w:name="_Toc515376622"/>
      <w:bookmarkStart w:id="3241" w:name="_Toc515386702"/>
      <w:bookmarkStart w:id="3242" w:name="_Toc515386900"/>
      <w:bookmarkStart w:id="3243" w:name="_Toc515387097"/>
      <w:bookmarkStart w:id="3244" w:name="_Toc515387294"/>
      <w:bookmarkStart w:id="3245" w:name="_Toc515388264"/>
      <w:bookmarkStart w:id="3246" w:name="_Toc515388465"/>
      <w:bookmarkStart w:id="3247" w:name="_Toc515376629"/>
      <w:bookmarkStart w:id="3248" w:name="_Toc515386709"/>
      <w:bookmarkStart w:id="3249" w:name="_Toc515386907"/>
      <w:bookmarkStart w:id="3250" w:name="_Toc515387104"/>
      <w:bookmarkStart w:id="3251" w:name="_Toc515387301"/>
      <w:bookmarkStart w:id="3252" w:name="_Toc515388271"/>
      <w:bookmarkStart w:id="3253" w:name="_Toc515388472"/>
      <w:bookmarkStart w:id="3254" w:name="_Toc515376631"/>
      <w:bookmarkStart w:id="3255" w:name="_Toc515386711"/>
      <w:bookmarkStart w:id="3256" w:name="_Toc515386909"/>
      <w:bookmarkStart w:id="3257" w:name="_Toc515387106"/>
      <w:bookmarkStart w:id="3258" w:name="_Toc515387303"/>
      <w:bookmarkStart w:id="3259" w:name="_Toc515388273"/>
      <w:bookmarkStart w:id="3260" w:name="_Toc515388474"/>
      <w:bookmarkStart w:id="3261" w:name="_Toc515388629"/>
      <w:bookmarkStart w:id="3262" w:name="_Toc515388782"/>
      <w:bookmarkStart w:id="3263" w:name="_Toc515389991"/>
      <w:bookmarkStart w:id="3264" w:name="_Toc515376632"/>
      <w:bookmarkStart w:id="3265" w:name="_Toc515386712"/>
      <w:bookmarkStart w:id="3266" w:name="_Toc515386910"/>
      <w:bookmarkStart w:id="3267" w:name="_Toc515387107"/>
      <w:bookmarkStart w:id="3268" w:name="_Toc515387304"/>
      <w:bookmarkStart w:id="3269" w:name="_Toc515388274"/>
      <w:bookmarkStart w:id="3270" w:name="_Toc515388475"/>
      <w:bookmarkStart w:id="3271" w:name="_Toc515388630"/>
      <w:bookmarkStart w:id="3272" w:name="_Toc515388783"/>
      <w:bookmarkStart w:id="3273" w:name="_Toc515389992"/>
      <w:bookmarkStart w:id="3274" w:name="_Toc515376633"/>
      <w:bookmarkStart w:id="3275" w:name="_Toc515386713"/>
      <w:bookmarkStart w:id="3276" w:name="_Toc515386911"/>
      <w:bookmarkStart w:id="3277" w:name="_Toc515387108"/>
      <w:bookmarkStart w:id="3278" w:name="_Toc515387305"/>
      <w:bookmarkStart w:id="3279" w:name="_Toc515388275"/>
      <w:bookmarkStart w:id="3280" w:name="_Toc515388476"/>
      <w:bookmarkStart w:id="3281" w:name="_Toc515388631"/>
      <w:bookmarkStart w:id="3282" w:name="_Toc515388784"/>
      <w:bookmarkStart w:id="3283" w:name="_Toc515389993"/>
      <w:bookmarkStart w:id="3284" w:name="_Toc515376634"/>
      <w:bookmarkStart w:id="3285" w:name="_Toc515386714"/>
      <w:bookmarkStart w:id="3286" w:name="_Toc515386912"/>
      <w:bookmarkStart w:id="3287" w:name="_Toc515387109"/>
      <w:bookmarkStart w:id="3288" w:name="_Toc515387306"/>
      <w:bookmarkStart w:id="3289" w:name="_Toc515388276"/>
      <w:bookmarkStart w:id="3290" w:name="_Toc515388477"/>
      <w:bookmarkStart w:id="3291" w:name="_Toc515388632"/>
      <w:bookmarkStart w:id="3292" w:name="_Toc515388785"/>
      <w:bookmarkStart w:id="3293" w:name="_Toc515389994"/>
      <w:bookmarkStart w:id="3294" w:name="_Toc515376635"/>
      <w:bookmarkStart w:id="3295" w:name="_Toc515386715"/>
      <w:bookmarkStart w:id="3296" w:name="_Toc515386913"/>
      <w:bookmarkStart w:id="3297" w:name="_Toc515387110"/>
      <w:bookmarkStart w:id="3298" w:name="_Toc515387307"/>
      <w:bookmarkStart w:id="3299" w:name="_Toc515388277"/>
      <w:bookmarkStart w:id="3300" w:name="_Toc515388478"/>
      <w:bookmarkStart w:id="3301" w:name="_Toc515388633"/>
      <w:bookmarkStart w:id="3302" w:name="_Toc515388786"/>
      <w:bookmarkStart w:id="3303" w:name="_Toc515389995"/>
      <w:bookmarkStart w:id="3304" w:name="_Toc515376636"/>
      <w:bookmarkStart w:id="3305" w:name="_Toc515386716"/>
      <w:bookmarkStart w:id="3306" w:name="_Toc515386914"/>
      <w:bookmarkStart w:id="3307" w:name="_Toc515387111"/>
      <w:bookmarkStart w:id="3308" w:name="_Toc515387308"/>
      <w:bookmarkStart w:id="3309" w:name="_Toc515388278"/>
      <w:bookmarkStart w:id="3310" w:name="_Toc515388479"/>
      <w:bookmarkStart w:id="3311" w:name="_Toc515388634"/>
      <w:bookmarkStart w:id="3312" w:name="_Toc515388787"/>
      <w:bookmarkStart w:id="3313" w:name="_Toc515389996"/>
      <w:bookmarkStart w:id="3314" w:name="_Toc515376637"/>
      <w:bookmarkStart w:id="3315" w:name="_Toc515386717"/>
      <w:bookmarkStart w:id="3316" w:name="_Toc515386915"/>
      <w:bookmarkStart w:id="3317" w:name="_Toc515387112"/>
      <w:bookmarkStart w:id="3318" w:name="_Toc515387309"/>
      <w:bookmarkStart w:id="3319" w:name="_Toc515388279"/>
      <w:bookmarkStart w:id="3320" w:name="_Toc515388480"/>
      <w:bookmarkStart w:id="3321" w:name="_Toc515388635"/>
      <w:bookmarkStart w:id="3322" w:name="_Toc515388788"/>
      <w:bookmarkStart w:id="3323" w:name="_Toc515389997"/>
      <w:bookmarkStart w:id="3324" w:name="_Toc515376638"/>
      <w:bookmarkStart w:id="3325" w:name="_Toc515386718"/>
      <w:bookmarkStart w:id="3326" w:name="_Toc515386916"/>
      <w:bookmarkStart w:id="3327" w:name="_Toc515387113"/>
      <w:bookmarkStart w:id="3328" w:name="_Toc515387310"/>
      <w:bookmarkStart w:id="3329" w:name="_Toc515388280"/>
      <w:bookmarkStart w:id="3330" w:name="_Toc515388481"/>
      <w:bookmarkStart w:id="3331" w:name="_Toc515388636"/>
      <w:bookmarkStart w:id="3332" w:name="_Toc515388789"/>
      <w:bookmarkStart w:id="3333" w:name="_Toc515389998"/>
      <w:bookmarkStart w:id="3334" w:name="_Toc515376639"/>
      <w:bookmarkStart w:id="3335" w:name="_Toc515386719"/>
      <w:bookmarkStart w:id="3336" w:name="_Toc515386917"/>
      <w:bookmarkStart w:id="3337" w:name="_Toc515387114"/>
      <w:bookmarkStart w:id="3338" w:name="_Toc515387311"/>
      <w:bookmarkStart w:id="3339" w:name="_Toc515388281"/>
      <w:bookmarkStart w:id="3340" w:name="_Toc515388482"/>
      <w:bookmarkStart w:id="3341" w:name="_Toc515388637"/>
      <w:bookmarkStart w:id="3342" w:name="_Toc515388790"/>
      <w:bookmarkStart w:id="3343" w:name="_Toc515389999"/>
      <w:bookmarkStart w:id="3344" w:name="_Toc515376640"/>
      <w:bookmarkStart w:id="3345" w:name="_Toc515386720"/>
      <w:bookmarkStart w:id="3346" w:name="_Toc515386918"/>
      <w:bookmarkStart w:id="3347" w:name="_Toc515387115"/>
      <w:bookmarkStart w:id="3348" w:name="_Toc515387312"/>
      <w:bookmarkStart w:id="3349" w:name="_Toc515388282"/>
      <w:bookmarkStart w:id="3350" w:name="_Toc515388483"/>
      <w:bookmarkStart w:id="3351" w:name="_Toc515388638"/>
      <w:bookmarkStart w:id="3352" w:name="_Toc515388791"/>
      <w:bookmarkStart w:id="3353" w:name="_Toc515390000"/>
      <w:bookmarkStart w:id="3354" w:name="_Toc515376641"/>
      <w:bookmarkStart w:id="3355" w:name="_Toc515386721"/>
      <w:bookmarkStart w:id="3356" w:name="_Toc515386919"/>
      <w:bookmarkStart w:id="3357" w:name="_Toc515387116"/>
      <w:bookmarkStart w:id="3358" w:name="_Toc515387313"/>
      <w:bookmarkStart w:id="3359" w:name="_Toc515388283"/>
      <w:bookmarkStart w:id="3360" w:name="_Toc515388484"/>
      <w:bookmarkStart w:id="3361" w:name="_Toc92961594"/>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r w:rsidRPr="00E05FDB">
        <w:rPr>
          <w:color w:val="auto"/>
          <w:sz w:val="28"/>
          <w:szCs w:val="28"/>
        </w:rPr>
        <w:t>ЗАКУПКИ У</w:t>
      </w:r>
      <w:r w:rsidR="009D032E" w:rsidRPr="00E05FDB">
        <w:rPr>
          <w:color w:val="auto"/>
          <w:sz w:val="28"/>
          <w:szCs w:val="28"/>
        </w:rPr>
        <w:t> </w:t>
      </w:r>
      <w:r w:rsidRPr="00E05FDB">
        <w:rPr>
          <w:color w:val="auto"/>
          <w:sz w:val="28"/>
          <w:szCs w:val="28"/>
        </w:rPr>
        <w:t>ЕДИНСТВЕННОГО ПОСТАВЩИКА</w:t>
      </w:r>
      <w:r w:rsidR="006427FA" w:rsidRPr="00E05FDB">
        <w:rPr>
          <w:color w:val="auto"/>
          <w:sz w:val="28"/>
          <w:szCs w:val="28"/>
        </w:rPr>
        <w:t> </w:t>
      </w:r>
      <w:r w:rsidRPr="00E05FDB">
        <w:rPr>
          <w:color w:val="auto"/>
          <w:sz w:val="28"/>
          <w:szCs w:val="28"/>
        </w:rPr>
        <w:t>(ПОДРЯДЧИКА, ИСПОЛНИТЕЛЯ)</w:t>
      </w:r>
      <w:bookmarkEnd w:id="3361"/>
    </w:p>
    <w:p w14:paraId="0CECE2F3" w14:textId="224603BF" w:rsidR="00B06500" w:rsidRPr="00E05FDB" w:rsidRDefault="00B06500" w:rsidP="00E84D54">
      <w:pPr>
        <w:pStyle w:val="27"/>
        <w:numPr>
          <w:ilvl w:val="1"/>
          <w:numId w:val="6"/>
        </w:numPr>
        <w:shd w:val="clear" w:color="auto" w:fill="FFFFFF"/>
        <w:spacing w:before="120" w:after="0"/>
        <w:ind w:left="0" w:firstLine="709"/>
        <w:jc w:val="both"/>
        <w:rPr>
          <w:sz w:val="28"/>
          <w:szCs w:val="28"/>
        </w:rPr>
      </w:pPr>
      <w:r w:rsidRPr="00E05FDB">
        <w:rPr>
          <w:sz w:val="28"/>
          <w:szCs w:val="28"/>
        </w:rPr>
        <w:t xml:space="preserve"> </w:t>
      </w:r>
      <w:r w:rsidR="00E149FA" w:rsidRPr="00E149FA">
        <w:rPr>
          <w:sz w:val="28"/>
          <w:szCs w:val="28"/>
        </w:rPr>
        <w:t>Заказчик вправе осуществлять закупку товаров (работ, услуг) у единственного поставщика (подрядчика, исполнителя), когда проведение закупок на конкурентной основе по экономическим, временным или иным объективным причинам нецелесообразно, по основаниям и в порядке, предусмотренным настоящим разделом, в следующих случаях:</w:t>
      </w:r>
    </w:p>
    <w:p w14:paraId="76CB4696"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 xml:space="preserve">Заключается договор на поставку российских вооружения или военной техники с производителем или единственным поставщиком </w:t>
      </w:r>
      <w:r w:rsidR="00506C98" w:rsidRPr="006F5104">
        <w:rPr>
          <w:sz w:val="28"/>
          <w:szCs w:val="28"/>
        </w:rPr>
        <w:t>таких</w:t>
      </w:r>
      <w:r w:rsidRPr="006F5104">
        <w:rPr>
          <w:sz w:val="28"/>
          <w:szCs w:val="28"/>
        </w:rPr>
        <w:t xml:space="preserve"> вооружения и военной техники.</w:t>
      </w:r>
    </w:p>
    <w:p w14:paraId="6F5FDF2D" w14:textId="77777777" w:rsidR="00B7027A" w:rsidRPr="006F5104" w:rsidRDefault="00B7027A"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купли-продажи электрической энергии.</w:t>
      </w:r>
    </w:p>
    <w:p w14:paraId="4C01B6C3" w14:textId="75DBE34B" w:rsidR="00B06500" w:rsidRPr="006F5104" w:rsidRDefault="00506C98" w:rsidP="00F9470D">
      <w:pPr>
        <w:pStyle w:val="27"/>
        <w:numPr>
          <w:ilvl w:val="2"/>
          <w:numId w:val="6"/>
        </w:numPr>
        <w:shd w:val="clear" w:color="auto" w:fill="FFFFFF"/>
        <w:spacing w:before="120" w:after="0"/>
        <w:ind w:left="0" w:firstLine="709"/>
        <w:jc w:val="both"/>
        <w:rPr>
          <w:sz w:val="28"/>
          <w:szCs w:val="28"/>
        </w:rPr>
      </w:pPr>
      <w:r w:rsidRPr="006F5104">
        <w:rPr>
          <w:sz w:val="28"/>
          <w:szCs w:val="28"/>
        </w:rPr>
        <w:t>Возникла потребность в определенных товарах, работах, услугах вследствие непреодолимой силы (чрезвычайных и непредотвратимых при данных условиях обстоятельств), ликвидации аварий, необходимости срочного медицинского вмешательства, а также в целях предотвращения угрозы их возникновения, в связи с чем применение иных способов закупки, требующих затрат времени, нецелесообразно</w:t>
      </w:r>
      <w:r w:rsidR="00B06500" w:rsidRPr="006F5104">
        <w:rPr>
          <w:sz w:val="28"/>
          <w:szCs w:val="28"/>
        </w:rPr>
        <w:t>.</w:t>
      </w:r>
    </w:p>
    <w:p w14:paraId="78CD2297"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Осуществляется закупка печатных или электронных изданий определенных авторов, оказание услуг по предоставлению доступа к электронным изданиям для обеспечения деятельности образовательных учреждений, библиотек, научных организаций у издателей таких печатных и электронных изданий.</w:t>
      </w:r>
    </w:p>
    <w:p w14:paraId="70B4ED32" w14:textId="77777777" w:rsidR="00B06500" w:rsidRPr="006F5104" w:rsidRDefault="00506C98"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на посещение зоопарка, театра, кинотеатра, цирка, музея, выставки, спортивного, культурного или образовательного мероприятия</w:t>
      </w:r>
      <w:r w:rsidR="00B06500" w:rsidRPr="006F5104">
        <w:rPr>
          <w:sz w:val="28"/>
          <w:szCs w:val="28"/>
        </w:rPr>
        <w:t>.</w:t>
      </w:r>
    </w:p>
    <w:p w14:paraId="67FC7832"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 xml:space="preserve">Осуществляется закупка услуг, связанных с направлением работника в служебную командировку (проезд к месту служебной командировки </w:t>
      </w:r>
      <w:r w:rsidRPr="006F5104">
        <w:rPr>
          <w:sz w:val="28"/>
          <w:szCs w:val="28"/>
        </w:rPr>
        <w:lastRenderedPageBreak/>
        <w:t>и обратно, наем жилого помещения, транспортное обслуживание, обеспечение питания), вахту (обеспечение проживания, проезд к месту вахты и обратно).</w:t>
      </w:r>
    </w:p>
    <w:p w14:paraId="5B9BF8B2"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Конкурс или аукцион признаны несостоявшимися и заявка на</w:t>
      </w:r>
      <w:r w:rsidR="00D905CB" w:rsidRPr="006F5104">
        <w:rPr>
          <w:sz w:val="28"/>
          <w:szCs w:val="28"/>
        </w:rPr>
        <w:t> </w:t>
      </w:r>
      <w:r w:rsidRPr="006F5104">
        <w:rPr>
          <w:sz w:val="28"/>
          <w:szCs w:val="28"/>
        </w:rPr>
        <w:t xml:space="preserve">участие в конкурсе (аукционе) только одного участника процедур закупки, </w:t>
      </w:r>
      <w:r w:rsidR="00722879" w:rsidRPr="006F5104">
        <w:rPr>
          <w:sz w:val="28"/>
          <w:szCs w:val="28"/>
        </w:rPr>
        <w:t>не отклонена</w:t>
      </w:r>
      <w:r w:rsidRPr="006F5104">
        <w:rPr>
          <w:sz w:val="28"/>
          <w:szCs w:val="28"/>
        </w:rPr>
        <w:t>, и договор заключается с таким участником.</w:t>
      </w:r>
    </w:p>
    <w:p w14:paraId="09A09909"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На участие в конкурентной закупке</w:t>
      </w:r>
      <w:r w:rsidR="00B7027A" w:rsidRPr="006F5104">
        <w:rPr>
          <w:sz w:val="28"/>
          <w:szCs w:val="28"/>
        </w:rPr>
        <w:t>/</w:t>
      </w:r>
      <w:r w:rsidR="00335051" w:rsidRPr="006F5104">
        <w:rPr>
          <w:sz w:val="28"/>
          <w:szCs w:val="28"/>
        </w:rPr>
        <w:t>маркетинговых исследованиях</w:t>
      </w:r>
      <w:r w:rsidRPr="006F5104">
        <w:rPr>
          <w:sz w:val="28"/>
          <w:szCs w:val="28"/>
        </w:rPr>
        <w:t xml:space="preserve"> не п</w:t>
      </w:r>
      <w:r w:rsidR="00D37FFD" w:rsidRPr="006F5104">
        <w:rPr>
          <w:sz w:val="28"/>
          <w:szCs w:val="28"/>
        </w:rPr>
        <w:t>одано</w:t>
      </w:r>
      <w:r w:rsidRPr="006F5104">
        <w:rPr>
          <w:sz w:val="28"/>
          <w:szCs w:val="28"/>
        </w:rPr>
        <w:t xml:space="preserve"> ни одной заявки или к участию в конкурентной закупке</w:t>
      </w:r>
      <w:r w:rsidR="00B7027A" w:rsidRPr="006F5104">
        <w:rPr>
          <w:sz w:val="28"/>
          <w:szCs w:val="28"/>
        </w:rPr>
        <w:t>/</w:t>
      </w:r>
      <w:r w:rsidR="00335051" w:rsidRPr="006F5104">
        <w:rPr>
          <w:sz w:val="28"/>
          <w:szCs w:val="28"/>
        </w:rPr>
        <w:t xml:space="preserve">маркетинговых исследованиях </w:t>
      </w:r>
      <w:r w:rsidRPr="006F5104">
        <w:rPr>
          <w:sz w:val="28"/>
          <w:szCs w:val="28"/>
        </w:rPr>
        <w:t>не допущено ни одной заявки, и</w:t>
      </w:r>
      <w:r w:rsidR="00D905CB" w:rsidRPr="006F5104">
        <w:rPr>
          <w:sz w:val="28"/>
          <w:szCs w:val="28"/>
        </w:rPr>
        <w:t> </w:t>
      </w:r>
      <w:r w:rsidRPr="006F5104">
        <w:rPr>
          <w:sz w:val="28"/>
          <w:szCs w:val="28"/>
        </w:rPr>
        <w:t>конкурентная закупка</w:t>
      </w:r>
      <w:r w:rsidR="00B7027A" w:rsidRPr="006F5104">
        <w:rPr>
          <w:sz w:val="28"/>
          <w:szCs w:val="28"/>
        </w:rPr>
        <w:t>/</w:t>
      </w:r>
      <w:r w:rsidR="00335051" w:rsidRPr="006F5104">
        <w:rPr>
          <w:sz w:val="28"/>
          <w:szCs w:val="28"/>
        </w:rPr>
        <w:t xml:space="preserve">маркетинговые исследования </w:t>
      </w:r>
      <w:r w:rsidRPr="006F5104">
        <w:rPr>
          <w:sz w:val="28"/>
          <w:szCs w:val="28"/>
        </w:rPr>
        <w:t>признан</w:t>
      </w:r>
      <w:r w:rsidR="00B7027A" w:rsidRPr="006F5104">
        <w:rPr>
          <w:sz w:val="28"/>
          <w:szCs w:val="28"/>
        </w:rPr>
        <w:t>ы</w:t>
      </w:r>
      <w:r w:rsidRPr="006F5104">
        <w:rPr>
          <w:sz w:val="28"/>
          <w:szCs w:val="28"/>
        </w:rPr>
        <w:t xml:space="preserve"> несостоявш</w:t>
      </w:r>
      <w:r w:rsidR="00335051" w:rsidRPr="006F5104">
        <w:rPr>
          <w:sz w:val="28"/>
          <w:szCs w:val="28"/>
        </w:rPr>
        <w:t>и</w:t>
      </w:r>
      <w:r w:rsidR="00B7027A" w:rsidRPr="006F5104">
        <w:rPr>
          <w:sz w:val="28"/>
          <w:szCs w:val="28"/>
        </w:rPr>
        <w:t>ми</w:t>
      </w:r>
      <w:r w:rsidRPr="006F5104">
        <w:rPr>
          <w:sz w:val="28"/>
          <w:szCs w:val="28"/>
        </w:rPr>
        <w:t>ся, при этом договор может быть заключен по согласованию с</w:t>
      </w:r>
      <w:r w:rsidR="00335051" w:rsidRPr="006F5104">
        <w:rPr>
          <w:sz w:val="28"/>
          <w:szCs w:val="28"/>
        </w:rPr>
        <w:t> </w:t>
      </w:r>
      <w:r w:rsidR="009A01DC" w:rsidRPr="006F5104">
        <w:rPr>
          <w:sz w:val="28"/>
          <w:szCs w:val="28"/>
        </w:rPr>
        <w:t xml:space="preserve"> Советом директоров или Комитетом по закупкам Общества</w:t>
      </w:r>
      <w:r w:rsidRPr="006F5104">
        <w:rPr>
          <w:sz w:val="28"/>
          <w:szCs w:val="28"/>
        </w:rPr>
        <w:t xml:space="preserve"> </w:t>
      </w:r>
      <w:r w:rsidR="009A01DC" w:rsidRPr="006F5104">
        <w:rPr>
          <w:sz w:val="28"/>
          <w:szCs w:val="28"/>
        </w:rPr>
        <w:t xml:space="preserve">в рамках их компетенции </w:t>
      </w:r>
      <w:r w:rsidRPr="006F5104">
        <w:rPr>
          <w:sz w:val="28"/>
          <w:szCs w:val="28"/>
        </w:rPr>
        <w:t>и только на</w:t>
      </w:r>
      <w:r w:rsidR="00335051" w:rsidRPr="006F5104">
        <w:rPr>
          <w:sz w:val="28"/>
          <w:szCs w:val="28"/>
        </w:rPr>
        <w:t> </w:t>
      </w:r>
      <w:r w:rsidRPr="006F5104">
        <w:rPr>
          <w:sz w:val="28"/>
          <w:szCs w:val="28"/>
        </w:rPr>
        <w:t>условиях, установленных проектом договора, включенным в состав документации о</w:t>
      </w:r>
      <w:r w:rsidR="00D905CB" w:rsidRPr="006F5104">
        <w:rPr>
          <w:sz w:val="28"/>
          <w:szCs w:val="28"/>
        </w:rPr>
        <w:t> </w:t>
      </w:r>
      <w:r w:rsidR="00817276" w:rsidRPr="006F5104">
        <w:rPr>
          <w:sz w:val="28"/>
          <w:szCs w:val="28"/>
        </w:rPr>
        <w:t xml:space="preserve">конкурентной </w:t>
      </w:r>
      <w:r w:rsidRPr="006F5104">
        <w:rPr>
          <w:sz w:val="28"/>
          <w:szCs w:val="28"/>
        </w:rPr>
        <w:t>закупке</w:t>
      </w:r>
      <w:r w:rsidR="00B7027A" w:rsidRPr="006F5104">
        <w:rPr>
          <w:sz w:val="28"/>
          <w:szCs w:val="28"/>
        </w:rPr>
        <w:t xml:space="preserve">/о </w:t>
      </w:r>
      <w:r w:rsidR="00335051" w:rsidRPr="006F5104">
        <w:rPr>
          <w:sz w:val="28"/>
          <w:szCs w:val="28"/>
        </w:rPr>
        <w:t>маркетинговых исследованиях</w:t>
      </w:r>
      <w:r w:rsidRPr="006F5104">
        <w:rPr>
          <w:sz w:val="28"/>
          <w:szCs w:val="28"/>
        </w:rPr>
        <w:t>, на</w:t>
      </w:r>
      <w:r w:rsidR="00335051" w:rsidRPr="006F5104">
        <w:rPr>
          <w:sz w:val="28"/>
          <w:szCs w:val="28"/>
        </w:rPr>
        <w:t> </w:t>
      </w:r>
      <w:r w:rsidRPr="006F5104">
        <w:rPr>
          <w:sz w:val="28"/>
          <w:szCs w:val="28"/>
        </w:rPr>
        <w:t>сумму, не</w:t>
      </w:r>
      <w:r w:rsidR="00D905CB" w:rsidRPr="006F5104">
        <w:rPr>
          <w:sz w:val="28"/>
          <w:szCs w:val="28"/>
        </w:rPr>
        <w:t> </w:t>
      </w:r>
      <w:r w:rsidRPr="006F5104">
        <w:rPr>
          <w:sz w:val="28"/>
          <w:szCs w:val="28"/>
        </w:rPr>
        <w:t>превышающую установленную при проведении конкурентной закупки</w:t>
      </w:r>
      <w:r w:rsidR="00B7027A" w:rsidRPr="006F5104">
        <w:rPr>
          <w:sz w:val="28"/>
          <w:szCs w:val="28"/>
        </w:rPr>
        <w:t>/</w:t>
      </w:r>
      <w:r w:rsidR="00B6691B" w:rsidRPr="006F5104">
        <w:rPr>
          <w:sz w:val="28"/>
          <w:szCs w:val="28"/>
        </w:rPr>
        <w:t>маркетинговых исследований</w:t>
      </w:r>
      <w:r w:rsidRPr="006F5104">
        <w:rPr>
          <w:sz w:val="28"/>
          <w:szCs w:val="28"/>
        </w:rPr>
        <w:t xml:space="preserve"> начальную (максимальную) цену договора.</w:t>
      </w:r>
    </w:p>
    <w:p w14:paraId="711BB5F9"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Цена договора (стоимость товаров, работ, услуг по договору) не</w:t>
      </w:r>
      <w:r w:rsidR="00E826E8" w:rsidRPr="006F5104">
        <w:rPr>
          <w:sz w:val="28"/>
          <w:szCs w:val="28"/>
        </w:rPr>
        <w:t> </w:t>
      </w:r>
      <w:r w:rsidRPr="006F5104">
        <w:rPr>
          <w:sz w:val="28"/>
          <w:szCs w:val="28"/>
        </w:rPr>
        <w:t xml:space="preserve">превышает предельной суммы, </w:t>
      </w:r>
      <w:r w:rsidR="00751A5C" w:rsidRPr="006F5104">
        <w:rPr>
          <w:sz w:val="28"/>
          <w:szCs w:val="28"/>
        </w:rPr>
        <w:t xml:space="preserve">согласованной </w:t>
      </w:r>
      <w:r w:rsidR="00705091" w:rsidRPr="006F5104">
        <w:rPr>
          <w:sz w:val="28"/>
          <w:szCs w:val="28"/>
        </w:rPr>
        <w:t xml:space="preserve">Комитетом по закупкам Общества, </w:t>
      </w:r>
      <w:r w:rsidR="00751A5C" w:rsidRPr="007F3FAB">
        <w:rPr>
          <w:sz w:val="28"/>
          <w:szCs w:val="28"/>
        </w:rPr>
        <w:t>устан</w:t>
      </w:r>
      <w:r w:rsidR="00705091" w:rsidRPr="007F3FAB">
        <w:rPr>
          <w:sz w:val="28"/>
          <w:szCs w:val="28"/>
        </w:rPr>
        <w:t>овленной</w:t>
      </w:r>
      <w:r w:rsidR="0029721A" w:rsidRPr="007F3FAB">
        <w:rPr>
          <w:sz w:val="28"/>
          <w:szCs w:val="28"/>
        </w:rPr>
        <w:t xml:space="preserve"> приказом</w:t>
      </w:r>
      <w:r w:rsidR="00705091" w:rsidRPr="007F3FAB">
        <w:rPr>
          <w:sz w:val="28"/>
          <w:szCs w:val="28"/>
        </w:rPr>
        <w:t xml:space="preserve"> </w:t>
      </w:r>
      <w:r w:rsidR="007F3FAB" w:rsidRPr="007F3FAB">
        <w:rPr>
          <w:sz w:val="28"/>
          <w:szCs w:val="28"/>
        </w:rPr>
        <w:t>е</w:t>
      </w:r>
      <w:r w:rsidR="00751A5C" w:rsidRPr="007F3FAB">
        <w:rPr>
          <w:sz w:val="28"/>
          <w:szCs w:val="28"/>
        </w:rPr>
        <w:t>диноличн</w:t>
      </w:r>
      <w:r w:rsidR="0029721A" w:rsidRPr="007F3FAB">
        <w:rPr>
          <w:sz w:val="28"/>
          <w:szCs w:val="28"/>
        </w:rPr>
        <w:t>ого</w:t>
      </w:r>
      <w:r w:rsidR="00751A5C" w:rsidRPr="007F3FAB">
        <w:rPr>
          <w:sz w:val="28"/>
          <w:szCs w:val="28"/>
        </w:rPr>
        <w:t xml:space="preserve"> исполнительн</w:t>
      </w:r>
      <w:r w:rsidR="0029721A" w:rsidRPr="007F3FAB">
        <w:rPr>
          <w:sz w:val="28"/>
          <w:szCs w:val="28"/>
        </w:rPr>
        <w:t>ого</w:t>
      </w:r>
      <w:r w:rsidR="00751A5C" w:rsidRPr="007F3FAB">
        <w:rPr>
          <w:sz w:val="28"/>
          <w:szCs w:val="28"/>
        </w:rPr>
        <w:t xml:space="preserve"> орган</w:t>
      </w:r>
      <w:r w:rsidR="0029721A" w:rsidRPr="007F3FAB">
        <w:rPr>
          <w:sz w:val="28"/>
          <w:szCs w:val="28"/>
        </w:rPr>
        <w:t>а</w:t>
      </w:r>
      <w:r w:rsidR="007F3FAB" w:rsidRPr="007F3FAB">
        <w:rPr>
          <w:sz w:val="28"/>
          <w:szCs w:val="28"/>
        </w:rPr>
        <w:t xml:space="preserve"> </w:t>
      </w:r>
      <w:r w:rsidR="007F3FAB">
        <w:rPr>
          <w:sz w:val="28"/>
          <w:szCs w:val="28"/>
        </w:rPr>
        <w:br/>
      </w:r>
      <w:r w:rsidR="00812112">
        <w:rPr>
          <w:sz w:val="28"/>
          <w:szCs w:val="28"/>
        </w:rPr>
        <w:t>ПАО «ТГК-1»</w:t>
      </w:r>
      <w:r w:rsidR="00751A5C" w:rsidRPr="007F3FAB">
        <w:rPr>
          <w:sz w:val="28"/>
          <w:szCs w:val="28"/>
        </w:rPr>
        <w:t>,</w:t>
      </w:r>
      <w:r w:rsidR="007F3FAB" w:rsidRPr="007F3FAB">
        <w:rPr>
          <w:sz w:val="28"/>
          <w:szCs w:val="28"/>
        </w:rPr>
        <w:t xml:space="preserve"> </w:t>
      </w:r>
      <w:r w:rsidR="0029721A" w:rsidRPr="006F5104">
        <w:rPr>
          <w:sz w:val="28"/>
          <w:szCs w:val="28"/>
        </w:rPr>
        <w:t>для договоров</w:t>
      </w:r>
      <w:r w:rsidR="0029721A" w:rsidRPr="006F5104">
        <w:t xml:space="preserve">, </w:t>
      </w:r>
      <w:r w:rsidR="0029721A" w:rsidRPr="006F5104">
        <w:rPr>
          <w:sz w:val="28"/>
          <w:szCs w:val="28"/>
        </w:rPr>
        <w:t>заключаемых</w:t>
      </w:r>
      <w:r w:rsidR="00751A5C" w:rsidRPr="006F5104">
        <w:rPr>
          <w:sz w:val="28"/>
          <w:szCs w:val="28"/>
        </w:rPr>
        <w:t xml:space="preserve"> </w:t>
      </w:r>
      <w:r w:rsidRPr="006F5104">
        <w:rPr>
          <w:sz w:val="28"/>
          <w:szCs w:val="28"/>
        </w:rPr>
        <w:t>без проведения конкурентных закупок.</w:t>
      </w:r>
    </w:p>
    <w:p w14:paraId="4F210B24" w14:textId="3ED556AF"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на оказание услуг</w:t>
      </w:r>
      <w:r w:rsidR="008403D7">
        <w:rPr>
          <w:sz w:val="28"/>
          <w:szCs w:val="28"/>
        </w:rPr>
        <w:t xml:space="preserve"> (</w:t>
      </w:r>
      <w:r w:rsidR="009A020B" w:rsidRPr="00AE6F5D">
        <w:rPr>
          <w:sz w:val="28"/>
          <w:szCs w:val="28"/>
        </w:rPr>
        <w:t>выполнение работ, поставку товаров</w:t>
      </w:r>
      <w:r w:rsidR="008403D7">
        <w:rPr>
          <w:sz w:val="28"/>
          <w:szCs w:val="28"/>
        </w:rPr>
        <w:t>)</w:t>
      </w:r>
      <w:r w:rsidRPr="006F5104">
        <w:rPr>
          <w:sz w:val="28"/>
          <w:szCs w:val="28"/>
        </w:rPr>
        <w:t>, связанных с</w:t>
      </w:r>
      <w:r w:rsidR="00D905CB" w:rsidRPr="006F5104">
        <w:rPr>
          <w:sz w:val="28"/>
          <w:szCs w:val="28"/>
        </w:rPr>
        <w:t> </w:t>
      </w:r>
      <w:r w:rsidRPr="006F5104">
        <w:rPr>
          <w:sz w:val="28"/>
          <w:szCs w:val="28"/>
        </w:rPr>
        <w:t>обеспечением выездных мероприятий, проводимых с участием Председателя Совета директоров ПАО «Газпром», Председателя Правления ПАО «Газпром»</w:t>
      </w:r>
      <w:r w:rsidR="005F61C3" w:rsidRPr="006F5104">
        <w:rPr>
          <w:sz w:val="28"/>
          <w:szCs w:val="28"/>
        </w:rPr>
        <w:t>,</w:t>
      </w:r>
      <w:r w:rsidR="005F61C3" w:rsidRPr="006F5104">
        <w:rPr>
          <w:sz w:val="28"/>
          <w:szCs w:val="20"/>
        </w:rPr>
        <w:t xml:space="preserve"> </w:t>
      </w:r>
      <w:r w:rsidR="005F61C3" w:rsidRPr="006F5104">
        <w:rPr>
          <w:sz w:val="28"/>
          <w:szCs w:val="28"/>
        </w:rPr>
        <w:t>Председателя Совета директоров Общества</w:t>
      </w:r>
      <w:r w:rsidRPr="006F5104">
        <w:rPr>
          <w:color w:val="00B0F0"/>
          <w:sz w:val="28"/>
          <w:szCs w:val="28"/>
        </w:rPr>
        <w:t xml:space="preserve"> </w:t>
      </w:r>
      <w:r w:rsidRPr="006F5104">
        <w:rPr>
          <w:sz w:val="28"/>
          <w:szCs w:val="28"/>
        </w:rPr>
        <w:t>(гостиничное, транспортное обслуживание, эксплуатация компьютерного оборудования, обеспечение питания).</w:t>
      </w:r>
    </w:p>
    <w:p w14:paraId="41B53D51" w14:textId="140D66BC" w:rsidR="00B06500" w:rsidRPr="006F5104" w:rsidRDefault="00E149FA" w:rsidP="003B40F7">
      <w:pPr>
        <w:pStyle w:val="27"/>
        <w:numPr>
          <w:ilvl w:val="2"/>
          <w:numId w:val="6"/>
        </w:numPr>
        <w:shd w:val="clear" w:color="auto" w:fill="FFFFFF"/>
        <w:spacing w:before="120" w:after="0"/>
        <w:ind w:left="0" w:firstLine="709"/>
        <w:jc w:val="both"/>
        <w:rPr>
          <w:sz w:val="28"/>
          <w:szCs w:val="28"/>
        </w:rPr>
      </w:pPr>
      <w:r w:rsidRPr="00E149FA">
        <w:rPr>
          <w:sz w:val="28"/>
          <w:szCs w:val="28"/>
        </w:rPr>
        <w:t>Заключается договор с производителем или единственным официальным/уполномоченным представителем (дистрибьютором) такого производителя на осуществление монтажных (шефмонтажных) работ, гарантийного и сервисного обслуживания поставленного Заказчику оборудования, а также на ревизию оборудования, вовлекаемого для реализации инвестиционных проектов капитального строительства и проектов ремонта, по которому истекли сроки заводских гарантий, и на восстановление работоспособности такого оборудования, если это необходимо по результатам проведенной ревизии, с продлением гарантийных обязательств без дополнительной оплаты такого продления.</w:t>
      </w:r>
    </w:p>
    <w:p w14:paraId="60FE3313"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гражданско-правовой договор с физическим лицом, не являющимся индивидуальным предпринимателем</w:t>
      </w:r>
      <w:r w:rsidR="005F61C3" w:rsidRPr="006F5104">
        <w:rPr>
          <w:sz w:val="28"/>
          <w:szCs w:val="28"/>
        </w:rPr>
        <w:t>.</w:t>
      </w:r>
    </w:p>
    <w:p w14:paraId="12FA5A43"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Осуществляется закупка услуг по авторскому контролю за</w:t>
      </w:r>
      <w:r w:rsidR="00D905CB" w:rsidRPr="006F5104">
        <w:rPr>
          <w:sz w:val="28"/>
          <w:szCs w:val="28"/>
        </w:rPr>
        <w:t> </w:t>
      </w:r>
      <w:r w:rsidRPr="006F5104">
        <w:rPr>
          <w:sz w:val="28"/>
          <w:szCs w:val="28"/>
        </w:rPr>
        <w:t xml:space="preserve">разработкой проектной документации объектов капитального строительства, </w:t>
      </w:r>
      <w:r w:rsidRPr="006F5104">
        <w:rPr>
          <w:sz w:val="28"/>
          <w:szCs w:val="28"/>
        </w:rPr>
        <w:lastRenderedPageBreak/>
        <w:t>авторскому надзору за строительством, реконструкцией, капитальным ремонтом объектов капитального строительства соответствующими авторами.</w:t>
      </w:r>
    </w:p>
    <w:p w14:paraId="29658792" w14:textId="46891B42" w:rsidR="00B06500" w:rsidRPr="006F5104" w:rsidRDefault="002E3B34" w:rsidP="000E3622">
      <w:pPr>
        <w:pStyle w:val="27"/>
        <w:numPr>
          <w:ilvl w:val="2"/>
          <w:numId w:val="6"/>
        </w:numPr>
        <w:shd w:val="clear" w:color="auto" w:fill="FFFFFF"/>
        <w:spacing w:before="120" w:after="0"/>
        <w:ind w:left="0" w:firstLine="709"/>
        <w:jc w:val="both"/>
        <w:rPr>
          <w:sz w:val="28"/>
          <w:szCs w:val="28"/>
        </w:rPr>
      </w:pPr>
      <w:r w:rsidRPr="002E3B34">
        <w:rPr>
          <w:sz w:val="28"/>
          <w:szCs w:val="28"/>
        </w:rPr>
        <w:t>Заключается договор аренды либо договор купли-продажи недвижимого имущества, включая договор купли-продажи будущей недвижимой вещи.</w:t>
      </w:r>
    </w:p>
    <w:p w14:paraId="370EAD9A"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 xml:space="preserve">Заключается договор, предусматривающий оказание услуг по распространению спонсорской рекламы, по которому спонсором является </w:t>
      </w:r>
      <w:r w:rsidR="00DD4BB7" w:rsidRPr="006F5104">
        <w:rPr>
          <w:sz w:val="28"/>
          <w:szCs w:val="28"/>
        </w:rPr>
        <w:t>Общество</w:t>
      </w:r>
      <w:r w:rsidRPr="006F5104">
        <w:rPr>
          <w:sz w:val="28"/>
          <w:szCs w:val="28"/>
        </w:rPr>
        <w:t>.</w:t>
      </w:r>
    </w:p>
    <w:p w14:paraId="4926C450" w14:textId="77777777" w:rsidR="00B06500" w:rsidRPr="006F5104" w:rsidRDefault="00506C98"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с оператором электронной площадки</w:t>
      </w:r>
      <w:r w:rsidR="00977951">
        <w:rPr>
          <w:sz w:val="28"/>
          <w:szCs w:val="28"/>
        </w:rPr>
        <w:t>/</w:t>
      </w:r>
      <w:r w:rsidR="00977951" w:rsidRPr="00977951">
        <w:rPr>
          <w:rFonts w:asciiTheme="minorHAnsi" w:eastAsiaTheme="minorHAnsi" w:hAnsiTheme="minorHAnsi" w:cstheme="minorBidi"/>
          <w:sz w:val="28"/>
          <w:szCs w:val="28"/>
          <w:lang w:eastAsia="en-US"/>
        </w:rPr>
        <w:t xml:space="preserve"> </w:t>
      </w:r>
      <w:r w:rsidR="00977951" w:rsidRPr="00977951">
        <w:rPr>
          <w:sz w:val="28"/>
          <w:szCs w:val="28"/>
        </w:rPr>
        <w:t>специализированн</w:t>
      </w:r>
      <w:r w:rsidR="00977951">
        <w:rPr>
          <w:sz w:val="28"/>
          <w:szCs w:val="28"/>
        </w:rPr>
        <w:t>ой</w:t>
      </w:r>
      <w:r w:rsidR="00977951" w:rsidRPr="00977951">
        <w:rPr>
          <w:sz w:val="28"/>
          <w:szCs w:val="28"/>
        </w:rPr>
        <w:t xml:space="preserve"> информационн</w:t>
      </w:r>
      <w:r w:rsidR="00977951">
        <w:rPr>
          <w:sz w:val="28"/>
          <w:szCs w:val="28"/>
        </w:rPr>
        <w:t>ой</w:t>
      </w:r>
      <w:r w:rsidR="00977951" w:rsidRPr="00977951">
        <w:rPr>
          <w:sz w:val="28"/>
          <w:szCs w:val="28"/>
        </w:rPr>
        <w:t xml:space="preserve"> систем</w:t>
      </w:r>
      <w:r w:rsidR="00977951">
        <w:rPr>
          <w:sz w:val="28"/>
          <w:szCs w:val="28"/>
        </w:rPr>
        <w:t>ы</w:t>
      </w:r>
      <w:r w:rsidR="00B06500" w:rsidRPr="006F5104">
        <w:rPr>
          <w:sz w:val="28"/>
          <w:szCs w:val="28"/>
        </w:rPr>
        <w:t>.</w:t>
      </w:r>
    </w:p>
    <w:p w14:paraId="6F4602F5" w14:textId="77777777" w:rsidR="00B06500" w:rsidRPr="002F1888" w:rsidRDefault="00A1592C" w:rsidP="00F9470D">
      <w:pPr>
        <w:pStyle w:val="27"/>
        <w:numPr>
          <w:ilvl w:val="2"/>
          <w:numId w:val="6"/>
        </w:numPr>
        <w:shd w:val="clear" w:color="auto" w:fill="FFFFFF"/>
        <w:spacing w:before="120" w:after="0"/>
        <w:ind w:left="0" w:firstLine="709"/>
        <w:jc w:val="both"/>
        <w:rPr>
          <w:sz w:val="28"/>
          <w:szCs w:val="28"/>
        </w:rPr>
      </w:pPr>
      <w:r w:rsidRPr="00A1592C">
        <w:rPr>
          <w:sz w:val="28"/>
          <w:szCs w:val="28"/>
        </w:rPr>
        <w:t>Советом директоров, Комитетом по закупкам Общества (в соответствии с их компетенцией) закупка признана неконкурентной и/или по согласованию с Советом директоров, Комитетом по закупкам Общества (в соответствии с их компетенцией) заключается договор с единственным поставщиком (подрядчиком, исполнителем) в случае, когда товары (работы, услуги) могут быть поставлены (выполнены, оказаны) только данным поставщиком (подрядчиком, исполнителем), и альтернативный поставщик (подрядчик, исполнитель) отсутствует</w:t>
      </w:r>
      <w:r w:rsidR="00506C98" w:rsidRPr="002F1888">
        <w:rPr>
          <w:sz w:val="28"/>
          <w:szCs w:val="28"/>
        </w:rPr>
        <w:t>.</w:t>
      </w:r>
      <w:r w:rsidR="00B06500" w:rsidRPr="002F1888">
        <w:rPr>
          <w:sz w:val="28"/>
          <w:szCs w:val="28"/>
        </w:rPr>
        <w:t xml:space="preserve"> </w:t>
      </w:r>
    </w:p>
    <w:p w14:paraId="6BEC5F4C" w14:textId="77777777" w:rsidR="00B06500" w:rsidRPr="006F5104" w:rsidRDefault="009D57F8" w:rsidP="00F9470D">
      <w:pPr>
        <w:pStyle w:val="27"/>
        <w:numPr>
          <w:ilvl w:val="2"/>
          <w:numId w:val="6"/>
        </w:numPr>
        <w:shd w:val="clear" w:color="auto" w:fill="FFFFFF"/>
        <w:spacing w:before="120" w:after="0"/>
        <w:ind w:left="0" w:firstLine="709"/>
        <w:jc w:val="both"/>
        <w:rPr>
          <w:sz w:val="28"/>
          <w:szCs w:val="28"/>
        </w:rPr>
      </w:pPr>
      <w:r w:rsidRPr="009D57F8">
        <w:rPr>
          <w:sz w:val="28"/>
          <w:szCs w:val="28"/>
        </w:rPr>
        <w:t>Дочерней и/или аффилированной организацией Общества, с которой подписан договор по итогам конкурентной закупки/маркетинговых исследований, заключается договор на условиях (по цене, в объеме) и с субпоставщиком (субподрядчиком, соисполнителем), указанным такой организацией в своей заявке на участие в конкурентной закупке.</w:t>
      </w:r>
    </w:p>
    <w:p w14:paraId="6610CED5" w14:textId="77777777" w:rsidR="00B06500" w:rsidRPr="006F5104"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на закупку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соответствующим правоустанавливающим документом (патентом, свидетельством).</w:t>
      </w:r>
    </w:p>
    <w:p w14:paraId="2DDBB4B2" w14:textId="77777777" w:rsidR="00B06500" w:rsidRPr="002F1888" w:rsidRDefault="00B06500"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на закупку услуг по сопровождению и</w:t>
      </w:r>
      <w:r w:rsidR="00D905CB" w:rsidRPr="006F5104">
        <w:rPr>
          <w:sz w:val="28"/>
          <w:szCs w:val="28"/>
        </w:rPr>
        <w:t> </w:t>
      </w:r>
      <w:r w:rsidRPr="002F1888">
        <w:rPr>
          <w:sz w:val="28"/>
          <w:szCs w:val="28"/>
        </w:rPr>
        <w:t xml:space="preserve">обслуживанию рублевых долговых обязательств </w:t>
      </w:r>
      <w:r w:rsidR="0076353E" w:rsidRPr="002F1888">
        <w:rPr>
          <w:sz w:val="28"/>
          <w:szCs w:val="28"/>
        </w:rPr>
        <w:t>Общества</w:t>
      </w:r>
      <w:r w:rsidRPr="002F1888">
        <w:rPr>
          <w:sz w:val="28"/>
          <w:szCs w:val="28"/>
        </w:rPr>
        <w:t>.</w:t>
      </w:r>
      <w:r w:rsidR="00F75BEB" w:rsidRPr="002F1888" w:rsidDel="00F75BEB">
        <w:rPr>
          <w:sz w:val="28"/>
          <w:szCs w:val="28"/>
        </w:rPr>
        <w:t xml:space="preserve"> </w:t>
      </w:r>
    </w:p>
    <w:p w14:paraId="60AFD90B" w14:textId="77777777" w:rsidR="00506C98" w:rsidRPr="002F1888" w:rsidRDefault="00506C98" w:rsidP="00F9470D">
      <w:pPr>
        <w:pStyle w:val="27"/>
        <w:numPr>
          <w:ilvl w:val="2"/>
          <w:numId w:val="6"/>
        </w:numPr>
        <w:shd w:val="clear" w:color="auto" w:fill="FFFFFF"/>
        <w:spacing w:before="120" w:after="0"/>
        <w:ind w:left="0" w:firstLine="709"/>
        <w:jc w:val="both"/>
        <w:rPr>
          <w:sz w:val="28"/>
          <w:szCs w:val="28"/>
        </w:rPr>
      </w:pPr>
      <w:r w:rsidRPr="002F1888">
        <w:rPr>
          <w:sz w:val="28"/>
          <w:szCs w:val="28"/>
        </w:rPr>
        <w:t>Заключается договор на поставку товара, выполнение работ или оказание услуг с иностранным юридическим лицом, когда проведение конкурентной закупки в электронной форме с участием иностранных контрагентов невозможно по техническим и организационным причинам.</w:t>
      </w:r>
    </w:p>
    <w:p w14:paraId="552666AB" w14:textId="77777777" w:rsidR="00D12511" w:rsidRPr="00D12511" w:rsidRDefault="00D12511" w:rsidP="003B40F7">
      <w:pPr>
        <w:pStyle w:val="27"/>
        <w:numPr>
          <w:ilvl w:val="2"/>
          <w:numId w:val="6"/>
        </w:numPr>
        <w:shd w:val="clear" w:color="auto" w:fill="FFFFFF"/>
        <w:spacing w:before="120" w:after="0"/>
        <w:ind w:left="0" w:firstLine="709"/>
        <w:jc w:val="both"/>
        <w:rPr>
          <w:sz w:val="28"/>
          <w:szCs w:val="28"/>
        </w:rPr>
      </w:pPr>
      <w:r w:rsidRPr="00D12511">
        <w:rPr>
          <w:sz w:val="28"/>
          <w:szCs w:val="28"/>
        </w:rPr>
        <w:t>Советом директоров Общества принято решение о заключении договора на поставку товаров, выполнение работ, оказание услуг с единственным поставщиком (подрядчиком, исполнителем) на основании представленных материалов. Такое решение может быть принято при одновременном соблюдении следующих условий (подтверждаются в пояснениях, выносимых на рассмотрение Совета директоров):</w:t>
      </w:r>
    </w:p>
    <w:p w14:paraId="3D3D88A3"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lastRenderedPageBreak/>
        <w:t>осуществление закупки иными способами, предусмотренными настоящим Положением, нецелесообразно по экономическим, временным, технологическим и иным объективным причинам;</w:t>
      </w:r>
    </w:p>
    <w:p w14:paraId="7CAF98DF"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договор необходимо заключить с конкретным поставщиком (подрядчиком, исполнителем), и необоснованные ограничения конкуренции при этом отсутствуют;</w:t>
      </w:r>
    </w:p>
    <w:p w14:paraId="7788A409"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соответствующая закупка не подпадает под иные предусмотренные пунктом 17.1 основания закупки у единственного поставщика (подрядчика, исполнителя).</w:t>
      </w:r>
    </w:p>
    <w:p w14:paraId="5009E561"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Обстоятельствами, подтверждающими необходимость заключения договора с единственным поставщиком (подрядчиком, исполнителем), могут быть особые условия обращения товара, работы или услуги на товарных рынках, не позволяющие провести закупку иным способом, в том числе наличие ограниченной конкуренции, а также иные обстоятельства, которые свидетельствуют, что закупка у единственного исполнителя с позиций экономической эффективности предпочтительна для Заказчика или по объективным причинам проведение ее в иной форме нецелесообразно.</w:t>
      </w:r>
    </w:p>
    <w:p w14:paraId="26B19AAC"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Пояснения должны содержать:</w:t>
      </w:r>
    </w:p>
    <w:p w14:paraId="06878990"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сведения о предмете закупки (предмет договора), о планируемом объеме поставки (выполнении работ, оказании услуг) и требуемых сроках исполнения договора;</w:t>
      </w:r>
    </w:p>
    <w:p w14:paraId="18B4FAF5"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обоснование нецелесообразности осуществления закупки иными способами, предусмотренными настоящим Положением, с указанием причин;</w:t>
      </w:r>
    </w:p>
    <w:p w14:paraId="720C51D5"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наименование контрагента и его идентификационный номер налогоплательщика;</w:t>
      </w:r>
    </w:p>
    <w:p w14:paraId="5DAC477F" w14:textId="77777777" w:rsidR="00D12511" w:rsidRPr="00D12511" w:rsidRDefault="00D12511" w:rsidP="004A0006">
      <w:pPr>
        <w:pStyle w:val="27"/>
        <w:shd w:val="clear" w:color="auto" w:fill="FFFFFF"/>
        <w:spacing w:before="120" w:after="0"/>
        <w:ind w:firstLine="851"/>
        <w:jc w:val="both"/>
        <w:rPr>
          <w:sz w:val="28"/>
          <w:szCs w:val="28"/>
        </w:rPr>
      </w:pPr>
      <w:r w:rsidRPr="00D12511">
        <w:rPr>
          <w:sz w:val="28"/>
          <w:szCs w:val="28"/>
        </w:rPr>
        <w:t>обоснование выбора контрагента с подтверждением его соответствия требованиям, предъявляемым согласно настоящему Положению к участникам закупки исходя из предмета закупки, подтверждение наличия необходимого у контрагента опыта и ресурсов для своевременного и качественного исполнения обязательств;</w:t>
      </w:r>
    </w:p>
    <w:p w14:paraId="353FBB5D" w14:textId="77777777" w:rsidR="00354432" w:rsidRPr="006F5104" w:rsidRDefault="00D12511" w:rsidP="000C46B7">
      <w:pPr>
        <w:pStyle w:val="27"/>
        <w:shd w:val="clear" w:color="auto" w:fill="FFFFFF"/>
        <w:spacing w:before="120" w:after="0"/>
        <w:ind w:firstLine="709"/>
        <w:jc w:val="both"/>
        <w:rPr>
          <w:sz w:val="28"/>
          <w:szCs w:val="28"/>
        </w:rPr>
      </w:pPr>
      <w:r w:rsidRPr="00D12511">
        <w:rPr>
          <w:sz w:val="28"/>
          <w:szCs w:val="28"/>
        </w:rPr>
        <w:t>согласование предлагаемого контрагента подразделением корпоративной защиты Общества.</w:t>
      </w:r>
      <w:r w:rsidR="00354432" w:rsidRPr="006F5104">
        <w:rPr>
          <w:sz w:val="28"/>
          <w:szCs w:val="28"/>
        </w:rPr>
        <w:t xml:space="preserve"> </w:t>
      </w:r>
    </w:p>
    <w:p w14:paraId="6903ABA9" w14:textId="26C24AF7" w:rsidR="000356C9" w:rsidRDefault="007A469E" w:rsidP="00E84D54">
      <w:pPr>
        <w:pStyle w:val="27"/>
        <w:numPr>
          <w:ilvl w:val="2"/>
          <w:numId w:val="6"/>
        </w:numPr>
        <w:shd w:val="clear" w:color="auto" w:fill="FFFFFF"/>
        <w:spacing w:before="120" w:after="0"/>
        <w:ind w:left="0" w:firstLine="851"/>
        <w:jc w:val="both"/>
        <w:rPr>
          <w:rFonts w:ascii="Arial" w:hAnsi="Arial" w:cs="Arial"/>
          <w:sz w:val="20"/>
          <w:szCs w:val="20"/>
        </w:rPr>
      </w:pPr>
      <w:bookmarkStart w:id="3362" w:name="_Ref298838231"/>
      <w:bookmarkStart w:id="3363" w:name="_Ref530389172"/>
      <w:r>
        <w:rPr>
          <w:sz w:val="28"/>
          <w:szCs w:val="28"/>
        </w:rPr>
        <w:t>Заключение</w:t>
      </w:r>
      <w:r w:rsidR="001F308F" w:rsidRPr="006F5104">
        <w:rPr>
          <w:sz w:val="28"/>
          <w:szCs w:val="28"/>
        </w:rPr>
        <w:t xml:space="preserve"> </w:t>
      </w:r>
      <w:r w:rsidR="001F308F" w:rsidRPr="004731AE">
        <w:rPr>
          <w:sz w:val="28"/>
          <w:szCs w:val="28"/>
        </w:rPr>
        <w:t xml:space="preserve">договоров, направленных на ликвидацию последствий аварий (инцидентов), подпадающих под классификацию, определенную </w:t>
      </w:r>
      <w:r w:rsidR="00667029" w:rsidRPr="004731AE">
        <w:rPr>
          <w:sz w:val="28"/>
          <w:szCs w:val="28"/>
        </w:rPr>
        <w:t>п</w:t>
      </w:r>
      <w:r w:rsidR="001F308F" w:rsidRPr="004731AE">
        <w:rPr>
          <w:sz w:val="28"/>
          <w:szCs w:val="28"/>
        </w:rPr>
        <w:t>остановлением Правительства Российской Федерации № 846 от 28.10.2009 «Об утверждении правил расследования причин аварий в электроэнергетике»</w:t>
      </w:r>
      <w:r w:rsidR="000508D4" w:rsidRPr="004731AE">
        <w:rPr>
          <w:sz w:val="28"/>
          <w:szCs w:val="28"/>
        </w:rPr>
        <w:t xml:space="preserve"> </w:t>
      </w:r>
      <w:r w:rsidR="00F87895" w:rsidRPr="004731AE">
        <w:rPr>
          <w:sz w:val="28"/>
          <w:szCs w:val="28"/>
        </w:rPr>
        <w:t>и</w:t>
      </w:r>
      <w:r w:rsidR="000508D4" w:rsidRPr="004731AE">
        <w:rPr>
          <w:sz w:val="28"/>
          <w:szCs w:val="28"/>
        </w:rPr>
        <w:t xml:space="preserve">/или </w:t>
      </w:r>
      <w:r w:rsidR="00E84D54" w:rsidRPr="00E84D54">
        <w:rPr>
          <w:sz w:val="28"/>
          <w:szCs w:val="28"/>
        </w:rPr>
        <w:t>постановлением Правительства Российской Федерации № 1014 от 02 июня 2022 г. «О расследовании причин аварийных ситуаций при теплоснабжении</w:t>
      </w:r>
      <w:r w:rsidR="00E84D54">
        <w:rPr>
          <w:sz w:val="28"/>
          <w:szCs w:val="28"/>
        </w:rPr>
        <w:t>»</w:t>
      </w:r>
      <w:r w:rsidR="004731AE" w:rsidRPr="004731AE">
        <w:rPr>
          <w:i/>
          <w:sz w:val="28"/>
          <w:szCs w:val="28"/>
        </w:rPr>
        <w:t xml:space="preserve">, </w:t>
      </w:r>
      <w:r w:rsidR="001F308F" w:rsidRPr="004731AE">
        <w:rPr>
          <w:sz w:val="28"/>
          <w:szCs w:val="28"/>
        </w:rPr>
        <w:t>по выполнению решений, предписаний государственных органов контроля и надзора со сро</w:t>
      </w:r>
      <w:r w:rsidR="0080324C" w:rsidRPr="004731AE">
        <w:rPr>
          <w:sz w:val="28"/>
          <w:szCs w:val="28"/>
        </w:rPr>
        <w:t>ками исполнения менее месяца</w:t>
      </w:r>
      <w:r w:rsidR="000356C9">
        <w:rPr>
          <w:sz w:val="28"/>
          <w:szCs w:val="28"/>
        </w:rPr>
        <w:t>.</w:t>
      </w:r>
    </w:p>
    <w:bookmarkEnd w:id="3362"/>
    <w:bookmarkEnd w:id="3363"/>
    <w:p w14:paraId="4CDD5A2B" w14:textId="77777777" w:rsidR="00D06E8A" w:rsidRPr="007A469E" w:rsidRDefault="00250E7A" w:rsidP="007A469E">
      <w:pPr>
        <w:pStyle w:val="27"/>
        <w:numPr>
          <w:ilvl w:val="2"/>
          <w:numId w:val="6"/>
        </w:numPr>
        <w:shd w:val="clear" w:color="auto" w:fill="FFFFFF"/>
        <w:spacing w:before="120" w:after="0"/>
        <w:ind w:left="0" w:firstLine="709"/>
        <w:jc w:val="both"/>
        <w:rPr>
          <w:rFonts w:ascii="Arial" w:hAnsi="Arial" w:cs="Arial"/>
          <w:sz w:val="20"/>
          <w:szCs w:val="20"/>
        </w:rPr>
      </w:pPr>
      <w:r w:rsidRPr="007A469E">
        <w:rPr>
          <w:sz w:val="28"/>
          <w:szCs w:val="28"/>
        </w:rPr>
        <w:lastRenderedPageBreak/>
        <w:t>Заключение договоров (соглашений) с регистратором Общества на оказание услуг по ведению и хранению реестра владельцев именных ценных бумаг эмитента, по осуществлению функций счетной комиссии, по подготовке и проведению общих собраний акционеров, по организации выплаты дивидендов по акциям, по хранению и использованию истории выплаты дивидендов,  по актуализации данных зарегистрированных лиц в реестре владельцев ценных бумаг эмитента, договоров (соглашений), связанных с проведением Обществом реорганизации и/или размещением любым способом ценных бумаг Общества, сделок с акциями Общества, а также иных услуг, которые по сути правоотношений в соответствии с законодательством Российской Федерации могут быть оказаны только регистратором Общества</w:t>
      </w:r>
      <w:r w:rsidR="004C0B44" w:rsidRPr="007A469E">
        <w:rPr>
          <w:sz w:val="28"/>
          <w:szCs w:val="28"/>
        </w:rPr>
        <w:t>.</w:t>
      </w:r>
    </w:p>
    <w:p w14:paraId="3CCAA3A6" w14:textId="77777777" w:rsidR="00B854E8" w:rsidRPr="006F5104" w:rsidRDefault="00B854E8"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с кредитной организацией на предоставление банковской гарантии обеспечения обязательств Общества.</w:t>
      </w:r>
    </w:p>
    <w:p w14:paraId="44F4DE7D" w14:textId="77777777" w:rsidR="00B854E8" w:rsidRPr="006F5104" w:rsidRDefault="00B854E8" w:rsidP="00F9470D">
      <w:pPr>
        <w:pStyle w:val="27"/>
        <w:numPr>
          <w:ilvl w:val="2"/>
          <w:numId w:val="6"/>
        </w:numPr>
        <w:shd w:val="clear" w:color="auto" w:fill="FFFFFF"/>
        <w:spacing w:before="120" w:after="0"/>
        <w:ind w:left="0" w:firstLine="709"/>
        <w:jc w:val="both"/>
        <w:rPr>
          <w:sz w:val="28"/>
          <w:szCs w:val="28"/>
        </w:rPr>
      </w:pPr>
      <w:r w:rsidRPr="006F5104">
        <w:rPr>
          <w:sz w:val="28"/>
          <w:szCs w:val="28"/>
        </w:rPr>
        <w:t>Заключается договор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банковских карт.</w:t>
      </w:r>
    </w:p>
    <w:p w14:paraId="01082A52" w14:textId="55FBE102" w:rsidR="005C3AF2" w:rsidRDefault="002E3B34" w:rsidP="000E3622">
      <w:pPr>
        <w:pStyle w:val="27"/>
        <w:numPr>
          <w:ilvl w:val="2"/>
          <w:numId w:val="6"/>
        </w:numPr>
        <w:shd w:val="clear" w:color="auto" w:fill="FFFFFF"/>
        <w:spacing w:before="120" w:after="0"/>
        <w:ind w:left="0" w:firstLine="709"/>
        <w:jc w:val="both"/>
        <w:rPr>
          <w:sz w:val="28"/>
          <w:szCs w:val="28"/>
        </w:rPr>
      </w:pPr>
      <w:r w:rsidRPr="002E3B34">
        <w:rPr>
          <w:sz w:val="28"/>
          <w:szCs w:val="28"/>
        </w:rPr>
        <w:t>Осуществляется закупка товаров, работ, услуг для одновременного обеспечения нужд нескольких компаний Группы Газпром энергохолдинг, одним из заказчиков которой является Общество, в случае, когда договор в интересах Общества и других компаний Группы Газпром энергохолдинг заключается по письменному предложению участника (акционера), доля участия которого в уставном капитале Общества составляет более 20%. Такое предложение должно содержать обоснование необходимости заключения договора (подтверждается в пояснениях, выносимых на рассмотрение Совета директоров, Комитета по закупкам Общества).</w:t>
      </w:r>
    </w:p>
    <w:p w14:paraId="314C3527" w14:textId="77777777" w:rsidR="0054099D" w:rsidRPr="0054099D" w:rsidRDefault="0054099D" w:rsidP="00F9470D">
      <w:pPr>
        <w:pStyle w:val="27"/>
        <w:numPr>
          <w:ilvl w:val="2"/>
          <w:numId w:val="6"/>
        </w:numPr>
        <w:shd w:val="clear" w:color="auto" w:fill="FFFFFF"/>
        <w:spacing w:before="120" w:after="0"/>
        <w:ind w:left="0" w:firstLine="709"/>
        <w:jc w:val="both"/>
        <w:rPr>
          <w:sz w:val="28"/>
          <w:szCs w:val="28"/>
        </w:rPr>
      </w:pPr>
      <w:r w:rsidRPr="0054099D">
        <w:rPr>
          <w:sz w:val="28"/>
          <w:szCs w:val="28"/>
        </w:rPr>
        <w:t>Советом директоров Общества принято решение о заключении договора с иностранной кредитной организацией (банком), зарегистрированной за пределами Российской Федерации, на оказание финансовых услуг по предоставлению Обществу финансирования (кредита).</w:t>
      </w:r>
    </w:p>
    <w:p w14:paraId="539FD6D6" w14:textId="77777777" w:rsidR="0054099D" w:rsidRPr="0054099D" w:rsidRDefault="0054099D" w:rsidP="00F9470D">
      <w:pPr>
        <w:pStyle w:val="27"/>
        <w:numPr>
          <w:ilvl w:val="2"/>
          <w:numId w:val="6"/>
        </w:numPr>
        <w:shd w:val="clear" w:color="auto" w:fill="FFFFFF"/>
        <w:spacing w:before="120" w:after="0"/>
        <w:ind w:left="0" w:firstLine="709"/>
        <w:jc w:val="both"/>
        <w:rPr>
          <w:sz w:val="28"/>
          <w:szCs w:val="28"/>
        </w:rPr>
      </w:pPr>
      <w:r w:rsidRPr="0054099D">
        <w:rPr>
          <w:sz w:val="28"/>
          <w:szCs w:val="28"/>
        </w:rPr>
        <w:t>Заключается договор с редакцией (издателем, вещателем) федерального или регионального средства массовой информации, на размещение информационных материалов, подлежащих публикации в соответствии с требованиями нормативных правовых актов Российской Федерации, субъектов Российской Федерации и органов местного самоуправления в федеральных или региональных средствах массовой информации.</w:t>
      </w:r>
    </w:p>
    <w:p w14:paraId="3601A187" w14:textId="27C328AC" w:rsidR="0054099D" w:rsidRPr="0054099D" w:rsidRDefault="0054099D" w:rsidP="000E3622">
      <w:pPr>
        <w:pStyle w:val="27"/>
        <w:numPr>
          <w:ilvl w:val="2"/>
          <w:numId w:val="6"/>
        </w:numPr>
        <w:shd w:val="clear" w:color="auto" w:fill="FFFFFF"/>
        <w:spacing w:before="120" w:after="0"/>
        <w:ind w:left="0" w:firstLine="709"/>
        <w:jc w:val="both"/>
        <w:rPr>
          <w:sz w:val="28"/>
          <w:szCs w:val="28"/>
        </w:rPr>
      </w:pPr>
      <w:r w:rsidRPr="0054099D">
        <w:rPr>
          <w:sz w:val="28"/>
          <w:szCs w:val="28"/>
        </w:rPr>
        <w:t xml:space="preserve">Осуществляется закупка товаров, работ, услуг, необходимых Заказчику для исполнения договоров с организацией, не являющейся Компанией Группы Газпром или </w:t>
      </w:r>
      <w:r w:rsidR="004731AE">
        <w:rPr>
          <w:sz w:val="28"/>
          <w:szCs w:val="28"/>
        </w:rPr>
        <w:t>д</w:t>
      </w:r>
      <w:r w:rsidRPr="0054099D">
        <w:rPr>
          <w:sz w:val="28"/>
          <w:szCs w:val="28"/>
        </w:rPr>
        <w:t>очерней (аффилированной) организацией Общества</w:t>
      </w:r>
      <w:r w:rsidR="002E3B34">
        <w:rPr>
          <w:sz w:val="28"/>
          <w:szCs w:val="28"/>
        </w:rPr>
        <w:t xml:space="preserve"> </w:t>
      </w:r>
      <w:r w:rsidR="002E3B34" w:rsidRPr="002E3B34">
        <w:rPr>
          <w:sz w:val="28"/>
          <w:szCs w:val="28"/>
        </w:rPr>
        <w:t>и взаимозависимым с Обществом лицом</w:t>
      </w:r>
      <w:r w:rsidRPr="0054099D">
        <w:rPr>
          <w:sz w:val="28"/>
          <w:szCs w:val="28"/>
        </w:rPr>
        <w:t xml:space="preserve">, условиями которых предусматривается </w:t>
      </w:r>
      <w:r w:rsidRPr="0054099D">
        <w:rPr>
          <w:sz w:val="28"/>
          <w:szCs w:val="28"/>
        </w:rPr>
        <w:lastRenderedPageBreak/>
        <w:t>полное возмещение (компенсация) такой организацией понесенных Заказчиком затрат на приобретение указанных товаров, работ, услуг.</w:t>
      </w:r>
    </w:p>
    <w:p w14:paraId="779E88AA" w14:textId="77777777" w:rsidR="0054099D" w:rsidRPr="0054099D" w:rsidRDefault="0054099D" w:rsidP="00F9470D">
      <w:pPr>
        <w:pStyle w:val="27"/>
        <w:numPr>
          <w:ilvl w:val="2"/>
          <w:numId w:val="6"/>
        </w:numPr>
        <w:shd w:val="clear" w:color="auto" w:fill="FFFFFF"/>
        <w:spacing w:before="120" w:after="0"/>
        <w:ind w:left="0" w:firstLine="709"/>
        <w:jc w:val="both"/>
        <w:rPr>
          <w:sz w:val="28"/>
          <w:szCs w:val="28"/>
        </w:rPr>
      </w:pPr>
      <w:r w:rsidRPr="0054099D">
        <w:rPr>
          <w:sz w:val="28"/>
          <w:szCs w:val="28"/>
        </w:rPr>
        <w:t>Заключается договор на 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с управляющей компанией, если помещение в многоквартирном доме находится в собственности Заказчика.</w:t>
      </w:r>
    </w:p>
    <w:p w14:paraId="17EDCCAF" w14:textId="77777777" w:rsidR="0054099D" w:rsidRPr="0054099D" w:rsidRDefault="0054099D" w:rsidP="00F9470D">
      <w:pPr>
        <w:pStyle w:val="27"/>
        <w:numPr>
          <w:ilvl w:val="2"/>
          <w:numId w:val="6"/>
        </w:numPr>
        <w:shd w:val="clear" w:color="auto" w:fill="FFFFFF"/>
        <w:spacing w:before="120" w:after="0"/>
        <w:ind w:left="0" w:firstLine="709"/>
        <w:jc w:val="both"/>
        <w:rPr>
          <w:sz w:val="28"/>
          <w:szCs w:val="28"/>
        </w:rPr>
      </w:pPr>
      <w:r w:rsidRPr="0054099D">
        <w:rPr>
          <w:sz w:val="28"/>
          <w:szCs w:val="28"/>
        </w:rPr>
        <w:t xml:space="preserve">Заключается договор на оказание услуг по подтверждению соответствия критериям аккредитации испытательной лаборатории с экспертной организацией, являющейся основным местом работы эксперта по аккредитации, прошедшего отбор для целей оказания Заказчику услуг, необходимых и обязательных для предоставления государственных услуг в соответствии с Федеральным законом от 28 декабря 2013 г. </w:t>
      </w:r>
      <w:r w:rsidRPr="0054099D">
        <w:rPr>
          <w:sz w:val="28"/>
          <w:szCs w:val="28"/>
        </w:rPr>
        <w:br/>
        <w:t>№ 412-ФЗ «Об аккредитации в национальной системе аккредитации», либо с экспертной организацией, с которой такой эксперт для целей оказания услуг Заказчику осуществляет взаимодействие согласно указанному федеральному закону.</w:t>
      </w:r>
    </w:p>
    <w:p w14:paraId="18D210D8" w14:textId="77777777" w:rsidR="0054099D" w:rsidRPr="0054099D" w:rsidRDefault="0054099D" w:rsidP="00F9470D">
      <w:pPr>
        <w:pStyle w:val="27"/>
        <w:numPr>
          <w:ilvl w:val="2"/>
          <w:numId w:val="6"/>
        </w:numPr>
        <w:shd w:val="clear" w:color="auto" w:fill="FFFFFF"/>
        <w:spacing w:before="120" w:after="0"/>
        <w:ind w:left="0" w:firstLine="709"/>
        <w:jc w:val="both"/>
        <w:rPr>
          <w:sz w:val="28"/>
          <w:szCs w:val="28"/>
        </w:rPr>
      </w:pPr>
      <w:r w:rsidRPr="0054099D">
        <w:rPr>
          <w:sz w:val="28"/>
          <w:szCs w:val="28"/>
        </w:rPr>
        <w:t>Заключается соглашение о перемене лиц в обязательстве (об изменении Заказчика) по решению Совета директоров, Комитета по закупкам Общества (в соответствии с их компетенцией).</w:t>
      </w:r>
    </w:p>
    <w:p w14:paraId="4DDCFBF2" w14:textId="199351AF" w:rsidR="0054099D" w:rsidRDefault="0054099D" w:rsidP="00A41DE1">
      <w:pPr>
        <w:pStyle w:val="27"/>
        <w:numPr>
          <w:ilvl w:val="2"/>
          <w:numId w:val="6"/>
        </w:numPr>
        <w:shd w:val="clear" w:color="auto" w:fill="FFFFFF"/>
        <w:spacing w:before="120" w:after="0"/>
        <w:ind w:left="0" w:firstLine="709"/>
        <w:jc w:val="both"/>
        <w:rPr>
          <w:sz w:val="28"/>
          <w:szCs w:val="28"/>
        </w:rPr>
      </w:pPr>
      <w:r w:rsidRPr="0054099D">
        <w:rPr>
          <w:sz w:val="28"/>
          <w:szCs w:val="28"/>
        </w:rPr>
        <w:t>Советом директоров, Комитетом по закупкам Общества в порядке и с соблюдением условий, предусмотренных разделом 22 Положения принято решение о заключении договора на научно-исследовательские и опытно-конструкторские работы (далее - НИОКР), изготовление опытных образцов, серийное производство, поставку, техническое, сервисное и ремонтное обслуживание импортозамещающей продукции, включенной в Перечень наиболее важных видов продукции с целью технологического развития Общества</w:t>
      </w:r>
      <w:r w:rsidR="000024FD" w:rsidRPr="000024FD">
        <w:rPr>
          <w:sz w:val="28"/>
          <w:szCs w:val="28"/>
        </w:rPr>
        <w:t>/ПАО</w:t>
      </w:r>
      <w:r w:rsidR="000024FD">
        <w:rPr>
          <w:sz w:val="28"/>
          <w:szCs w:val="28"/>
        </w:rPr>
        <w:t xml:space="preserve"> </w:t>
      </w:r>
      <w:r w:rsidR="000024FD" w:rsidRPr="000024FD">
        <w:rPr>
          <w:sz w:val="28"/>
          <w:szCs w:val="28"/>
        </w:rPr>
        <w:t>«Газпром</w:t>
      </w:r>
      <w:r w:rsidR="002C5F58">
        <w:rPr>
          <w:sz w:val="28"/>
          <w:szCs w:val="28"/>
        </w:rPr>
        <w:t>»</w:t>
      </w:r>
      <w:r w:rsidRPr="0054099D">
        <w:rPr>
          <w:sz w:val="28"/>
          <w:szCs w:val="28"/>
        </w:rPr>
        <w:t>, с производителем такой продукции под гарантированные объёмы поставок будущих лет (далее – долгосрочный договор) по ценам, не превышающим стоимость зарубежных аналогов.</w:t>
      </w:r>
    </w:p>
    <w:p w14:paraId="52F5AE99" w14:textId="7AABD4E7" w:rsidR="00F43E7C" w:rsidRDefault="00F43E7C" w:rsidP="000E3622">
      <w:pPr>
        <w:pStyle w:val="27"/>
        <w:numPr>
          <w:ilvl w:val="2"/>
          <w:numId w:val="6"/>
        </w:numPr>
        <w:shd w:val="clear" w:color="auto" w:fill="FFFFFF"/>
        <w:spacing w:before="120" w:after="0"/>
        <w:ind w:left="0" w:firstLine="709"/>
        <w:jc w:val="both"/>
        <w:rPr>
          <w:sz w:val="28"/>
          <w:szCs w:val="28"/>
        </w:rPr>
      </w:pPr>
      <w:r w:rsidRPr="00F43E7C">
        <w:rPr>
          <w:sz w:val="28"/>
          <w:szCs w:val="28"/>
        </w:rPr>
        <w:t>Заключается договор на поставку товаров (выполнение работ, оказание услуг), условия которого в установленных федеральными законами случаях определяются поставщиком (подрядчиком, исполнителем) и могут быть приняты Заказчиком не иначе как путем присоединения к предложенному договору в целом (договор присоединения).</w:t>
      </w:r>
    </w:p>
    <w:p w14:paraId="2D138A5F" w14:textId="3D84AA9A" w:rsidR="00F43E7C" w:rsidRDefault="00F43E7C" w:rsidP="003B40F7">
      <w:pPr>
        <w:pStyle w:val="27"/>
        <w:numPr>
          <w:ilvl w:val="2"/>
          <w:numId w:val="6"/>
        </w:numPr>
        <w:shd w:val="clear" w:color="auto" w:fill="FFFFFF"/>
        <w:spacing w:before="120" w:after="0"/>
        <w:ind w:left="0" w:firstLine="709"/>
        <w:jc w:val="both"/>
        <w:rPr>
          <w:sz w:val="28"/>
          <w:szCs w:val="28"/>
        </w:rPr>
      </w:pPr>
      <w:r w:rsidRPr="00F43E7C">
        <w:rPr>
          <w:sz w:val="28"/>
          <w:szCs w:val="28"/>
        </w:rPr>
        <w:t>Заключается договор о подключении (технологическом присоединении) к сети газораспределения с лицом, владеющим такой сетью на праве собственности или ином законном основании, величина платы за присоединение к которой определяется по регулируемым в соответствии с законодательством Российской Федерации ценам (тарифам), либо об отключении от таких сетей (систем).</w:t>
      </w:r>
    </w:p>
    <w:p w14:paraId="2591B269" w14:textId="4E74A5EF" w:rsidR="00F43E7C" w:rsidRDefault="00F43E7C" w:rsidP="000E3622">
      <w:pPr>
        <w:pStyle w:val="27"/>
        <w:numPr>
          <w:ilvl w:val="2"/>
          <w:numId w:val="6"/>
        </w:numPr>
        <w:shd w:val="clear" w:color="auto" w:fill="FFFFFF"/>
        <w:spacing w:before="120" w:after="0"/>
        <w:ind w:left="0" w:firstLine="567"/>
        <w:jc w:val="both"/>
        <w:rPr>
          <w:sz w:val="28"/>
          <w:szCs w:val="28"/>
        </w:rPr>
      </w:pPr>
      <w:r w:rsidRPr="00F43E7C">
        <w:rPr>
          <w:sz w:val="28"/>
          <w:szCs w:val="28"/>
        </w:rPr>
        <w:lastRenderedPageBreak/>
        <w:t>Заключается договор возмездного оказания услуг с платежным агентом либо с кредитной организацией по приему и переводу денежных средств, поступающих от физических лиц в пользу Заказчика.</w:t>
      </w:r>
    </w:p>
    <w:p w14:paraId="6C0EAB8C" w14:textId="124B270B" w:rsidR="00F43E7C" w:rsidRDefault="00F43E7C" w:rsidP="00D27B31">
      <w:pPr>
        <w:pStyle w:val="27"/>
        <w:numPr>
          <w:ilvl w:val="2"/>
          <w:numId w:val="6"/>
        </w:numPr>
        <w:shd w:val="clear" w:color="auto" w:fill="FFFFFF"/>
        <w:spacing w:before="120" w:after="0"/>
        <w:ind w:left="0" w:firstLine="567"/>
        <w:jc w:val="both"/>
        <w:rPr>
          <w:sz w:val="28"/>
          <w:szCs w:val="28"/>
        </w:rPr>
      </w:pPr>
      <w:r w:rsidRPr="00F43E7C">
        <w:rPr>
          <w:sz w:val="28"/>
          <w:szCs w:val="28"/>
        </w:rPr>
        <w:t>Заключается договор на оказание услуг на поверку средств измерений, проводимую в порядке, установленном законодательством, с аккредитованными в области обеспечения единства измерений государственными региональными центрами метрологии</w:t>
      </w:r>
      <w:r w:rsidR="00D27B31">
        <w:rPr>
          <w:sz w:val="28"/>
          <w:szCs w:val="28"/>
        </w:rPr>
        <w:t xml:space="preserve"> </w:t>
      </w:r>
      <w:r w:rsidR="00D27B31" w:rsidRPr="00D27B31">
        <w:rPr>
          <w:sz w:val="28"/>
          <w:szCs w:val="28"/>
        </w:rPr>
        <w:t>либо государственными научными метрологическими институтами</w:t>
      </w:r>
      <w:r>
        <w:rPr>
          <w:sz w:val="28"/>
          <w:szCs w:val="28"/>
        </w:rPr>
        <w:t>.</w:t>
      </w:r>
    </w:p>
    <w:p w14:paraId="47801F32" w14:textId="3F5D4876" w:rsidR="00F43E7C" w:rsidRDefault="00F43E7C" w:rsidP="000E3622">
      <w:pPr>
        <w:pStyle w:val="27"/>
        <w:numPr>
          <w:ilvl w:val="2"/>
          <w:numId w:val="6"/>
        </w:numPr>
        <w:shd w:val="clear" w:color="auto" w:fill="FFFFFF"/>
        <w:spacing w:before="120" w:after="0"/>
        <w:ind w:left="0" w:firstLine="567"/>
        <w:jc w:val="both"/>
        <w:rPr>
          <w:sz w:val="28"/>
          <w:szCs w:val="28"/>
        </w:rPr>
      </w:pPr>
      <w:r w:rsidRPr="00F43E7C">
        <w:rPr>
          <w:sz w:val="28"/>
          <w:szCs w:val="28"/>
        </w:rPr>
        <w:t>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от 03 декабря 2020 г. № 2013, при условии, что в таких реестрах отсутствуют идентичные или однородные товары других производителей.</w:t>
      </w:r>
    </w:p>
    <w:p w14:paraId="78B199DA" w14:textId="3CAA0D26" w:rsidR="00CE4E04" w:rsidRDefault="00CE4E04" w:rsidP="00CE4E04">
      <w:pPr>
        <w:pStyle w:val="27"/>
        <w:numPr>
          <w:ilvl w:val="2"/>
          <w:numId w:val="6"/>
        </w:numPr>
        <w:shd w:val="clear" w:color="auto" w:fill="FFFFFF"/>
        <w:spacing w:before="120" w:after="0"/>
        <w:ind w:left="0" w:firstLine="567"/>
        <w:jc w:val="both"/>
        <w:rPr>
          <w:sz w:val="28"/>
          <w:szCs w:val="28"/>
        </w:rPr>
      </w:pPr>
      <w:r w:rsidRPr="00CE4E04">
        <w:rPr>
          <w:sz w:val="28"/>
          <w:szCs w:val="28"/>
        </w:rPr>
        <w:t>Заключается договор с кредитной организацией, включенной в перечень кредитных организаций, формируемый ПАО «Газпром» на основании утвержденных им критериев включения российских кредитных организаций, в том числе их филиалов и отделений, иных российских финансовых институтов, с которыми ПАО «Газпром» и организации Группы Газпром вправе заключать договоры на расчетно-кассовое обслуживание и оказание иных финансовых услуг, на оказание услуг по размещению денежных средств Заказчика (в том числе в форме депозитных вкладов).</w:t>
      </w:r>
    </w:p>
    <w:p w14:paraId="62C72FF6" w14:textId="7A6F2ACD" w:rsidR="00CE4E04" w:rsidRDefault="00CE4E04" w:rsidP="00CE4E04">
      <w:pPr>
        <w:pStyle w:val="27"/>
        <w:numPr>
          <w:ilvl w:val="2"/>
          <w:numId w:val="6"/>
        </w:numPr>
        <w:shd w:val="clear" w:color="auto" w:fill="FFFFFF"/>
        <w:spacing w:before="120" w:after="0"/>
        <w:ind w:left="0" w:firstLine="567"/>
        <w:jc w:val="both"/>
        <w:rPr>
          <w:sz w:val="28"/>
          <w:szCs w:val="28"/>
        </w:rPr>
      </w:pPr>
      <w:r w:rsidRPr="00CE4E04">
        <w:rPr>
          <w:sz w:val="28"/>
          <w:szCs w:val="28"/>
        </w:rPr>
        <w:t>Осуществляется закупка финансовых услуг по предоставлению финансирования (кредитов) у кредитной организации, за исключением иностранной кредитной организации.</w:t>
      </w:r>
    </w:p>
    <w:p w14:paraId="15C9FD9A" w14:textId="13033C86" w:rsidR="00CE4E04" w:rsidRDefault="00CE4E04" w:rsidP="00CE4E04">
      <w:pPr>
        <w:pStyle w:val="27"/>
        <w:numPr>
          <w:ilvl w:val="2"/>
          <w:numId w:val="6"/>
        </w:numPr>
        <w:shd w:val="clear" w:color="auto" w:fill="FFFFFF"/>
        <w:spacing w:before="120" w:after="0"/>
        <w:ind w:left="0" w:firstLine="567"/>
        <w:jc w:val="both"/>
        <w:rPr>
          <w:sz w:val="28"/>
          <w:szCs w:val="28"/>
        </w:rPr>
      </w:pPr>
      <w:r w:rsidRPr="00CE4E04">
        <w:rPr>
          <w:sz w:val="28"/>
          <w:szCs w:val="28"/>
        </w:rPr>
        <w:t>Заключается вне сферы биржевой торговли договор с кредитной организацией или профессиональным участником рынка ценных бумаг, являющийся производным финансовым инструментом в значении, определенном Федеральным законом от 22 апреля 1996 г. № 39-ФЗ «О рынке ценных бумаг», исполнение обязательств по которому предусматривает поставки валюты Заказчику.</w:t>
      </w:r>
    </w:p>
    <w:p w14:paraId="7E358A7C" w14:textId="221698E3" w:rsidR="00CE4E04" w:rsidRDefault="00CE4E04" w:rsidP="00CE4E04">
      <w:pPr>
        <w:pStyle w:val="27"/>
        <w:numPr>
          <w:ilvl w:val="2"/>
          <w:numId w:val="6"/>
        </w:numPr>
        <w:shd w:val="clear" w:color="auto" w:fill="FFFFFF"/>
        <w:spacing w:before="120" w:after="0"/>
        <w:ind w:left="0" w:firstLine="567"/>
        <w:jc w:val="both"/>
        <w:rPr>
          <w:sz w:val="28"/>
          <w:szCs w:val="28"/>
        </w:rPr>
      </w:pPr>
      <w:r w:rsidRPr="00CE4E04">
        <w:rPr>
          <w:sz w:val="28"/>
          <w:szCs w:val="28"/>
        </w:rPr>
        <w:t>Заключается договор о предоставлении денежных средств на платной и возвратной основе (договор займа) между Обществом (заемщик) и ПАО «Газпром» либо ПАО «Газпром» (заемщик) и Обществом.</w:t>
      </w:r>
    </w:p>
    <w:p w14:paraId="57F4049F" w14:textId="3D8304D0" w:rsidR="00CE4E04" w:rsidRDefault="00CE4E04" w:rsidP="00CE4E04">
      <w:pPr>
        <w:pStyle w:val="27"/>
        <w:numPr>
          <w:ilvl w:val="2"/>
          <w:numId w:val="6"/>
        </w:numPr>
        <w:shd w:val="clear" w:color="auto" w:fill="FFFFFF"/>
        <w:spacing w:before="120" w:after="0"/>
        <w:ind w:left="0" w:firstLine="567"/>
        <w:jc w:val="both"/>
        <w:rPr>
          <w:sz w:val="28"/>
          <w:szCs w:val="28"/>
        </w:rPr>
      </w:pPr>
      <w:r w:rsidRPr="00CE4E04">
        <w:rPr>
          <w:sz w:val="28"/>
          <w:szCs w:val="28"/>
        </w:rPr>
        <w:t>Заключается договор с организацией оборонно-промышленного комплекса на поставку производимой ею продукции, не имеющей произведенных в Российской Федерации аналогов, при наличии у такой организации выданного Минпромторгом России заключения об отнесении такой продукции к промышленной продукции, не имеющей произведенных в Российской Федерации аналогов.</w:t>
      </w:r>
    </w:p>
    <w:p w14:paraId="665C69F7" w14:textId="52D054FD" w:rsidR="00CE4E04" w:rsidRPr="00CE4E04" w:rsidRDefault="00CE4E04" w:rsidP="00CE4E04">
      <w:pPr>
        <w:pStyle w:val="27"/>
        <w:numPr>
          <w:ilvl w:val="2"/>
          <w:numId w:val="6"/>
        </w:numPr>
        <w:shd w:val="clear" w:color="auto" w:fill="FFFFFF"/>
        <w:spacing w:before="120" w:after="0"/>
        <w:ind w:left="0" w:firstLine="567"/>
        <w:jc w:val="both"/>
        <w:rPr>
          <w:sz w:val="28"/>
          <w:szCs w:val="28"/>
        </w:rPr>
      </w:pPr>
      <w:r w:rsidRPr="00CE4E04">
        <w:rPr>
          <w:sz w:val="28"/>
          <w:szCs w:val="28"/>
        </w:rPr>
        <w:t xml:space="preserve">Заключается договор на поставку опытно-промышленных образцов МТР для проведения испытаний в рамках прохождения процедур допуска к </w:t>
      </w:r>
      <w:r w:rsidRPr="00CE4E04">
        <w:rPr>
          <w:sz w:val="28"/>
          <w:szCs w:val="28"/>
        </w:rPr>
        <w:lastRenderedPageBreak/>
        <w:t>применению на объектах ПАО «Газпром» с целью включения в Единый Реестр МТР.</w:t>
      </w:r>
    </w:p>
    <w:p w14:paraId="31BA45B6" w14:textId="77777777" w:rsidR="00B06500" w:rsidRPr="00E05FDB" w:rsidRDefault="00800D87" w:rsidP="000E3622">
      <w:pPr>
        <w:pStyle w:val="27"/>
        <w:numPr>
          <w:ilvl w:val="1"/>
          <w:numId w:val="6"/>
        </w:numPr>
        <w:shd w:val="clear" w:color="auto" w:fill="FFFFFF"/>
        <w:spacing w:before="120" w:after="0"/>
        <w:ind w:left="0" w:firstLine="567"/>
        <w:jc w:val="both"/>
        <w:rPr>
          <w:sz w:val="28"/>
          <w:szCs w:val="28"/>
        </w:rPr>
      </w:pPr>
      <w:r>
        <w:rPr>
          <w:sz w:val="28"/>
          <w:szCs w:val="28"/>
        </w:rPr>
        <w:t>Комитет по закупкам Общества</w:t>
      </w:r>
      <w:r w:rsidR="00BC6F85" w:rsidRPr="00E05FDB">
        <w:rPr>
          <w:sz w:val="28"/>
          <w:szCs w:val="28"/>
        </w:rPr>
        <w:t xml:space="preserve"> </w:t>
      </w:r>
      <w:r w:rsidR="00B06500" w:rsidRPr="00E05FDB">
        <w:rPr>
          <w:sz w:val="28"/>
          <w:szCs w:val="28"/>
        </w:rPr>
        <w:t xml:space="preserve">вправе проводить анализ порядка </w:t>
      </w:r>
      <w:r w:rsidR="000024FD" w:rsidRPr="000024FD">
        <w:rPr>
          <w:sz w:val="28"/>
          <w:szCs w:val="28"/>
        </w:rPr>
        <w:t>определения и обоснования</w:t>
      </w:r>
      <w:r w:rsidR="00B06500" w:rsidRPr="00E05FDB">
        <w:rPr>
          <w:sz w:val="28"/>
          <w:szCs w:val="28"/>
        </w:rPr>
        <w:t xml:space="preserve"> цен договоров, заключаемых </w:t>
      </w:r>
      <w:r>
        <w:rPr>
          <w:sz w:val="28"/>
          <w:szCs w:val="28"/>
        </w:rPr>
        <w:t>Обществом</w:t>
      </w:r>
      <w:r w:rsidR="00B06500" w:rsidRPr="00E05FDB">
        <w:rPr>
          <w:sz w:val="28"/>
          <w:szCs w:val="28"/>
        </w:rPr>
        <w:t xml:space="preserve"> с единственным поставщиком (подрядчиком, исполнителем).</w:t>
      </w:r>
    </w:p>
    <w:p w14:paraId="521125F1" w14:textId="3C9BC31C" w:rsidR="006557CD" w:rsidRPr="00E05FDB" w:rsidRDefault="006A605A" w:rsidP="006A605A">
      <w:pPr>
        <w:pStyle w:val="27"/>
        <w:numPr>
          <w:ilvl w:val="1"/>
          <w:numId w:val="6"/>
        </w:numPr>
        <w:shd w:val="clear" w:color="auto" w:fill="FFFFFF"/>
        <w:spacing w:before="120" w:after="0"/>
        <w:ind w:left="0" w:firstLine="568"/>
        <w:jc w:val="both"/>
        <w:rPr>
          <w:sz w:val="28"/>
          <w:szCs w:val="28"/>
        </w:rPr>
      </w:pPr>
      <w:r w:rsidRPr="006A605A">
        <w:rPr>
          <w:sz w:val="28"/>
          <w:szCs w:val="28"/>
        </w:rPr>
        <w:t>Информация о закупке у единственного поставщика (подрядчика, исполнителя) не размещается в единой информационной системе. Оформление протоколов при осуществлении закупки у единственного поставщика (подрядчика, исполнителя) не требуется.</w:t>
      </w:r>
    </w:p>
    <w:p w14:paraId="76E96BAF" w14:textId="15E0ACD4" w:rsidR="006557CD" w:rsidRPr="006710ED" w:rsidRDefault="006557CD" w:rsidP="000E3622">
      <w:pPr>
        <w:pStyle w:val="11"/>
        <w:numPr>
          <w:ilvl w:val="0"/>
          <w:numId w:val="6"/>
        </w:numPr>
        <w:ind w:firstLine="567"/>
        <w:jc w:val="center"/>
        <w:rPr>
          <w:b w:val="0"/>
          <w:color w:val="auto"/>
          <w:sz w:val="28"/>
          <w:szCs w:val="28"/>
        </w:rPr>
      </w:pPr>
      <w:bookmarkStart w:id="3364" w:name="_Toc515386724"/>
      <w:bookmarkStart w:id="3365" w:name="_Toc515386922"/>
      <w:bookmarkStart w:id="3366" w:name="_Toc515387119"/>
      <w:bookmarkStart w:id="3367" w:name="_Toc515387316"/>
      <w:bookmarkStart w:id="3368" w:name="_Toc515388286"/>
      <w:bookmarkStart w:id="3369" w:name="_Toc515388487"/>
      <w:bookmarkStart w:id="3370" w:name="_Toc515388640"/>
      <w:bookmarkStart w:id="3371" w:name="_Toc515388793"/>
      <w:bookmarkStart w:id="3372" w:name="_Toc515390002"/>
      <w:bookmarkStart w:id="3373" w:name="_Toc515386725"/>
      <w:bookmarkStart w:id="3374" w:name="_Toc515386923"/>
      <w:bookmarkStart w:id="3375" w:name="_Toc515387120"/>
      <w:bookmarkStart w:id="3376" w:name="_Toc515387317"/>
      <w:bookmarkStart w:id="3377" w:name="_Toc515388287"/>
      <w:bookmarkStart w:id="3378" w:name="_Toc515388488"/>
      <w:bookmarkStart w:id="3379" w:name="_Toc515388641"/>
      <w:bookmarkStart w:id="3380" w:name="_Toc515388794"/>
      <w:bookmarkStart w:id="3381" w:name="_Toc515390003"/>
      <w:bookmarkStart w:id="3382" w:name="_Toc512524061"/>
      <w:bookmarkStart w:id="3383" w:name="_Ref436312283"/>
      <w:bookmarkStart w:id="3384" w:name="_Toc92961595"/>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r w:rsidRPr="00E05FDB">
        <w:rPr>
          <w:color w:val="auto"/>
          <w:sz w:val="28"/>
          <w:szCs w:val="28"/>
        </w:rPr>
        <w:t>О</w:t>
      </w:r>
      <w:r w:rsidRPr="006710ED">
        <w:rPr>
          <w:color w:val="auto"/>
          <w:sz w:val="28"/>
          <w:szCs w:val="28"/>
        </w:rPr>
        <w:t>СОБЕ</w:t>
      </w:r>
      <w:bookmarkStart w:id="3385" w:name="sub_17"/>
      <w:bookmarkEnd w:id="3385"/>
      <w:r w:rsidRPr="006710ED">
        <w:rPr>
          <w:color w:val="auto"/>
          <w:sz w:val="28"/>
          <w:szCs w:val="28"/>
        </w:rPr>
        <w:t>ННОСТИ ПРОВЕДЕНИ</w:t>
      </w:r>
      <w:r w:rsidR="009B4782" w:rsidRPr="006710ED">
        <w:rPr>
          <w:color w:val="auto"/>
          <w:sz w:val="28"/>
          <w:szCs w:val="28"/>
        </w:rPr>
        <w:t>Я</w:t>
      </w:r>
      <w:r w:rsidRPr="006710ED">
        <w:rPr>
          <w:color w:val="auto"/>
          <w:sz w:val="28"/>
          <w:szCs w:val="28"/>
        </w:rPr>
        <w:t xml:space="preserve"> ЗАКУПОК, УЧАСТНИКАМИ КОТОРЫХ ЯВЛЯЮТСЯ СУБЪЕКТЫ МАЛОГО И СРЕДНЕГО ПРЕДПРИНИМАТЕЛЬСТВА</w:t>
      </w:r>
      <w:r w:rsidRPr="006710ED">
        <w:rPr>
          <w:color w:val="auto"/>
          <w:sz w:val="28"/>
          <w:szCs w:val="28"/>
          <w:vertAlign w:val="superscript"/>
        </w:rPr>
        <w:footnoteReference w:id="12"/>
      </w:r>
      <w:bookmarkEnd w:id="3382"/>
      <w:bookmarkEnd w:id="3383"/>
      <w:bookmarkEnd w:id="3384"/>
    </w:p>
    <w:p w14:paraId="4FDF8ABA" w14:textId="77777777" w:rsidR="000A5EA6" w:rsidRPr="000A5EA6" w:rsidRDefault="000A5EA6" w:rsidP="005E5C6B">
      <w:pPr>
        <w:pStyle w:val="27"/>
        <w:numPr>
          <w:ilvl w:val="1"/>
          <w:numId w:val="6"/>
        </w:numPr>
        <w:shd w:val="clear" w:color="auto" w:fill="FFFFFF"/>
        <w:spacing w:before="120" w:after="0"/>
        <w:ind w:left="0" w:firstLine="709"/>
        <w:jc w:val="both"/>
        <w:rPr>
          <w:sz w:val="28"/>
          <w:szCs w:val="28"/>
        </w:rPr>
      </w:pPr>
      <w:r w:rsidRPr="000A5EA6">
        <w:rPr>
          <w:sz w:val="28"/>
          <w:szCs w:val="28"/>
        </w:rPr>
        <w:t>Закупки у субъектов малого и среднего предпринимательства осуществляются путем проведения предусмотренных настоящим Положением торгов (конкурс, аукцион, запрос предложений, запрос котировок) в электронной форме, а также иных способов неконкурентных закупок.</w:t>
      </w:r>
    </w:p>
    <w:p w14:paraId="4DD9EE4A"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Заказчик</w:t>
      </w:r>
      <w:r w:rsidR="009D1F01" w:rsidRPr="006710ED">
        <w:rPr>
          <w:sz w:val="28"/>
          <w:szCs w:val="28"/>
        </w:rPr>
        <w:t xml:space="preserve"> (Организатор)</w:t>
      </w:r>
      <w:r w:rsidRPr="006710ED">
        <w:rPr>
          <w:sz w:val="28"/>
          <w:szCs w:val="28"/>
        </w:rPr>
        <w:t xml:space="preserve">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w:t>
      </w:r>
      <w:r w:rsidRPr="006710ED">
        <w:rPr>
          <w:sz w:val="28"/>
          <w:szCs w:val="28"/>
          <w:vertAlign w:val="superscript"/>
        </w:rPr>
        <w:footnoteReference w:id="13"/>
      </w:r>
      <w:r w:rsidRPr="006710ED">
        <w:rPr>
          <w:sz w:val="28"/>
          <w:szCs w:val="28"/>
        </w:rPr>
        <w:t xml:space="preserve"> в соответствии с пунктом 2 части 8 статьи 3 Федерального закона от 18 июля 2011 г. № 223-ФЗ.</w:t>
      </w:r>
    </w:p>
    <w:p w14:paraId="1A8593C4" w14:textId="72EDAFA3" w:rsidR="006557CD" w:rsidRPr="006710ED" w:rsidRDefault="006557CD" w:rsidP="00F9470D">
      <w:pPr>
        <w:pStyle w:val="27"/>
        <w:numPr>
          <w:ilvl w:val="1"/>
          <w:numId w:val="6"/>
        </w:numPr>
        <w:shd w:val="clear" w:color="auto" w:fill="FFFFFF"/>
        <w:spacing w:before="120" w:after="0"/>
        <w:ind w:left="0" w:firstLine="709"/>
        <w:jc w:val="both"/>
        <w:rPr>
          <w:sz w:val="28"/>
          <w:szCs w:val="28"/>
        </w:rPr>
      </w:pPr>
      <w:bookmarkStart w:id="3386" w:name="_Ref436305955"/>
      <w:r w:rsidRPr="006710ED">
        <w:rPr>
          <w:sz w:val="28"/>
          <w:szCs w:val="28"/>
        </w:rPr>
        <w:t>Для целей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w:t>
      </w:r>
      <w:r w:rsidR="009D1F01" w:rsidRPr="006710ED">
        <w:rPr>
          <w:sz w:val="28"/>
          <w:szCs w:val="28"/>
        </w:rPr>
        <w:t xml:space="preserve"> (Организатором) </w:t>
      </w:r>
      <w:r w:rsidRPr="006710ED">
        <w:rPr>
          <w:sz w:val="28"/>
          <w:szCs w:val="28"/>
        </w:rPr>
        <w:t>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bookmarkEnd w:id="3386"/>
      <w:r w:rsidRPr="006710ED">
        <w:rPr>
          <w:sz w:val="28"/>
          <w:szCs w:val="28"/>
        </w:rPr>
        <w:t xml:space="preserve"> </w:t>
      </w:r>
    </w:p>
    <w:p w14:paraId="11827FC0" w14:textId="77777777" w:rsidR="006557CD" w:rsidRPr="006710ED" w:rsidRDefault="006557CD" w:rsidP="00560333">
      <w:pPr>
        <w:shd w:val="clear" w:color="auto" w:fill="FFFFFF"/>
        <w:tabs>
          <w:tab w:val="left" w:pos="0"/>
          <w:tab w:val="left" w:pos="1701"/>
        </w:tabs>
        <w:spacing w:before="120" w:after="0" w:line="240" w:lineRule="auto"/>
        <w:ind w:firstLine="709"/>
        <w:jc w:val="both"/>
        <w:rPr>
          <w:rFonts w:ascii="Times New Roman" w:hAnsi="Times New Roman" w:cs="Times New Roman"/>
          <w:sz w:val="28"/>
          <w:szCs w:val="28"/>
        </w:rPr>
      </w:pPr>
      <w:r w:rsidRPr="006710ED">
        <w:rPr>
          <w:rFonts w:ascii="Times New Roman" w:hAnsi="Times New Roman" w:cs="Times New Roman"/>
          <w:sz w:val="28"/>
          <w:szCs w:val="28"/>
        </w:rPr>
        <w:t>Перечень товаров, работ, услуг, закупки которых осуществляются Заказчиком</w:t>
      </w:r>
      <w:r w:rsidR="009D1F01" w:rsidRPr="006710ED">
        <w:rPr>
          <w:rFonts w:ascii="Times New Roman" w:hAnsi="Times New Roman" w:cs="Times New Roman"/>
          <w:sz w:val="28"/>
          <w:szCs w:val="28"/>
        </w:rPr>
        <w:t xml:space="preserve"> </w:t>
      </w:r>
      <w:r w:rsidR="009D1F01" w:rsidRPr="006710ED">
        <w:rPr>
          <w:sz w:val="28"/>
          <w:szCs w:val="28"/>
        </w:rPr>
        <w:t>(</w:t>
      </w:r>
      <w:r w:rsidR="009D1F01" w:rsidRPr="006710ED">
        <w:rPr>
          <w:rFonts w:ascii="Times New Roman" w:hAnsi="Times New Roman" w:cs="Times New Roman"/>
          <w:sz w:val="28"/>
          <w:szCs w:val="28"/>
        </w:rPr>
        <w:t>Организатором</w:t>
      </w:r>
      <w:r w:rsidR="009D1F01" w:rsidRPr="006710ED">
        <w:rPr>
          <w:sz w:val="28"/>
          <w:szCs w:val="28"/>
        </w:rPr>
        <w:t>)</w:t>
      </w:r>
      <w:r w:rsidRPr="006710ED">
        <w:rPr>
          <w:rFonts w:ascii="Times New Roman" w:hAnsi="Times New Roman" w:cs="Times New Roman"/>
          <w:sz w:val="28"/>
          <w:szCs w:val="28"/>
        </w:rPr>
        <w:t xml:space="preserve"> у субъектов малого и среднего </w:t>
      </w:r>
      <w:r w:rsidRPr="006710ED">
        <w:rPr>
          <w:rFonts w:ascii="Times New Roman" w:hAnsi="Times New Roman" w:cs="Times New Roman"/>
          <w:sz w:val="28"/>
          <w:szCs w:val="28"/>
        </w:rPr>
        <w:lastRenderedPageBreak/>
        <w:t>предпринимательства, размещается Заказчиком в единой информационной системе, а также на сайте Заказчика.</w:t>
      </w:r>
    </w:p>
    <w:p w14:paraId="566BAF68"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bookmarkStart w:id="3387" w:name="_Ref436306043"/>
      <w:r w:rsidRPr="006710ED">
        <w:rPr>
          <w:sz w:val="28"/>
          <w:szCs w:val="28"/>
        </w:rPr>
        <w:t xml:space="preserve">Заказчик </w:t>
      </w:r>
      <w:r w:rsidR="009D1F01" w:rsidRPr="006710ED">
        <w:rPr>
          <w:sz w:val="28"/>
          <w:szCs w:val="28"/>
        </w:rPr>
        <w:t xml:space="preserve">(Организатор) </w:t>
      </w:r>
      <w:r w:rsidRPr="006710ED">
        <w:rPr>
          <w:sz w:val="28"/>
          <w:szCs w:val="28"/>
        </w:rPr>
        <w:t>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 перечень, указанный в пункте</w:t>
      </w:r>
      <w:r w:rsidR="00C20B45" w:rsidRPr="006710ED">
        <w:rPr>
          <w:sz w:val="28"/>
          <w:szCs w:val="28"/>
        </w:rPr>
        <w:t xml:space="preserve"> 1</w:t>
      </w:r>
      <w:r w:rsidR="00852442" w:rsidRPr="006710ED">
        <w:rPr>
          <w:sz w:val="28"/>
          <w:szCs w:val="28"/>
        </w:rPr>
        <w:t>8</w:t>
      </w:r>
      <w:r w:rsidR="00C20B45" w:rsidRPr="006710ED">
        <w:rPr>
          <w:sz w:val="28"/>
          <w:szCs w:val="28"/>
        </w:rPr>
        <w:t>.3</w:t>
      </w:r>
      <w:r w:rsidRPr="006710ED">
        <w:rPr>
          <w:sz w:val="28"/>
          <w:szCs w:val="28"/>
        </w:rPr>
        <w:t>.</w:t>
      </w:r>
      <w:bookmarkEnd w:id="3387"/>
    </w:p>
    <w:p w14:paraId="7C350DA2" w14:textId="3B3EC388" w:rsidR="006557CD" w:rsidRPr="006710ED" w:rsidRDefault="006557CD" w:rsidP="00F9470D">
      <w:pPr>
        <w:pStyle w:val="27"/>
        <w:numPr>
          <w:ilvl w:val="1"/>
          <w:numId w:val="6"/>
        </w:numPr>
        <w:shd w:val="clear" w:color="auto" w:fill="FFFFFF"/>
        <w:spacing w:before="120" w:after="0"/>
        <w:ind w:left="0" w:firstLine="709"/>
        <w:jc w:val="both"/>
        <w:rPr>
          <w:sz w:val="28"/>
          <w:szCs w:val="28"/>
        </w:rPr>
      </w:pPr>
      <w:bookmarkStart w:id="3388" w:name="_Ref436306073"/>
      <w:r w:rsidRPr="006710ED">
        <w:rPr>
          <w:sz w:val="28"/>
          <w:szCs w:val="28"/>
        </w:rPr>
        <w:t>Заказчик</w:t>
      </w:r>
      <w:r w:rsidR="004A5569" w:rsidRPr="006710ED">
        <w:rPr>
          <w:sz w:val="28"/>
          <w:szCs w:val="28"/>
        </w:rPr>
        <w:t xml:space="preserve"> (Организатор) </w:t>
      </w:r>
      <w:r w:rsidRPr="006710ED">
        <w:rPr>
          <w:sz w:val="28"/>
          <w:szCs w:val="28"/>
        </w:rPr>
        <w:t xml:space="preserve">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w:t>
      </w:r>
      <w:r w:rsidR="00C20B45" w:rsidRPr="006710ED">
        <w:rPr>
          <w:sz w:val="28"/>
          <w:szCs w:val="28"/>
        </w:rPr>
        <w:t xml:space="preserve"> </w:t>
      </w:r>
      <w:r w:rsidRPr="006710ED">
        <w:rPr>
          <w:sz w:val="28"/>
          <w:szCs w:val="28"/>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 перечень, указанный в пункте </w:t>
      </w:r>
      <w:r w:rsidR="00C20B45" w:rsidRPr="006710ED">
        <w:rPr>
          <w:sz w:val="28"/>
          <w:szCs w:val="28"/>
        </w:rPr>
        <w:t>1</w:t>
      </w:r>
      <w:r w:rsidR="00282DA5" w:rsidRPr="006710ED">
        <w:rPr>
          <w:sz w:val="28"/>
          <w:szCs w:val="28"/>
        </w:rPr>
        <w:t>8</w:t>
      </w:r>
      <w:r w:rsidR="00C20B45" w:rsidRPr="006710ED">
        <w:rPr>
          <w:sz w:val="28"/>
          <w:szCs w:val="28"/>
        </w:rPr>
        <w:t>.3</w:t>
      </w:r>
      <w:r w:rsidRPr="006710ED">
        <w:rPr>
          <w:sz w:val="28"/>
          <w:szCs w:val="28"/>
        </w:rPr>
        <w:t>.</w:t>
      </w:r>
      <w:bookmarkEnd w:id="3388"/>
    </w:p>
    <w:p w14:paraId="1A58EC6D" w14:textId="77777777" w:rsidR="006557CD" w:rsidRPr="006710ED" w:rsidRDefault="006557CD" w:rsidP="00F9470D">
      <w:pPr>
        <w:pStyle w:val="27"/>
        <w:numPr>
          <w:ilvl w:val="1"/>
          <w:numId w:val="6"/>
        </w:numPr>
        <w:shd w:val="clear" w:color="auto" w:fill="FFFFFF"/>
        <w:spacing w:before="120" w:after="0"/>
        <w:ind w:left="-11" w:firstLine="709"/>
        <w:jc w:val="both"/>
        <w:rPr>
          <w:sz w:val="28"/>
          <w:szCs w:val="28"/>
        </w:rPr>
      </w:pPr>
      <w:r w:rsidRPr="006710ED">
        <w:rPr>
          <w:sz w:val="28"/>
          <w:szCs w:val="28"/>
        </w:rPr>
        <w:t>При осуществлении закупки товаров, работ, услуг у субъектов малого и среднего предпринимательства в соответствии с пунктом</w:t>
      </w:r>
      <w:r w:rsidR="00C20B45" w:rsidRPr="006710ED">
        <w:rPr>
          <w:sz w:val="28"/>
          <w:szCs w:val="28"/>
        </w:rPr>
        <w:t xml:space="preserve"> 1</w:t>
      </w:r>
      <w:r w:rsidR="006049D0" w:rsidRPr="006710ED">
        <w:rPr>
          <w:sz w:val="28"/>
          <w:szCs w:val="28"/>
        </w:rPr>
        <w:t>8</w:t>
      </w:r>
      <w:r w:rsidR="00C20B45" w:rsidRPr="006710ED">
        <w:rPr>
          <w:sz w:val="28"/>
          <w:szCs w:val="28"/>
        </w:rPr>
        <w:t>.4 и</w:t>
      </w:r>
      <w:r w:rsidRPr="006710ED">
        <w:rPr>
          <w:sz w:val="28"/>
          <w:szCs w:val="28"/>
        </w:rPr>
        <w:t>ли пунктом</w:t>
      </w:r>
      <w:r w:rsidR="00C20B45" w:rsidRPr="006710ED">
        <w:rPr>
          <w:sz w:val="28"/>
          <w:szCs w:val="28"/>
        </w:rPr>
        <w:t xml:space="preserve"> 1</w:t>
      </w:r>
      <w:r w:rsidR="006049D0" w:rsidRPr="006710ED">
        <w:rPr>
          <w:sz w:val="28"/>
          <w:szCs w:val="28"/>
        </w:rPr>
        <w:t>8</w:t>
      </w:r>
      <w:r w:rsidR="00C20B45" w:rsidRPr="006710ED">
        <w:rPr>
          <w:sz w:val="28"/>
          <w:szCs w:val="28"/>
        </w:rPr>
        <w:t xml:space="preserve">.5 </w:t>
      </w:r>
      <w:r w:rsidRPr="006710ED">
        <w:rPr>
          <w:sz w:val="28"/>
          <w:szCs w:val="28"/>
        </w:rPr>
        <w:t xml:space="preserve">в извещении и документации о закупке указывается, что участниками такой закупки могут быть только субъекты малого и среднего предпринимательства. Конкурентные закупки осуществляются в соответствии с разделами </w:t>
      </w:r>
      <w:r w:rsidR="00560333" w:rsidRPr="006710ED">
        <w:rPr>
          <w:sz w:val="28"/>
          <w:szCs w:val="28"/>
        </w:rPr>
        <w:t>7</w:t>
      </w:r>
      <w:r w:rsidRPr="006710ED">
        <w:rPr>
          <w:sz w:val="28"/>
          <w:szCs w:val="28"/>
        </w:rPr>
        <w:t xml:space="preserve"> и </w:t>
      </w:r>
      <w:r w:rsidR="00560333" w:rsidRPr="006710ED">
        <w:rPr>
          <w:sz w:val="28"/>
          <w:szCs w:val="28"/>
        </w:rPr>
        <w:t>8</w:t>
      </w:r>
      <w:r w:rsidRPr="006710ED">
        <w:rPr>
          <w:sz w:val="28"/>
          <w:szCs w:val="28"/>
        </w:rPr>
        <w:t xml:space="preserve">, а также с учетом </w:t>
      </w:r>
      <w:r w:rsidR="00817276" w:rsidRPr="006710ED">
        <w:rPr>
          <w:sz w:val="28"/>
          <w:szCs w:val="28"/>
        </w:rPr>
        <w:t>особенностей, установленных в отношении каждого способа закупки</w:t>
      </w:r>
      <w:r w:rsidRPr="006710ED">
        <w:rPr>
          <w:sz w:val="28"/>
          <w:szCs w:val="28"/>
        </w:rPr>
        <w:t>.</w:t>
      </w:r>
    </w:p>
    <w:p w14:paraId="6072CCB7" w14:textId="44C8995C" w:rsidR="00911837" w:rsidRDefault="000A60AC" w:rsidP="000A60AC">
      <w:pPr>
        <w:pStyle w:val="27"/>
        <w:numPr>
          <w:ilvl w:val="1"/>
          <w:numId w:val="6"/>
        </w:numPr>
        <w:shd w:val="clear" w:color="auto" w:fill="FFFFFF"/>
        <w:spacing w:before="120" w:after="0"/>
        <w:ind w:left="0" w:firstLine="709"/>
        <w:jc w:val="both"/>
        <w:rPr>
          <w:sz w:val="28"/>
          <w:szCs w:val="28"/>
        </w:rPr>
      </w:pPr>
      <w:bookmarkStart w:id="3389" w:name="_Ref436306434"/>
      <w:r w:rsidRPr="000A60AC">
        <w:rPr>
          <w:sz w:val="28"/>
          <w:szCs w:val="28"/>
        </w:rPr>
        <w:t>Подтверждением принадлежности участника закупки, проводимой с особенностями, предусмотренными разделом 18,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(далее - единый реестр субъектов малого и среднего предпринимательства).</w:t>
      </w:r>
    </w:p>
    <w:bookmarkEnd w:id="3389"/>
    <w:p w14:paraId="23AB80A4" w14:textId="4003B654" w:rsidR="006557CD" w:rsidRPr="005E5C6B" w:rsidRDefault="000A60AC" w:rsidP="000A60AC">
      <w:pPr>
        <w:pStyle w:val="27"/>
        <w:numPr>
          <w:ilvl w:val="1"/>
          <w:numId w:val="6"/>
        </w:numPr>
        <w:shd w:val="clear" w:color="auto" w:fill="FFFFFF"/>
        <w:spacing w:before="120" w:after="0"/>
        <w:ind w:left="0" w:firstLine="568"/>
        <w:jc w:val="both"/>
        <w:rPr>
          <w:sz w:val="28"/>
          <w:szCs w:val="28"/>
        </w:rPr>
      </w:pPr>
      <w:r w:rsidRPr="000A60AC">
        <w:rPr>
          <w:sz w:val="28"/>
          <w:szCs w:val="28"/>
        </w:rPr>
        <w:lastRenderedPageBreak/>
        <w:t>При осуществлении закупок, участниками которых могут быть только субъекты малого и среднего предпринимательства</w:t>
      </w:r>
      <w:r w:rsidR="00706EDE">
        <w:rPr>
          <w:sz w:val="28"/>
          <w:szCs w:val="28"/>
        </w:rPr>
        <w:t xml:space="preserve">, </w:t>
      </w:r>
      <w:r w:rsidRPr="000A60AC">
        <w:rPr>
          <w:sz w:val="28"/>
          <w:szCs w:val="28"/>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2347A7D9" w14:textId="6F75D4C6" w:rsidR="006557CD" w:rsidRPr="006710ED" w:rsidRDefault="000A60AC" w:rsidP="00CE3E3D">
      <w:pPr>
        <w:pStyle w:val="27"/>
        <w:numPr>
          <w:ilvl w:val="1"/>
          <w:numId w:val="6"/>
        </w:numPr>
        <w:shd w:val="clear" w:color="auto" w:fill="FFFFFF"/>
        <w:spacing w:before="120" w:after="0"/>
        <w:ind w:left="0" w:firstLine="709"/>
        <w:jc w:val="both"/>
        <w:rPr>
          <w:sz w:val="28"/>
          <w:szCs w:val="28"/>
        </w:rPr>
      </w:pPr>
      <w:r w:rsidRPr="000A60AC">
        <w:rPr>
          <w:sz w:val="28"/>
          <w:szCs w:val="28"/>
        </w:rPr>
        <w:t xml:space="preserve">В случае установления в документации о закупке (извещении о проведении запроса котировок), осуществляемой в соответствии с пунктом 18.4. или пунктом 18.5.,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неконкурентной закупки право выбора способа обеспечения заявки между </w:t>
      </w:r>
      <w:r w:rsidR="00FD3A53" w:rsidRPr="00FD3A53">
        <w:rPr>
          <w:sz w:val="28"/>
          <w:szCs w:val="28"/>
        </w:rPr>
        <w:t>независимой</w:t>
      </w:r>
      <w:r w:rsidRPr="000A60AC">
        <w:rPr>
          <w:sz w:val="28"/>
          <w:szCs w:val="28"/>
        </w:rPr>
        <w:t xml:space="preserve"> гарантией</w:t>
      </w:r>
      <w:r w:rsidR="00FD3A53">
        <w:rPr>
          <w:sz w:val="28"/>
          <w:szCs w:val="28"/>
        </w:rPr>
        <w:t xml:space="preserve"> и</w:t>
      </w:r>
      <w:r w:rsidRPr="000A60AC">
        <w:rPr>
          <w:sz w:val="28"/>
          <w:szCs w:val="28"/>
        </w:rPr>
        <w:t xml:space="preserve"> денежным обеспечением (путем внесения денежных средств), иным способом, предусмотренным документацией о неконкурентной закупке.</w:t>
      </w:r>
    </w:p>
    <w:p w14:paraId="0EFF040E"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Денежные средства, внесенные участником в качестве обеспечения заявки на участие в закупке, осуществляемой в соответствии с</w:t>
      </w:r>
      <w:r w:rsidR="009C52BB" w:rsidRPr="006710ED">
        <w:rPr>
          <w:sz w:val="28"/>
          <w:szCs w:val="28"/>
        </w:rPr>
        <w:t>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.5</w:t>
      </w:r>
      <w:r w:rsidRPr="006710ED">
        <w:rPr>
          <w:sz w:val="28"/>
          <w:szCs w:val="28"/>
        </w:rPr>
        <w:t>, возвращаются:</w:t>
      </w:r>
    </w:p>
    <w:p w14:paraId="684B46DB" w14:textId="77777777" w:rsidR="006557CD" w:rsidRPr="006710ED"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6710ED">
        <w:rPr>
          <w:rFonts w:ascii="Times New Roman" w:hAnsi="Times New Roman" w:cs="Times New Roman"/>
          <w:sz w:val="28"/>
          <w:szCs w:val="28"/>
        </w:rPr>
        <w:t>всем участникам закупки, за исключением участника закупки, заявке которого присвоен первый номер, в срок не более 7 (семи) рабочих дней от</w:t>
      </w:r>
      <w:r w:rsidR="009C52BB" w:rsidRPr="006710ED">
        <w:rPr>
          <w:rFonts w:ascii="Times New Roman" w:hAnsi="Times New Roman" w:cs="Times New Roman"/>
          <w:sz w:val="28"/>
          <w:szCs w:val="28"/>
        </w:rPr>
        <w:t> </w:t>
      </w:r>
      <w:r w:rsidRPr="006710ED">
        <w:rPr>
          <w:rFonts w:ascii="Times New Roman" w:hAnsi="Times New Roman" w:cs="Times New Roman"/>
          <w:sz w:val="28"/>
          <w:szCs w:val="28"/>
        </w:rPr>
        <w:t>даты подписания протокола, составленного по результатам закупки;</w:t>
      </w:r>
    </w:p>
    <w:p w14:paraId="2AEA1B1F" w14:textId="77777777" w:rsidR="006557CD" w:rsidRPr="006710ED"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6710ED">
        <w:rPr>
          <w:rFonts w:ascii="Times New Roman" w:hAnsi="Times New Roman" w:cs="Times New Roman"/>
          <w:sz w:val="28"/>
          <w:szCs w:val="28"/>
        </w:rPr>
        <w:t>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настоящим Положением, решения о том, что договор по результатам закупки не заключается.</w:t>
      </w:r>
    </w:p>
    <w:p w14:paraId="721F4CC0"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 xml:space="preserve">Если в документации о </w:t>
      </w:r>
      <w:r w:rsidR="0087307F" w:rsidRPr="006710ED">
        <w:rPr>
          <w:sz w:val="28"/>
          <w:szCs w:val="28"/>
        </w:rPr>
        <w:t xml:space="preserve">конкурентной </w:t>
      </w:r>
      <w:r w:rsidRPr="006710ED">
        <w:rPr>
          <w:sz w:val="28"/>
          <w:szCs w:val="28"/>
        </w:rPr>
        <w:t>закупке</w:t>
      </w:r>
      <w:r w:rsidR="0087307F" w:rsidRPr="006710ED">
        <w:rPr>
          <w:sz w:val="28"/>
          <w:szCs w:val="28"/>
        </w:rPr>
        <w:t>, документации неконкурентной закупке</w:t>
      </w:r>
      <w:r w:rsidRPr="006710ED">
        <w:rPr>
          <w:sz w:val="28"/>
          <w:szCs w:val="28"/>
        </w:rPr>
        <w:t xml:space="preserve">, осуществляемой в соответствии с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.5</w:t>
      </w:r>
      <w:r w:rsidRPr="006710ED">
        <w:rPr>
          <w:sz w:val="28"/>
          <w:szCs w:val="28"/>
        </w:rPr>
        <w:t>, установлено требование к обеспечению исполнения договора, размер такого обеспечения:</w:t>
      </w:r>
    </w:p>
    <w:p w14:paraId="35D04F72" w14:textId="77777777" w:rsidR="006557CD" w:rsidRPr="006710ED"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6710ED">
        <w:rPr>
          <w:rFonts w:ascii="Times New Roman" w:hAnsi="Times New Roman" w:cs="Times New Roman"/>
          <w:sz w:val="28"/>
          <w:szCs w:val="28"/>
        </w:rPr>
        <w:t>не может превышать 5 процентов начальной (максимальной) цены договора (цены лота), если договором не предусмотрена выплата аванса;</w:t>
      </w:r>
    </w:p>
    <w:p w14:paraId="13849F42" w14:textId="77777777" w:rsidR="006557CD" w:rsidRPr="006710ED"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cs="Times New Roman"/>
          <w:sz w:val="28"/>
          <w:szCs w:val="28"/>
        </w:rPr>
      </w:pPr>
      <w:r w:rsidRPr="006710ED">
        <w:rPr>
          <w:rFonts w:ascii="Times New Roman" w:hAnsi="Times New Roman" w:cs="Times New Roman"/>
          <w:sz w:val="28"/>
          <w:szCs w:val="28"/>
        </w:rPr>
        <w:t>устанавливается в размере аванса, если договором предусмотрена выплата аванса.</w:t>
      </w:r>
    </w:p>
    <w:p w14:paraId="61DE6E75" w14:textId="1670AC63"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 xml:space="preserve">В случае установления в документации о </w:t>
      </w:r>
      <w:r w:rsidR="0087307F" w:rsidRPr="006710ED">
        <w:rPr>
          <w:sz w:val="28"/>
          <w:szCs w:val="28"/>
        </w:rPr>
        <w:t xml:space="preserve">конкурентной </w:t>
      </w:r>
      <w:r w:rsidRPr="006710ED">
        <w:rPr>
          <w:sz w:val="28"/>
          <w:szCs w:val="28"/>
        </w:rPr>
        <w:t>закупке,</w:t>
      </w:r>
      <w:r w:rsidR="0087307F" w:rsidRPr="006710ED">
        <w:rPr>
          <w:sz w:val="28"/>
          <w:szCs w:val="28"/>
        </w:rPr>
        <w:t xml:space="preserve"> документацией неконкурентной закупке,</w:t>
      </w:r>
      <w:r w:rsidRPr="006710ED">
        <w:rPr>
          <w:sz w:val="28"/>
          <w:szCs w:val="28"/>
        </w:rPr>
        <w:t xml:space="preserve"> осуществляемой в соответствии с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.5</w:t>
      </w:r>
      <w:r w:rsidRPr="006710ED">
        <w:rPr>
          <w:sz w:val="28"/>
          <w:szCs w:val="28"/>
        </w:rPr>
        <w:t xml:space="preserve">, требования к обеспечению исполнения договора, такое обеспечение может предоставляться участником закупки по его выбору путем внесения денежных средств, путем предоставления </w:t>
      </w:r>
      <w:r w:rsidR="00FD3A53">
        <w:rPr>
          <w:sz w:val="28"/>
          <w:szCs w:val="28"/>
        </w:rPr>
        <w:t>независимой</w:t>
      </w:r>
      <w:r w:rsidR="00FD3A53" w:rsidRPr="006710ED">
        <w:rPr>
          <w:sz w:val="28"/>
          <w:szCs w:val="28"/>
        </w:rPr>
        <w:t xml:space="preserve"> </w:t>
      </w:r>
      <w:r w:rsidRPr="006710ED">
        <w:rPr>
          <w:sz w:val="28"/>
          <w:szCs w:val="28"/>
        </w:rPr>
        <w:t>гарантии или иным способом, предусмотренным документацией о</w:t>
      </w:r>
      <w:r w:rsidR="0087307F" w:rsidRPr="006710ED">
        <w:rPr>
          <w:sz w:val="28"/>
          <w:szCs w:val="28"/>
        </w:rPr>
        <w:t xml:space="preserve"> конкурентной</w:t>
      </w:r>
      <w:r w:rsidRPr="006710ED">
        <w:rPr>
          <w:sz w:val="28"/>
          <w:szCs w:val="28"/>
        </w:rPr>
        <w:t xml:space="preserve"> закупке</w:t>
      </w:r>
      <w:r w:rsidR="0087307F" w:rsidRPr="006710ED">
        <w:rPr>
          <w:sz w:val="28"/>
          <w:szCs w:val="28"/>
        </w:rPr>
        <w:t>, документацией о неконкурентной закупке</w:t>
      </w:r>
      <w:r w:rsidRPr="006710ED">
        <w:rPr>
          <w:sz w:val="28"/>
          <w:szCs w:val="28"/>
        </w:rPr>
        <w:t>.</w:t>
      </w:r>
    </w:p>
    <w:p w14:paraId="2D406349" w14:textId="10985342" w:rsidR="006557CD" w:rsidRPr="006710ED" w:rsidRDefault="00033240" w:rsidP="00837DB6">
      <w:pPr>
        <w:pStyle w:val="27"/>
        <w:numPr>
          <w:ilvl w:val="1"/>
          <w:numId w:val="6"/>
        </w:numPr>
        <w:shd w:val="clear" w:color="auto" w:fill="FFFFFF"/>
        <w:spacing w:before="120" w:after="0"/>
        <w:ind w:left="0" w:firstLine="709"/>
        <w:jc w:val="both"/>
        <w:rPr>
          <w:sz w:val="28"/>
          <w:szCs w:val="28"/>
        </w:rPr>
      </w:pPr>
      <w:r w:rsidRPr="00033240">
        <w:rPr>
          <w:sz w:val="28"/>
          <w:szCs w:val="28"/>
        </w:rPr>
        <w:lastRenderedPageBreak/>
        <w:t>При осуществлении закупки товаров, работ, услуг у субъектов малого и среднего предпринимательства в соответствии с пунктом 18.4 или пунктом 18.5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срока, определенного нормативным правовым актом Правительства Российской Федерации, устанавливающим особенности участия субъектов малого и среднего предпринимательства в закупке.</w:t>
      </w:r>
    </w:p>
    <w:p w14:paraId="1A2DA6C3" w14:textId="77777777" w:rsidR="006557CD" w:rsidRPr="006710ED" w:rsidRDefault="006557CD" w:rsidP="00F9470D">
      <w:pPr>
        <w:pStyle w:val="27"/>
        <w:numPr>
          <w:ilvl w:val="1"/>
          <w:numId w:val="6"/>
        </w:numPr>
        <w:spacing w:before="120" w:after="0"/>
        <w:ind w:left="0" w:firstLine="709"/>
        <w:jc w:val="both"/>
        <w:rPr>
          <w:sz w:val="28"/>
          <w:szCs w:val="28"/>
        </w:rPr>
      </w:pPr>
      <w:r w:rsidRPr="006710ED">
        <w:rPr>
          <w:sz w:val="28"/>
          <w:szCs w:val="28"/>
        </w:rPr>
        <w:t xml:space="preserve">По договорам, заключенным </w:t>
      </w:r>
      <w:r w:rsidR="000B5341" w:rsidRPr="006710ED">
        <w:rPr>
          <w:sz w:val="28"/>
          <w:szCs w:val="28"/>
        </w:rPr>
        <w:t>Обществом</w:t>
      </w:r>
      <w:r w:rsidRPr="006710ED">
        <w:rPr>
          <w:sz w:val="28"/>
          <w:szCs w:val="28"/>
        </w:rPr>
        <w:t xml:space="preserve"> в соответствии с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 xml:space="preserve">.5 </w:t>
      </w:r>
      <w:r w:rsidRPr="006710ED">
        <w:rPr>
          <w:sz w:val="28"/>
          <w:szCs w:val="28"/>
        </w:rPr>
        <w:t xml:space="preserve">с субъектами малого и среднего предпринимательства, допускается обеспечение переуступки прав требования в пользу финансово-кредитных учреждений (факторинг). Указанное условие включается в проект договора в составе документации о </w:t>
      </w:r>
      <w:r w:rsidR="0087307F" w:rsidRPr="006710ED">
        <w:rPr>
          <w:sz w:val="28"/>
          <w:szCs w:val="28"/>
        </w:rPr>
        <w:t xml:space="preserve">конкурентной </w:t>
      </w:r>
      <w:r w:rsidRPr="006710ED">
        <w:rPr>
          <w:sz w:val="28"/>
          <w:szCs w:val="28"/>
        </w:rPr>
        <w:t>закупке</w:t>
      </w:r>
      <w:r w:rsidR="0087307F" w:rsidRPr="006710ED">
        <w:rPr>
          <w:sz w:val="28"/>
          <w:szCs w:val="28"/>
        </w:rPr>
        <w:t>, документации о неконкурентной закупке</w:t>
      </w:r>
      <w:r w:rsidRPr="006710ED">
        <w:rPr>
          <w:sz w:val="28"/>
          <w:szCs w:val="28"/>
        </w:rPr>
        <w:t>.</w:t>
      </w:r>
    </w:p>
    <w:p w14:paraId="64634601" w14:textId="77777777" w:rsidR="006557CD" w:rsidRPr="006710ED" w:rsidRDefault="006557CD" w:rsidP="0066673B">
      <w:pPr>
        <w:pStyle w:val="27"/>
        <w:tabs>
          <w:tab w:val="num" w:pos="2694"/>
        </w:tabs>
        <w:spacing w:before="120" w:after="0"/>
        <w:ind w:firstLine="709"/>
        <w:jc w:val="both"/>
        <w:rPr>
          <w:sz w:val="28"/>
          <w:szCs w:val="28"/>
        </w:rPr>
      </w:pPr>
      <w:r w:rsidRPr="006710ED">
        <w:rPr>
          <w:sz w:val="28"/>
          <w:szCs w:val="28"/>
        </w:rPr>
        <w:t>Уступка права требования (факторинга) при исполнении договоров на</w:t>
      </w:r>
      <w:r w:rsidRPr="006710ED">
        <w:rPr>
          <w:sz w:val="28"/>
          <w:szCs w:val="28"/>
          <w:lang w:val="en-US"/>
        </w:rPr>
        <w:t> </w:t>
      </w:r>
      <w:r w:rsidRPr="006710ED">
        <w:rPr>
          <w:sz w:val="28"/>
          <w:szCs w:val="28"/>
        </w:rPr>
        <w:t xml:space="preserve">поставку товаров (выполнение работ, оказание услуг), заключенных </w:t>
      </w:r>
      <w:r w:rsidR="000B5341" w:rsidRPr="006710ED">
        <w:rPr>
          <w:sz w:val="28"/>
          <w:szCs w:val="28"/>
        </w:rPr>
        <w:t>Обществом</w:t>
      </w:r>
      <w:r w:rsidRPr="006710ED">
        <w:rPr>
          <w:sz w:val="28"/>
          <w:szCs w:val="28"/>
        </w:rPr>
        <w:t xml:space="preserve"> с субъектами малого или среднего предпринимательства по</w:t>
      </w:r>
      <w:r w:rsidRPr="006710ED">
        <w:rPr>
          <w:sz w:val="28"/>
          <w:szCs w:val="28"/>
          <w:lang w:val="en-US"/>
        </w:rPr>
        <w:t> </w:t>
      </w:r>
      <w:r w:rsidRPr="006710ED">
        <w:rPr>
          <w:sz w:val="28"/>
          <w:szCs w:val="28"/>
        </w:rPr>
        <w:t>результатам осуществления закупок способами, опр</w:t>
      </w:r>
      <w:r w:rsidR="00AC0E73">
        <w:rPr>
          <w:sz w:val="28"/>
          <w:szCs w:val="28"/>
        </w:rPr>
        <w:t>еделенными настоящим Положением</w:t>
      </w:r>
      <w:r w:rsidRPr="006710ED">
        <w:rPr>
          <w:sz w:val="28"/>
          <w:szCs w:val="28"/>
        </w:rPr>
        <w:t>, применяется в</w:t>
      </w:r>
      <w:r w:rsidRPr="006710ED">
        <w:rPr>
          <w:sz w:val="28"/>
          <w:szCs w:val="28"/>
          <w:lang w:val="en-US"/>
        </w:rPr>
        <w:t> </w:t>
      </w:r>
      <w:r w:rsidRPr="006710ED">
        <w:rPr>
          <w:sz w:val="28"/>
          <w:szCs w:val="28"/>
        </w:rPr>
        <w:t>соответствии с условиями и порядком, установленными Главой 43 «Финансирование под уступку денежного требования» Гражданского кодекса Российской Федерации.</w:t>
      </w:r>
    </w:p>
    <w:p w14:paraId="4F8172EC" w14:textId="77777777" w:rsidR="006557CD" w:rsidRPr="006710ED" w:rsidRDefault="006557CD" w:rsidP="0066673B">
      <w:pPr>
        <w:pStyle w:val="27"/>
        <w:tabs>
          <w:tab w:val="num" w:pos="1560"/>
        </w:tabs>
        <w:spacing w:before="120" w:after="0"/>
        <w:ind w:firstLine="709"/>
        <w:jc w:val="both"/>
        <w:rPr>
          <w:sz w:val="28"/>
          <w:szCs w:val="28"/>
        </w:rPr>
      </w:pPr>
      <w:r w:rsidRPr="006710ED">
        <w:rPr>
          <w:sz w:val="28"/>
          <w:szCs w:val="28"/>
        </w:rPr>
        <w:t>Порядок использования уступки права требования (факторинга) при</w:t>
      </w:r>
      <w:r w:rsidRPr="006710ED">
        <w:rPr>
          <w:sz w:val="28"/>
          <w:szCs w:val="28"/>
          <w:lang w:val="en-US"/>
        </w:rPr>
        <w:t> </w:t>
      </w:r>
      <w:r w:rsidRPr="006710ED">
        <w:rPr>
          <w:sz w:val="28"/>
          <w:szCs w:val="28"/>
        </w:rPr>
        <w:t xml:space="preserve">исполнении договоров на поставку товаров (выполнение работ, оказание услуг), заключенных </w:t>
      </w:r>
      <w:r w:rsidR="000B5341" w:rsidRPr="006710ED">
        <w:rPr>
          <w:sz w:val="28"/>
          <w:szCs w:val="28"/>
        </w:rPr>
        <w:t>Обществом</w:t>
      </w:r>
      <w:r w:rsidRPr="006710ED">
        <w:rPr>
          <w:sz w:val="28"/>
          <w:szCs w:val="28"/>
        </w:rPr>
        <w:t xml:space="preserve"> с субъектами малого или среднего предпринимательства по результатам осуществления закупок способами, опр</w:t>
      </w:r>
      <w:r w:rsidR="00AC0E73">
        <w:rPr>
          <w:sz w:val="28"/>
          <w:szCs w:val="28"/>
        </w:rPr>
        <w:t>еделенными настоящим Положением</w:t>
      </w:r>
      <w:r w:rsidRPr="006710ED">
        <w:rPr>
          <w:sz w:val="28"/>
          <w:szCs w:val="28"/>
        </w:rPr>
        <w:t xml:space="preserve">, утверждается приказом </w:t>
      </w:r>
      <w:r w:rsidR="000B5341" w:rsidRPr="006710ED">
        <w:rPr>
          <w:sz w:val="28"/>
          <w:szCs w:val="28"/>
        </w:rPr>
        <w:t>Общества</w:t>
      </w:r>
      <w:r w:rsidRPr="006710ED">
        <w:rPr>
          <w:sz w:val="28"/>
          <w:szCs w:val="28"/>
        </w:rPr>
        <w:t xml:space="preserve"> и размещается на сайте </w:t>
      </w:r>
      <w:r w:rsidR="000B5341" w:rsidRPr="006710ED">
        <w:rPr>
          <w:sz w:val="28"/>
          <w:szCs w:val="28"/>
        </w:rPr>
        <w:t>Общества</w:t>
      </w:r>
      <w:r w:rsidRPr="006710ED">
        <w:rPr>
          <w:sz w:val="28"/>
          <w:szCs w:val="28"/>
        </w:rPr>
        <w:t xml:space="preserve"> в информационно-телекоммуникационной сети Интернет.</w:t>
      </w:r>
    </w:p>
    <w:p w14:paraId="3422AA6A"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 xml:space="preserve">При осуществлении закупки в соответствии с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 xml:space="preserve">.5 </w:t>
      </w:r>
      <w:r w:rsidRPr="006710ED">
        <w:rPr>
          <w:sz w:val="28"/>
          <w:szCs w:val="28"/>
        </w:rPr>
        <w:t xml:space="preserve">Заказчик </w:t>
      </w:r>
      <w:r w:rsidR="004A5569" w:rsidRPr="006710ED">
        <w:rPr>
          <w:sz w:val="28"/>
          <w:szCs w:val="28"/>
        </w:rPr>
        <w:t xml:space="preserve">(Организатор) </w:t>
      </w:r>
      <w:r w:rsidRPr="006710ED">
        <w:rPr>
          <w:sz w:val="28"/>
          <w:szCs w:val="28"/>
        </w:rPr>
        <w:t xml:space="preserve">вправе по истечении срока приема заявок осуществить закупку в соответствии с настоящим Положением без применения особенностей, установленных настоящим разделом, в случаях, если: </w:t>
      </w:r>
    </w:p>
    <w:p w14:paraId="30F086D1" w14:textId="77777777" w:rsidR="006557CD" w:rsidRPr="006710ED"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6710ED">
        <w:rPr>
          <w:rFonts w:ascii="Times New Roman" w:eastAsia="Times New Roman" w:hAnsi="Times New Roman"/>
          <w:sz w:val="28"/>
          <w:szCs w:val="28"/>
          <w:lang w:eastAsia="ru-RU"/>
        </w:rPr>
        <w:t>субъекты малого и среднего предпринимательства не подали заявок на участие в такой закупке;</w:t>
      </w:r>
    </w:p>
    <w:p w14:paraId="1670BF65" w14:textId="77777777" w:rsidR="006557CD" w:rsidRPr="006710ED"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6710ED">
        <w:rPr>
          <w:rFonts w:ascii="Times New Roman" w:eastAsia="Times New Roman" w:hAnsi="Times New Roman"/>
          <w:sz w:val="28"/>
          <w:szCs w:val="28"/>
          <w:lang w:eastAsia="ru-RU"/>
        </w:rPr>
        <w:t xml:space="preserve">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w:t>
      </w:r>
      <w:r w:rsidR="0087307F" w:rsidRPr="006710ED">
        <w:rPr>
          <w:rFonts w:ascii="Times New Roman" w:eastAsia="Times New Roman" w:hAnsi="Times New Roman"/>
          <w:sz w:val="28"/>
          <w:szCs w:val="28"/>
          <w:lang w:eastAsia="ru-RU"/>
        </w:rPr>
        <w:t xml:space="preserve">конкурентной </w:t>
      </w:r>
      <w:r w:rsidRPr="006710ED">
        <w:rPr>
          <w:rFonts w:ascii="Times New Roman" w:eastAsia="Times New Roman" w:hAnsi="Times New Roman"/>
          <w:sz w:val="28"/>
          <w:szCs w:val="28"/>
          <w:lang w:eastAsia="ru-RU"/>
        </w:rPr>
        <w:t>закупке</w:t>
      </w:r>
      <w:r w:rsidR="0087307F" w:rsidRPr="006710ED">
        <w:rPr>
          <w:rFonts w:ascii="Times New Roman" w:eastAsia="Times New Roman" w:hAnsi="Times New Roman"/>
          <w:sz w:val="28"/>
          <w:szCs w:val="28"/>
          <w:lang w:eastAsia="ru-RU"/>
        </w:rPr>
        <w:t>, документацией о неконкурентной закупке</w:t>
      </w:r>
      <w:r w:rsidRPr="006710ED">
        <w:rPr>
          <w:rFonts w:ascii="Times New Roman" w:eastAsia="Times New Roman" w:hAnsi="Times New Roman"/>
          <w:sz w:val="28"/>
          <w:szCs w:val="28"/>
          <w:lang w:eastAsia="ru-RU"/>
        </w:rPr>
        <w:t>;</w:t>
      </w:r>
    </w:p>
    <w:p w14:paraId="7E6B3365" w14:textId="325079F3" w:rsidR="006557CD"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6710ED">
        <w:rPr>
          <w:rFonts w:ascii="Times New Roman" w:eastAsia="Times New Roman" w:hAnsi="Times New Roman"/>
          <w:sz w:val="28"/>
          <w:szCs w:val="28"/>
          <w:lang w:eastAsia="ru-RU"/>
        </w:rPr>
        <w:t xml:space="preserve">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w:t>
      </w:r>
      <w:r w:rsidR="0087307F" w:rsidRPr="006710ED">
        <w:rPr>
          <w:rFonts w:ascii="Times New Roman" w:eastAsia="Times New Roman" w:hAnsi="Times New Roman"/>
          <w:sz w:val="28"/>
          <w:szCs w:val="28"/>
          <w:lang w:eastAsia="ru-RU"/>
        </w:rPr>
        <w:t xml:space="preserve">конкурентной </w:t>
      </w:r>
      <w:r w:rsidRPr="006710ED">
        <w:rPr>
          <w:rFonts w:ascii="Times New Roman" w:eastAsia="Times New Roman" w:hAnsi="Times New Roman"/>
          <w:sz w:val="28"/>
          <w:szCs w:val="28"/>
          <w:lang w:eastAsia="ru-RU"/>
        </w:rPr>
        <w:t>закупке</w:t>
      </w:r>
      <w:r w:rsidR="0087307F" w:rsidRPr="006710ED">
        <w:rPr>
          <w:rFonts w:ascii="Times New Roman" w:eastAsia="Times New Roman" w:hAnsi="Times New Roman"/>
          <w:sz w:val="28"/>
          <w:szCs w:val="28"/>
          <w:lang w:eastAsia="ru-RU"/>
        </w:rPr>
        <w:t>, документаци</w:t>
      </w:r>
      <w:r w:rsidR="00621C78" w:rsidRPr="006710ED">
        <w:rPr>
          <w:rFonts w:ascii="Times New Roman" w:eastAsia="Times New Roman" w:hAnsi="Times New Roman"/>
          <w:sz w:val="28"/>
          <w:szCs w:val="28"/>
          <w:lang w:eastAsia="ru-RU"/>
        </w:rPr>
        <w:t>и</w:t>
      </w:r>
      <w:r w:rsidR="0087307F" w:rsidRPr="006710ED">
        <w:rPr>
          <w:rFonts w:ascii="Times New Roman" w:eastAsia="Times New Roman" w:hAnsi="Times New Roman"/>
          <w:sz w:val="28"/>
          <w:szCs w:val="28"/>
          <w:lang w:eastAsia="ru-RU"/>
        </w:rPr>
        <w:t xml:space="preserve"> о</w:t>
      </w:r>
      <w:r w:rsidR="00621C78" w:rsidRPr="006710ED">
        <w:rPr>
          <w:rFonts w:ascii="Times New Roman" w:eastAsia="Times New Roman" w:hAnsi="Times New Roman"/>
          <w:sz w:val="28"/>
          <w:szCs w:val="28"/>
          <w:lang w:eastAsia="ru-RU"/>
        </w:rPr>
        <w:t> </w:t>
      </w:r>
      <w:r w:rsidR="0087307F" w:rsidRPr="006710ED">
        <w:rPr>
          <w:rFonts w:ascii="Times New Roman" w:eastAsia="Times New Roman" w:hAnsi="Times New Roman"/>
          <w:sz w:val="28"/>
          <w:szCs w:val="28"/>
          <w:lang w:eastAsia="ru-RU"/>
        </w:rPr>
        <w:t>неконкурентной закупке</w:t>
      </w:r>
      <w:r w:rsidRPr="006710ED">
        <w:rPr>
          <w:rFonts w:ascii="Times New Roman" w:eastAsia="Times New Roman" w:hAnsi="Times New Roman"/>
          <w:sz w:val="28"/>
          <w:szCs w:val="28"/>
          <w:lang w:eastAsia="ru-RU"/>
        </w:rPr>
        <w:t>;</w:t>
      </w:r>
    </w:p>
    <w:p w14:paraId="54633CB7" w14:textId="6778B37C" w:rsidR="000A60AC" w:rsidRPr="006710ED" w:rsidRDefault="000A60AC"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0A60AC">
        <w:rPr>
          <w:rFonts w:ascii="Times New Roman" w:eastAsia="Times New Roman" w:hAnsi="Times New Roman"/>
          <w:sz w:val="28"/>
          <w:szCs w:val="28"/>
          <w:lang w:eastAsia="ru-RU"/>
        </w:rPr>
        <w:lastRenderedPageBreak/>
        <w:t>Заказчиком в порядке, установленном настоящим Положением, принято решение о том, что договор по результатам закупки не заключается (за исключением случая осуществления конкурентной закупки).</w:t>
      </w:r>
    </w:p>
    <w:p w14:paraId="719FA240"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Если договор по результатам закупки, осуществляемой в</w:t>
      </w:r>
      <w:r w:rsidR="00621C78" w:rsidRPr="006710ED">
        <w:rPr>
          <w:sz w:val="28"/>
          <w:szCs w:val="28"/>
        </w:rPr>
        <w:t> </w:t>
      </w:r>
      <w:r w:rsidRPr="006710ED">
        <w:rPr>
          <w:sz w:val="28"/>
          <w:szCs w:val="28"/>
        </w:rPr>
        <w:t xml:space="preserve">соответствии с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.5</w:t>
      </w:r>
      <w:r w:rsidRPr="006710ED">
        <w:rPr>
          <w:sz w:val="28"/>
          <w:szCs w:val="28"/>
        </w:rPr>
        <w:t>,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14205522"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w:t>
      </w:r>
      <w:r w:rsidR="004A5569" w:rsidRPr="006710ED">
        <w:rPr>
          <w:sz w:val="28"/>
          <w:szCs w:val="28"/>
        </w:rPr>
        <w:t xml:space="preserve"> (Организатором)</w:t>
      </w:r>
      <w:r w:rsidRPr="006710ED">
        <w:rPr>
          <w:sz w:val="28"/>
          <w:szCs w:val="28"/>
        </w:rPr>
        <w:t xml:space="preserve"> либо между указанными субъектами и поставщиком (исполнителем, подрядчиком), заключившим договор с Заказчиком</w:t>
      </w:r>
      <w:r w:rsidR="004A5569" w:rsidRPr="006710ED">
        <w:rPr>
          <w:sz w:val="28"/>
          <w:szCs w:val="28"/>
        </w:rPr>
        <w:t xml:space="preserve">  (Организатором</w:t>
      </w:r>
      <w:r w:rsidRPr="006710ED">
        <w:rPr>
          <w:sz w:val="28"/>
          <w:szCs w:val="28"/>
        </w:rPr>
        <w:t>,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14:paraId="376EB1C6" w14:textId="77777777" w:rsidR="006557CD" w:rsidRPr="006710ED"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6710ED">
        <w:rPr>
          <w:rFonts w:ascii="Times New Roman" w:eastAsia="Times New Roman" w:hAnsi="Times New Roman"/>
          <w:sz w:val="28"/>
          <w:szCs w:val="28"/>
          <w:lang w:eastAsia="ru-RU"/>
        </w:rPr>
        <w:t>исполнение субъектом малого и среднего предпринимательства не менее 2 (двух) договоров, заключенных с Заказчиком</w:t>
      </w:r>
      <w:r w:rsidR="004A5569" w:rsidRPr="006710ED">
        <w:rPr>
          <w:rFonts w:ascii="Times New Roman" w:eastAsia="Times New Roman" w:hAnsi="Times New Roman"/>
          <w:sz w:val="28"/>
          <w:szCs w:val="28"/>
          <w:lang w:eastAsia="ru-RU"/>
        </w:rPr>
        <w:t xml:space="preserve"> (Организатором)</w:t>
      </w:r>
      <w:r w:rsidRPr="006710ED">
        <w:rPr>
          <w:rFonts w:ascii="Times New Roman" w:eastAsia="Times New Roman" w:hAnsi="Times New Roman"/>
          <w:sz w:val="28"/>
          <w:szCs w:val="28"/>
          <w:lang w:eastAsia="ru-RU"/>
        </w:rPr>
        <w:t xml:space="preserve">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14:paraId="2CA6CA27" w14:textId="77777777" w:rsidR="006557CD" w:rsidRPr="006710ED"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eastAsia="Times New Roman" w:hAnsi="Times New Roman"/>
          <w:sz w:val="28"/>
          <w:szCs w:val="28"/>
          <w:lang w:eastAsia="ru-RU"/>
        </w:rPr>
      </w:pPr>
      <w:r w:rsidRPr="006710ED">
        <w:rPr>
          <w:rFonts w:ascii="Times New Roman" w:eastAsia="Times New Roman" w:hAnsi="Times New Roman"/>
          <w:sz w:val="28"/>
          <w:szCs w:val="28"/>
          <w:lang w:eastAsia="ru-RU"/>
        </w:rPr>
        <w:t>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14:paraId="15A6101D"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14:paraId="1EC4E920"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 xml:space="preserve">При осуществлении закупки в соответствии с </w:t>
      </w:r>
      <w:r w:rsidR="00C20B45" w:rsidRPr="006710ED">
        <w:rPr>
          <w:sz w:val="28"/>
          <w:szCs w:val="28"/>
        </w:rPr>
        <w:t>пунктом 1</w:t>
      </w:r>
      <w:r w:rsidR="006049D0" w:rsidRPr="006710ED">
        <w:rPr>
          <w:sz w:val="28"/>
          <w:szCs w:val="28"/>
        </w:rPr>
        <w:t>8</w:t>
      </w:r>
      <w:r w:rsidR="00C20B45" w:rsidRPr="006710ED">
        <w:rPr>
          <w:sz w:val="28"/>
          <w:szCs w:val="28"/>
        </w:rPr>
        <w:t>.4 или пунктом 1</w:t>
      </w:r>
      <w:r w:rsidR="006049D0" w:rsidRPr="006710ED">
        <w:rPr>
          <w:sz w:val="28"/>
          <w:szCs w:val="28"/>
        </w:rPr>
        <w:t>8</w:t>
      </w:r>
      <w:r w:rsidR="00C20B45" w:rsidRPr="006710ED">
        <w:rPr>
          <w:sz w:val="28"/>
          <w:szCs w:val="28"/>
        </w:rPr>
        <w:t xml:space="preserve">.5 </w:t>
      </w:r>
      <w:r w:rsidRPr="006710ED">
        <w:rPr>
          <w:sz w:val="28"/>
          <w:szCs w:val="28"/>
        </w:rPr>
        <w:t>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(тридцати) процентов суммы договора.</w:t>
      </w:r>
    </w:p>
    <w:p w14:paraId="03303A22" w14:textId="06665732" w:rsidR="006557CD" w:rsidRPr="006710ED" w:rsidRDefault="00ED0306" w:rsidP="00ED0306">
      <w:pPr>
        <w:pStyle w:val="27"/>
        <w:numPr>
          <w:ilvl w:val="1"/>
          <w:numId w:val="6"/>
        </w:numPr>
        <w:shd w:val="clear" w:color="auto" w:fill="FFFFFF"/>
        <w:spacing w:before="120" w:after="0"/>
        <w:ind w:left="0" w:firstLine="709"/>
        <w:jc w:val="both"/>
        <w:rPr>
          <w:sz w:val="28"/>
          <w:szCs w:val="28"/>
        </w:rPr>
      </w:pPr>
      <w:r w:rsidRPr="00ED0306">
        <w:rPr>
          <w:sz w:val="28"/>
          <w:szCs w:val="28"/>
        </w:rPr>
        <w:t xml:space="preserve">При осуществлении закупки, участниками которой могут быть любые лица,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w:t>
      </w:r>
      <w:r w:rsidRPr="00ED0306">
        <w:rPr>
          <w:sz w:val="28"/>
          <w:szCs w:val="28"/>
        </w:rPr>
        <w:lastRenderedPageBreak/>
        <w:t>субъектом малого и среднего предпринимательства, должен составлять не более срока, определенного нормативным правовым актом Правительства Российской Федерации, устанавливающим особенности участия субъектов малого и среднего предпринимательства в закупке.</w:t>
      </w:r>
    </w:p>
    <w:p w14:paraId="6C32E518" w14:textId="18BE464D" w:rsidR="006557CD" w:rsidRPr="006710ED" w:rsidRDefault="006557CD" w:rsidP="00F9470D">
      <w:pPr>
        <w:pStyle w:val="11"/>
        <w:widowControl/>
        <w:numPr>
          <w:ilvl w:val="0"/>
          <w:numId w:val="6"/>
        </w:numPr>
        <w:spacing w:before="720" w:after="240" w:line="240" w:lineRule="auto"/>
        <w:ind w:left="0" w:firstLine="0"/>
        <w:jc w:val="center"/>
        <w:rPr>
          <w:b w:val="0"/>
          <w:bCs w:val="0"/>
          <w:color w:val="auto"/>
          <w:sz w:val="28"/>
          <w:szCs w:val="28"/>
        </w:rPr>
      </w:pPr>
      <w:bookmarkStart w:id="3390" w:name="_Toc512524062"/>
      <w:bookmarkStart w:id="3391" w:name="_Ref436306452"/>
      <w:bookmarkStart w:id="3392" w:name="_Toc92961596"/>
      <w:r w:rsidRPr="006710ED">
        <w:rPr>
          <w:color w:val="auto"/>
          <w:spacing w:val="0"/>
          <w:sz w:val="28"/>
          <w:szCs w:val="28"/>
        </w:rPr>
        <w:t xml:space="preserve">ОСОБЕННОСТИ УЧАСТИЯ СУБЪЕКТОВ МАЛОГО И </w:t>
      </w:r>
      <w:r w:rsidRPr="006710ED">
        <w:rPr>
          <w:color w:val="auto"/>
          <w:spacing w:val="0"/>
          <w:sz w:val="28"/>
          <w:szCs w:val="28"/>
        </w:rPr>
        <w:br/>
        <w:t>СРЕДНЕГО ПРЕДПРИНИМАТЕЛЬСТВА В ЗАКУПКАХ В КАЧЕСТВЕ СУБПОСТАВЩИКОВ (СУБПОДРЯДЧИКОВ, СОИСПОЛНИТЕЛЕЙ)</w:t>
      </w:r>
      <w:r w:rsidRPr="006710ED">
        <w:rPr>
          <w:color w:val="auto"/>
          <w:sz w:val="28"/>
          <w:szCs w:val="28"/>
          <w:vertAlign w:val="superscript"/>
        </w:rPr>
        <w:footnoteReference w:id="14"/>
      </w:r>
      <w:bookmarkEnd w:id="3390"/>
      <w:bookmarkEnd w:id="3391"/>
      <w:bookmarkEnd w:id="3392"/>
    </w:p>
    <w:p w14:paraId="456472B9" w14:textId="313CB31E" w:rsidR="006557CD" w:rsidRPr="006710ED" w:rsidRDefault="006557CD" w:rsidP="00F9470D">
      <w:pPr>
        <w:pStyle w:val="27"/>
        <w:numPr>
          <w:ilvl w:val="1"/>
          <w:numId w:val="6"/>
        </w:numPr>
        <w:shd w:val="clear" w:color="auto" w:fill="FFFFFF"/>
        <w:spacing w:before="120" w:after="0"/>
        <w:ind w:left="0" w:firstLine="709"/>
        <w:jc w:val="both"/>
        <w:rPr>
          <w:sz w:val="28"/>
          <w:szCs w:val="28"/>
        </w:rPr>
      </w:pPr>
      <w:bookmarkStart w:id="3393" w:name="_Ref436306419"/>
      <w:r w:rsidRPr="006710ED">
        <w:rPr>
          <w:sz w:val="28"/>
          <w:szCs w:val="28"/>
        </w:rPr>
        <w:t xml:space="preserve">Заказчик </w:t>
      </w:r>
      <w:r w:rsidR="006710ED" w:rsidRPr="006710ED">
        <w:rPr>
          <w:sz w:val="28"/>
          <w:szCs w:val="28"/>
        </w:rPr>
        <w:t xml:space="preserve">(Организатор) </w:t>
      </w:r>
      <w:r w:rsidRPr="006710ED">
        <w:rPr>
          <w:sz w:val="28"/>
          <w:szCs w:val="28"/>
        </w:rPr>
        <w:t xml:space="preserve">вправе установить в извещении о закупке, документации о </w:t>
      </w:r>
      <w:r w:rsidR="0087307F" w:rsidRPr="006710ED">
        <w:rPr>
          <w:sz w:val="28"/>
          <w:szCs w:val="28"/>
        </w:rPr>
        <w:t xml:space="preserve">конкурентной </w:t>
      </w:r>
      <w:r w:rsidRPr="006710ED">
        <w:rPr>
          <w:sz w:val="28"/>
          <w:szCs w:val="28"/>
        </w:rPr>
        <w:t>закупке</w:t>
      </w:r>
      <w:r w:rsidR="0087307F" w:rsidRPr="006710ED">
        <w:rPr>
          <w:sz w:val="28"/>
          <w:szCs w:val="28"/>
        </w:rPr>
        <w:t>, документации о неконкурентной закупке</w:t>
      </w:r>
      <w:r w:rsidRPr="006710ED">
        <w:rPr>
          <w:sz w:val="28"/>
          <w:szCs w:val="28"/>
        </w:rPr>
        <w:t xml:space="preserve">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bookmarkEnd w:id="3393"/>
    </w:p>
    <w:p w14:paraId="39920CC8" w14:textId="77777777"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14:paraId="33012BE0" w14:textId="77777777" w:rsidR="006557CD" w:rsidRPr="006710ED" w:rsidRDefault="006557CD" w:rsidP="006049D0">
      <w:pPr>
        <w:pStyle w:val="afff2"/>
        <w:tabs>
          <w:tab w:val="left" w:pos="0"/>
          <w:tab w:val="left" w:pos="1560"/>
        </w:tabs>
        <w:spacing w:after="0" w:line="240" w:lineRule="auto"/>
        <w:ind w:left="0" w:firstLine="709"/>
        <w:jc w:val="both"/>
        <w:rPr>
          <w:rFonts w:ascii="Times New Roman" w:hAnsi="Times New Roman"/>
          <w:sz w:val="28"/>
          <w:szCs w:val="28"/>
        </w:rPr>
      </w:pPr>
      <w:r w:rsidRPr="006710ED">
        <w:rPr>
          <w:rFonts w:ascii="Times New Roman" w:hAnsi="Times New Roman"/>
          <w:sz w:val="28"/>
          <w:szCs w:val="2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
    <w:p w14:paraId="4EFCF456" w14:textId="77777777" w:rsidR="006557CD" w:rsidRPr="006710ED" w:rsidRDefault="006557CD" w:rsidP="006049D0">
      <w:pPr>
        <w:pStyle w:val="afff2"/>
        <w:tabs>
          <w:tab w:val="left" w:pos="0"/>
          <w:tab w:val="left" w:pos="1560"/>
        </w:tabs>
        <w:spacing w:after="0" w:line="240" w:lineRule="auto"/>
        <w:ind w:left="0" w:firstLine="709"/>
        <w:jc w:val="both"/>
        <w:rPr>
          <w:rFonts w:ascii="Times New Roman" w:hAnsi="Times New Roman"/>
          <w:sz w:val="28"/>
          <w:szCs w:val="28"/>
        </w:rPr>
      </w:pPr>
      <w:r w:rsidRPr="006710ED">
        <w:rPr>
          <w:rFonts w:ascii="Times New Roman" w:hAnsi="Times New Roman"/>
          <w:sz w:val="28"/>
          <w:szCs w:val="28"/>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14:paraId="5936576A" w14:textId="77777777" w:rsidR="006557CD" w:rsidRPr="006710ED" w:rsidRDefault="006557CD" w:rsidP="006049D0">
      <w:pPr>
        <w:pStyle w:val="afff2"/>
        <w:tabs>
          <w:tab w:val="left" w:pos="0"/>
          <w:tab w:val="left" w:pos="1560"/>
        </w:tabs>
        <w:spacing w:after="0" w:line="240" w:lineRule="auto"/>
        <w:ind w:left="0" w:firstLine="709"/>
        <w:jc w:val="both"/>
        <w:rPr>
          <w:rFonts w:ascii="Times New Roman" w:hAnsi="Times New Roman"/>
          <w:sz w:val="28"/>
          <w:szCs w:val="28"/>
        </w:rPr>
      </w:pPr>
      <w:r w:rsidRPr="006710ED">
        <w:rPr>
          <w:rFonts w:ascii="Times New Roman" w:hAnsi="Times New Roman"/>
          <w:sz w:val="28"/>
          <w:szCs w:val="28"/>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
    <w:p w14:paraId="14C464FD" w14:textId="77777777" w:rsidR="006557CD" w:rsidRPr="006710ED" w:rsidRDefault="006557CD" w:rsidP="006049D0">
      <w:pPr>
        <w:pStyle w:val="afff2"/>
        <w:tabs>
          <w:tab w:val="left" w:pos="0"/>
          <w:tab w:val="left" w:pos="1560"/>
        </w:tabs>
        <w:spacing w:after="120" w:line="240" w:lineRule="auto"/>
        <w:ind w:left="0" w:firstLine="709"/>
        <w:jc w:val="both"/>
        <w:rPr>
          <w:rFonts w:ascii="Times New Roman" w:hAnsi="Times New Roman"/>
          <w:sz w:val="28"/>
          <w:szCs w:val="28"/>
        </w:rPr>
      </w:pPr>
      <w:r w:rsidRPr="006710ED">
        <w:rPr>
          <w:rFonts w:ascii="Times New Roman" w:hAnsi="Times New Roman"/>
          <w:sz w:val="28"/>
          <w:szCs w:val="28"/>
        </w:rPr>
        <w:t>цена договора, заключаемого с субъектом малого и среднего предпринимательства – субпоставщиком (субподрядчиком, соисполнителем).</w:t>
      </w:r>
    </w:p>
    <w:p w14:paraId="4D62EB77" w14:textId="1ED049BD" w:rsidR="006557CD" w:rsidRPr="006710ED" w:rsidRDefault="00A578E1" w:rsidP="005E5C6B">
      <w:pPr>
        <w:pStyle w:val="27"/>
        <w:numPr>
          <w:ilvl w:val="1"/>
          <w:numId w:val="6"/>
        </w:numPr>
        <w:shd w:val="clear" w:color="auto" w:fill="FFFFFF"/>
        <w:spacing w:before="120" w:after="0"/>
        <w:ind w:left="0" w:firstLine="709"/>
        <w:jc w:val="both"/>
        <w:rPr>
          <w:sz w:val="28"/>
          <w:szCs w:val="28"/>
        </w:rPr>
      </w:pPr>
      <w:r w:rsidRPr="00A578E1">
        <w:rPr>
          <w:sz w:val="28"/>
          <w:szCs w:val="28"/>
        </w:rPr>
        <w:t xml:space="preserve">Подтверждением принадлежности субподрядчика (соисполнителя), привлекаемого участником закупки, осуществляемой в соответствии с пунктом 19.1, к субъектам малого и среднего предпринимательства является наличие </w:t>
      </w:r>
      <w:r w:rsidRPr="00A578E1">
        <w:rPr>
          <w:sz w:val="28"/>
          <w:szCs w:val="28"/>
        </w:rPr>
        <w:lastRenderedPageBreak/>
        <w:t>информации о таком субподрядчике (соисполнителе) в едином реестре субъектов малого и среднего предпринимательства. Заказчик (Организатор) не вправе требовать от участника закупки, субподрядчика (соисполнителя), привлекаемого участником закупки, осуществляемой в соответствии с пунктом 19.1, представления информации и документов, подтверждающих принадлежность такого субподрядчика (соисполнителя) к субъектам малого и среднего предпринимательства.</w:t>
      </w:r>
    </w:p>
    <w:p w14:paraId="66F01EDA" w14:textId="412AAEA8" w:rsidR="006557CD" w:rsidRPr="006710ED" w:rsidRDefault="00A578E1" w:rsidP="00A578E1">
      <w:pPr>
        <w:pStyle w:val="27"/>
        <w:numPr>
          <w:ilvl w:val="1"/>
          <w:numId w:val="6"/>
        </w:numPr>
        <w:shd w:val="clear" w:color="auto" w:fill="FFFFFF"/>
        <w:spacing w:before="120" w:after="0"/>
        <w:ind w:left="0" w:firstLine="709"/>
        <w:jc w:val="both"/>
        <w:rPr>
          <w:sz w:val="28"/>
          <w:szCs w:val="28"/>
        </w:rPr>
      </w:pPr>
      <w:r w:rsidRPr="00A578E1">
        <w:rPr>
          <w:sz w:val="28"/>
          <w:szCs w:val="28"/>
        </w:rPr>
        <w:t>При осуществлении закупок в соответствии с пунктом 19.1 Заказчик (Организатор)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 субподрядчике (соисполнителе), привлекаемом участником закупки, в едином реестре субъектов малого и среднего предпринимательства.</w:t>
      </w:r>
    </w:p>
    <w:p w14:paraId="39BD8A84" w14:textId="6477AB6C" w:rsidR="006557CD" w:rsidRPr="006710ED" w:rsidRDefault="006557CD" w:rsidP="00F9470D">
      <w:pPr>
        <w:pStyle w:val="27"/>
        <w:numPr>
          <w:ilvl w:val="1"/>
          <w:numId w:val="6"/>
        </w:numPr>
        <w:shd w:val="clear" w:color="auto" w:fill="FFFFFF"/>
        <w:spacing w:before="120" w:after="0"/>
        <w:ind w:left="0" w:firstLine="709"/>
        <w:jc w:val="both"/>
        <w:rPr>
          <w:sz w:val="28"/>
          <w:szCs w:val="28"/>
        </w:rPr>
      </w:pPr>
      <w:r w:rsidRPr="006710ED">
        <w:rPr>
          <w:sz w:val="28"/>
          <w:szCs w:val="28"/>
        </w:rPr>
        <w:t xml:space="preserve">Привлечение к исполнению договора, заключенного по результатам закупки, осуществляемой в соответствии с пунктом </w:t>
      </w:r>
      <w:r w:rsidRPr="006710ED">
        <w:rPr>
          <w:sz w:val="28"/>
          <w:szCs w:val="28"/>
        </w:rPr>
        <w:fldChar w:fldCharType="begin"/>
      </w:r>
      <w:r w:rsidRPr="006710ED">
        <w:rPr>
          <w:sz w:val="28"/>
          <w:szCs w:val="28"/>
        </w:rPr>
        <w:instrText xml:space="preserve"> REF _Ref436306419 \r \h  \* MERGEFORMAT </w:instrText>
      </w:r>
      <w:r w:rsidRPr="006710ED">
        <w:rPr>
          <w:sz w:val="28"/>
          <w:szCs w:val="28"/>
        </w:rPr>
      </w:r>
      <w:r w:rsidRPr="006710ED">
        <w:rPr>
          <w:sz w:val="28"/>
          <w:szCs w:val="28"/>
        </w:rPr>
        <w:fldChar w:fldCharType="separate"/>
      </w:r>
      <w:r w:rsidR="005D3FF5">
        <w:rPr>
          <w:sz w:val="28"/>
          <w:szCs w:val="28"/>
        </w:rPr>
        <w:t>19.1</w:t>
      </w:r>
      <w:r w:rsidRPr="006710ED">
        <w:rPr>
          <w:sz w:val="28"/>
          <w:szCs w:val="28"/>
        </w:rPr>
        <w:fldChar w:fldCharType="end"/>
      </w:r>
      <w:r w:rsidRPr="006710ED">
        <w:rPr>
          <w:sz w:val="28"/>
          <w:szCs w:val="28"/>
        </w:rPr>
        <w:t>,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14:paraId="3777BF5F" w14:textId="77777777" w:rsidR="006557CD" w:rsidRPr="006710ED" w:rsidRDefault="006557CD" w:rsidP="00F9470D">
      <w:pPr>
        <w:pStyle w:val="27"/>
        <w:numPr>
          <w:ilvl w:val="1"/>
          <w:numId w:val="6"/>
        </w:numPr>
        <w:shd w:val="clear" w:color="auto" w:fill="FFFFFF"/>
        <w:spacing w:before="120" w:after="0"/>
        <w:ind w:left="0" w:firstLine="709"/>
        <w:jc w:val="both"/>
        <w:rPr>
          <w:b/>
          <w:bCs/>
          <w:sz w:val="28"/>
          <w:szCs w:val="28"/>
        </w:rPr>
      </w:pPr>
      <w:r w:rsidRPr="006710ED">
        <w:rPr>
          <w:sz w:val="28"/>
          <w:szCs w:val="28"/>
        </w:rPr>
        <w:t>По согласованию с Заказчиком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 субпоставщиком (субподрядчиком, соисполнителем) был частично исполнен.</w:t>
      </w:r>
    </w:p>
    <w:p w14:paraId="07F57C0D" w14:textId="2F6092E9" w:rsidR="006557CD" w:rsidRPr="006710ED" w:rsidRDefault="007946BB" w:rsidP="007946BB">
      <w:pPr>
        <w:pStyle w:val="27"/>
        <w:numPr>
          <w:ilvl w:val="1"/>
          <w:numId w:val="6"/>
        </w:numPr>
        <w:shd w:val="clear" w:color="auto" w:fill="FFFFFF"/>
        <w:spacing w:before="120" w:after="0"/>
        <w:ind w:left="0" w:firstLine="568"/>
        <w:jc w:val="both"/>
        <w:rPr>
          <w:bCs/>
          <w:sz w:val="28"/>
          <w:szCs w:val="28"/>
        </w:rPr>
      </w:pPr>
      <w:r w:rsidRPr="007946BB">
        <w:rPr>
          <w:bCs/>
          <w:sz w:val="28"/>
          <w:szCs w:val="28"/>
        </w:rPr>
        <w:t>В документацию о конкурентной закупке (документации о неконкурентной закупке), осуществляемой в соответствии с пунктом 19.1,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срока, определенного нормативным правовым актом Правительства Российской Федерации, устанавливающим особенности участия субъектов малого и среднего предпринимательства в закупке.</w:t>
      </w:r>
      <w:r>
        <w:rPr>
          <w:bCs/>
          <w:sz w:val="28"/>
          <w:szCs w:val="28"/>
        </w:rPr>
        <w:t xml:space="preserve"> </w:t>
      </w:r>
    </w:p>
    <w:p w14:paraId="6FA4BEB5" w14:textId="63E925E5" w:rsidR="00B06500" w:rsidRPr="00180F87" w:rsidRDefault="00B06500" w:rsidP="00F9470D">
      <w:pPr>
        <w:pStyle w:val="11"/>
        <w:keepLines/>
        <w:widowControl/>
        <w:numPr>
          <w:ilvl w:val="0"/>
          <w:numId w:val="6"/>
        </w:numPr>
        <w:spacing w:before="720" w:after="240" w:line="240" w:lineRule="auto"/>
        <w:jc w:val="center"/>
        <w:rPr>
          <w:rFonts w:eastAsiaTheme="minorEastAsia"/>
          <w:color w:val="auto"/>
          <w:sz w:val="28"/>
          <w:szCs w:val="28"/>
        </w:rPr>
      </w:pPr>
      <w:bookmarkStart w:id="3394" w:name="_Toc515388800"/>
      <w:bookmarkStart w:id="3395" w:name="_Toc515390009"/>
      <w:bookmarkStart w:id="3396" w:name="_Toc515980619"/>
      <w:bookmarkStart w:id="3397" w:name="_Toc515980620"/>
      <w:bookmarkStart w:id="3398" w:name="_Toc515980621"/>
      <w:bookmarkStart w:id="3399" w:name="_Toc515980622"/>
      <w:bookmarkStart w:id="3400" w:name="_Toc515980623"/>
      <w:bookmarkStart w:id="3401" w:name="_Toc515980624"/>
      <w:bookmarkStart w:id="3402" w:name="_Toc515980625"/>
      <w:bookmarkStart w:id="3403" w:name="_Toc515980626"/>
      <w:bookmarkStart w:id="3404" w:name="_Toc515980627"/>
      <w:bookmarkStart w:id="3405" w:name="_Toc92961597"/>
      <w:bookmarkEnd w:id="3394"/>
      <w:bookmarkEnd w:id="3395"/>
      <w:bookmarkEnd w:id="3396"/>
      <w:bookmarkEnd w:id="3397"/>
      <w:bookmarkEnd w:id="3398"/>
      <w:bookmarkEnd w:id="3399"/>
      <w:bookmarkEnd w:id="3400"/>
      <w:bookmarkEnd w:id="3401"/>
      <w:bookmarkEnd w:id="3402"/>
      <w:bookmarkEnd w:id="3403"/>
      <w:bookmarkEnd w:id="3404"/>
      <w:r w:rsidRPr="00180F87">
        <w:rPr>
          <w:bCs w:val="0"/>
          <w:color w:val="auto"/>
          <w:spacing w:val="0"/>
          <w:sz w:val="28"/>
          <w:szCs w:val="28"/>
        </w:rPr>
        <w:lastRenderedPageBreak/>
        <w:t>ОСОБЕННОСТИ</w:t>
      </w:r>
      <w:r w:rsidRPr="00180F87">
        <w:rPr>
          <w:rFonts w:eastAsiaTheme="minorEastAsia"/>
          <w:color w:val="auto"/>
          <w:sz w:val="28"/>
          <w:szCs w:val="28"/>
        </w:rPr>
        <w:t xml:space="preserve"> ПРОВЕДЕНИЯ ОТДЕЛЬНЫХ ЗАКУПОК, ОСУЩЕСТВЛЕНИЕ КОТОРЫХ НЕ РЕГУЛИРУЕТСЯ ФЕДЕРАЛЬНЫМ ЗАКОНОМ</w:t>
      </w:r>
      <w:r w:rsidRPr="00180F87">
        <w:rPr>
          <w:rFonts w:eastAsiaTheme="minorEastAsia"/>
          <w:color w:val="auto"/>
        </w:rPr>
        <w:t xml:space="preserve"> </w:t>
      </w:r>
      <w:r w:rsidRPr="00180F87">
        <w:rPr>
          <w:rFonts w:eastAsiaTheme="minorEastAsia"/>
          <w:color w:val="auto"/>
          <w:sz w:val="28"/>
          <w:szCs w:val="28"/>
        </w:rPr>
        <w:t>ОТ 18 ИЮ</w:t>
      </w:r>
      <w:r w:rsidR="00582700" w:rsidRPr="00180F87">
        <w:rPr>
          <w:rFonts w:eastAsiaTheme="minorEastAsia"/>
          <w:color w:val="auto"/>
          <w:sz w:val="28"/>
          <w:szCs w:val="28"/>
        </w:rPr>
        <w:t>Л</w:t>
      </w:r>
      <w:r w:rsidRPr="00180F87">
        <w:rPr>
          <w:rFonts w:eastAsiaTheme="minorEastAsia"/>
          <w:color w:val="auto"/>
          <w:sz w:val="28"/>
          <w:szCs w:val="28"/>
        </w:rPr>
        <w:t>Я 2011 г. № 223-ФЗ</w:t>
      </w:r>
      <w:bookmarkEnd w:id="3405"/>
    </w:p>
    <w:p w14:paraId="1E352A9B" w14:textId="77777777" w:rsidR="00B06500" w:rsidRPr="00E05FDB" w:rsidRDefault="00B06500" w:rsidP="00F9470D">
      <w:pPr>
        <w:pStyle w:val="afff2"/>
        <w:numPr>
          <w:ilvl w:val="1"/>
          <w:numId w:val="6"/>
        </w:numPr>
        <w:spacing w:before="120" w:after="0" w:line="240" w:lineRule="auto"/>
        <w:ind w:left="0" w:firstLine="709"/>
        <w:contextualSpacing w:val="0"/>
        <w:jc w:val="both"/>
        <w:rPr>
          <w:rFonts w:ascii="Times New Roman" w:eastAsiaTheme="minorEastAsia" w:hAnsi="Times New Roman"/>
          <w:sz w:val="28"/>
          <w:szCs w:val="28"/>
          <w:lang w:eastAsia="ru-RU"/>
        </w:rPr>
      </w:pPr>
      <w:r w:rsidRPr="00E05FDB">
        <w:rPr>
          <w:rFonts w:ascii="Times New Roman" w:eastAsiaTheme="minorEastAsia" w:hAnsi="Times New Roman"/>
          <w:sz w:val="28"/>
          <w:szCs w:val="28"/>
          <w:lang w:eastAsia="ru-RU"/>
        </w:rPr>
        <w:t>Требования настоящего Положения применяются с особенностями, установленными</w:t>
      </w:r>
      <w:r w:rsidR="00162B49" w:rsidRPr="00E05FDB">
        <w:rPr>
          <w:rFonts w:ascii="Times New Roman" w:eastAsiaTheme="minorEastAsia" w:hAnsi="Times New Roman"/>
          <w:sz w:val="28"/>
          <w:szCs w:val="28"/>
          <w:lang w:eastAsia="ru-RU"/>
        </w:rPr>
        <w:t xml:space="preserve"> настоящим</w:t>
      </w:r>
      <w:r w:rsidRPr="00E05FDB">
        <w:rPr>
          <w:rFonts w:ascii="Times New Roman" w:eastAsiaTheme="minorEastAsia" w:hAnsi="Times New Roman"/>
          <w:sz w:val="28"/>
          <w:szCs w:val="28"/>
          <w:lang w:eastAsia="ru-RU"/>
        </w:rPr>
        <w:t xml:space="preserve"> разделом, к отношениям, связанным с: </w:t>
      </w:r>
    </w:p>
    <w:p w14:paraId="78B031BB" w14:textId="77777777" w:rsidR="00B06500" w:rsidRPr="00E05FDB" w:rsidRDefault="00665A5F" w:rsidP="00F9470D">
      <w:pPr>
        <w:pStyle w:val="afff2"/>
        <w:numPr>
          <w:ilvl w:val="2"/>
          <w:numId w:val="6"/>
        </w:numPr>
        <w:spacing w:before="120" w:after="0" w:line="240" w:lineRule="auto"/>
        <w:ind w:left="0" w:firstLine="709"/>
        <w:contextualSpacing w:val="0"/>
        <w:jc w:val="both"/>
        <w:rPr>
          <w:rFonts w:ascii="Times New Roman" w:eastAsiaTheme="minorEastAsia" w:hAnsi="Times New Roman"/>
          <w:sz w:val="28"/>
          <w:szCs w:val="28"/>
          <w:lang w:eastAsia="ru-RU"/>
        </w:rPr>
      </w:pPr>
      <w:r w:rsidRPr="00E05FDB">
        <w:rPr>
          <w:rFonts w:ascii="Times New Roman" w:eastAsiaTheme="minorEastAsia" w:hAnsi="Times New Roman"/>
          <w:sz w:val="28"/>
          <w:szCs w:val="28"/>
          <w:lang w:eastAsia="ru-RU"/>
        </w:rPr>
        <w:t>И</w:t>
      </w:r>
      <w:r w:rsidR="00B06500" w:rsidRPr="00E05FDB">
        <w:rPr>
          <w:rFonts w:ascii="Times New Roman" w:eastAsiaTheme="minorEastAsia" w:hAnsi="Times New Roman"/>
          <w:sz w:val="28"/>
          <w:szCs w:val="28"/>
          <w:lang w:eastAsia="ru-RU"/>
        </w:rPr>
        <w:t>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00D3CCDE" w14:textId="26F0C14C" w:rsidR="00617311" w:rsidRPr="00617311" w:rsidRDefault="00FD30F4" w:rsidP="003B40F7">
      <w:pPr>
        <w:pStyle w:val="afff2"/>
        <w:numPr>
          <w:ilvl w:val="2"/>
          <w:numId w:val="6"/>
        </w:numPr>
        <w:spacing w:before="120" w:after="0" w:line="240" w:lineRule="auto"/>
        <w:ind w:hanging="862"/>
        <w:jc w:val="both"/>
        <w:rPr>
          <w:rFonts w:ascii="Times New Roman" w:eastAsiaTheme="minorEastAsia" w:hAnsi="Times New Roman"/>
          <w:sz w:val="28"/>
          <w:szCs w:val="28"/>
          <w:lang w:eastAsia="ru-RU"/>
        </w:rPr>
      </w:pPr>
      <w:r w:rsidRPr="00FD30F4">
        <w:rPr>
          <w:rFonts w:ascii="Times New Roman" w:eastAsiaTheme="minorEastAsia" w:hAnsi="Times New Roman"/>
          <w:sz w:val="28"/>
          <w:szCs w:val="28"/>
          <w:lang w:eastAsia="ru-RU"/>
        </w:rPr>
        <w:t>Осуществлением Заказчиком закупок товаров, работ, услуг:</w:t>
      </w:r>
      <w:r>
        <w:rPr>
          <w:rFonts w:ascii="Times New Roman" w:eastAsiaTheme="minorEastAsia" w:hAnsi="Times New Roman"/>
          <w:sz w:val="28"/>
          <w:szCs w:val="28"/>
          <w:lang w:eastAsia="ru-RU"/>
        </w:rPr>
        <w:t xml:space="preserve"> </w:t>
      </w:r>
      <w:r w:rsidR="00617311" w:rsidRPr="00617311">
        <w:rPr>
          <w:rFonts w:ascii="Times New Roman" w:eastAsiaTheme="minorEastAsia" w:hAnsi="Times New Roman"/>
          <w:sz w:val="28"/>
          <w:szCs w:val="28"/>
          <w:lang w:eastAsia="ru-RU"/>
        </w:rPr>
        <w:t xml:space="preserve"> </w:t>
      </w:r>
    </w:p>
    <w:p w14:paraId="586714B9" w14:textId="5B736B7A" w:rsidR="00617311" w:rsidRPr="00617311" w:rsidRDefault="00617311" w:rsidP="00B234D0">
      <w:pPr>
        <w:pStyle w:val="afff2"/>
        <w:spacing w:before="120" w:after="0" w:line="240" w:lineRule="auto"/>
        <w:ind w:left="0" w:firstLine="709"/>
        <w:jc w:val="both"/>
        <w:rPr>
          <w:rFonts w:ascii="Times New Roman" w:eastAsiaTheme="minorEastAsia" w:hAnsi="Times New Roman"/>
          <w:sz w:val="28"/>
          <w:szCs w:val="28"/>
          <w:lang w:eastAsia="ru-RU"/>
        </w:rPr>
      </w:pPr>
      <w:r w:rsidRPr="00617311">
        <w:rPr>
          <w:rFonts w:ascii="Times New Roman" w:eastAsiaTheme="minorEastAsia" w:hAnsi="Times New Roman"/>
          <w:sz w:val="28"/>
          <w:szCs w:val="28"/>
          <w:lang w:eastAsia="ru-RU"/>
        </w:rPr>
        <w:t xml:space="preserve">20.1.2.1. </w:t>
      </w:r>
      <w:r w:rsidR="00FD30F4" w:rsidRPr="00FD30F4">
        <w:rPr>
          <w:rFonts w:ascii="Times New Roman" w:eastAsiaTheme="minorEastAsia" w:hAnsi="Times New Roman"/>
          <w:sz w:val="28"/>
          <w:szCs w:val="28"/>
          <w:lang w:eastAsia="ru-RU"/>
        </w:rPr>
        <w:t>У юридических лиц, указанных в части 2 статьи 1 Федерального закона от 18 июля 2011 г. № 223-ФЗ, которые признаются взаимозависимыми с ним лицами в соответствии с Налоговым кодексом Российской Федерации, при условии, что указанные в настоящем пункте юридические лица включены в Перечень взаимозависимых с Заказчиком лиц.</w:t>
      </w:r>
    </w:p>
    <w:p w14:paraId="1A70C055" w14:textId="6CEF94DB" w:rsidR="00B06500" w:rsidRPr="00E05FDB" w:rsidRDefault="00617311" w:rsidP="00B234D0">
      <w:pPr>
        <w:pStyle w:val="afff2"/>
        <w:spacing w:before="120" w:after="0" w:line="240" w:lineRule="auto"/>
        <w:ind w:left="0" w:firstLine="709"/>
        <w:contextualSpacing w:val="0"/>
        <w:jc w:val="both"/>
        <w:rPr>
          <w:rFonts w:ascii="Times New Roman" w:eastAsiaTheme="minorEastAsia" w:hAnsi="Times New Roman"/>
          <w:sz w:val="28"/>
          <w:szCs w:val="28"/>
          <w:lang w:eastAsia="ru-RU"/>
        </w:rPr>
      </w:pPr>
      <w:r w:rsidRPr="00617311">
        <w:rPr>
          <w:rFonts w:ascii="Times New Roman" w:eastAsiaTheme="minorEastAsia" w:hAnsi="Times New Roman"/>
          <w:sz w:val="28"/>
          <w:szCs w:val="28"/>
          <w:lang w:eastAsia="ru-RU"/>
        </w:rPr>
        <w:t xml:space="preserve">20.1.2.2. </w:t>
      </w:r>
      <w:r w:rsidR="00FD30F4" w:rsidRPr="00FD30F4">
        <w:rPr>
          <w:rFonts w:ascii="Times New Roman" w:eastAsiaTheme="minorEastAsia" w:hAnsi="Times New Roman"/>
          <w:sz w:val="28"/>
          <w:szCs w:val="28"/>
          <w:lang w:eastAsia="ru-RU"/>
        </w:rPr>
        <w:t>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определяемого как совокупность производственных и технологических операций в рамках деятельности Заказчика, связанной с производством товаров (выполнением работ, оказанием услуг) на всех стадиях их жизненного цикла, при условии, что указанные в настоящем пункте юридические лица включены в Перечень взаимозависимых с Заказчиком лиц.</w:t>
      </w:r>
      <w:r w:rsidR="00B06500" w:rsidRPr="00E05FDB">
        <w:rPr>
          <w:rFonts w:ascii="Times New Roman" w:eastAsiaTheme="minorEastAsia" w:hAnsi="Times New Roman"/>
          <w:sz w:val="28"/>
          <w:szCs w:val="28"/>
          <w:lang w:eastAsia="ru-RU"/>
        </w:rPr>
        <w:t xml:space="preserve"> </w:t>
      </w:r>
    </w:p>
    <w:p w14:paraId="728F37D8" w14:textId="77777777" w:rsidR="00B06500" w:rsidRPr="00E05FDB" w:rsidRDefault="00B06500" w:rsidP="00F9470D">
      <w:pPr>
        <w:pStyle w:val="afff2"/>
        <w:numPr>
          <w:ilvl w:val="1"/>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Заказчики осуществляют закупки товаров, работ, услуг, указанные в пункте 2</w:t>
      </w:r>
      <w:r w:rsidR="00FD0B3B">
        <w:rPr>
          <w:rFonts w:ascii="Times New Roman" w:hAnsi="Times New Roman"/>
          <w:sz w:val="28"/>
          <w:szCs w:val="28"/>
        </w:rPr>
        <w:t>0</w:t>
      </w:r>
      <w:r w:rsidRPr="00E05FDB">
        <w:rPr>
          <w:rFonts w:ascii="Times New Roman" w:hAnsi="Times New Roman"/>
          <w:sz w:val="28"/>
          <w:szCs w:val="28"/>
        </w:rPr>
        <w:t xml:space="preserve">.1 </w:t>
      </w:r>
      <w:r w:rsidR="00665A5F" w:rsidRPr="00E05FDB">
        <w:rPr>
          <w:rFonts w:ascii="Times New Roman" w:eastAsiaTheme="minorEastAsia" w:hAnsi="Times New Roman"/>
          <w:sz w:val="28"/>
          <w:szCs w:val="28"/>
          <w:lang w:eastAsia="ru-RU"/>
        </w:rPr>
        <w:t>(далее по тексту для целей применения настоящего раздела – Закупки)</w:t>
      </w:r>
      <w:r w:rsidRPr="00E05FDB">
        <w:rPr>
          <w:rFonts w:ascii="Times New Roman" w:hAnsi="Times New Roman"/>
          <w:sz w:val="28"/>
          <w:szCs w:val="28"/>
        </w:rPr>
        <w:t>, в целях своевременного и полного удовлетворения своих потребностей в товарах, работах, услугах с необходимыми показателями цены, качества и надежности и эффективного использования денежных средств.</w:t>
      </w:r>
    </w:p>
    <w:p w14:paraId="7B5E57CB" w14:textId="77777777" w:rsidR="00A845C7" w:rsidRPr="00E05FDB" w:rsidRDefault="00A845C7" w:rsidP="00F9470D">
      <w:pPr>
        <w:pStyle w:val="afff2"/>
        <w:numPr>
          <w:ilvl w:val="1"/>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Закупки проводятся способом – </w:t>
      </w:r>
      <w:r w:rsidR="00037F87" w:rsidRPr="00E05FDB">
        <w:rPr>
          <w:rFonts w:ascii="Times New Roman" w:hAnsi="Times New Roman"/>
          <w:sz w:val="28"/>
          <w:szCs w:val="28"/>
        </w:rPr>
        <w:t>маркетинговые исследования</w:t>
      </w:r>
      <w:r w:rsidRPr="00E05FDB">
        <w:rPr>
          <w:rFonts w:ascii="Times New Roman" w:hAnsi="Times New Roman"/>
          <w:sz w:val="28"/>
          <w:szCs w:val="28"/>
        </w:rPr>
        <w:t>, если ино</w:t>
      </w:r>
      <w:r w:rsidR="004964E8" w:rsidRPr="00E05FDB">
        <w:rPr>
          <w:rFonts w:ascii="Times New Roman" w:hAnsi="Times New Roman"/>
          <w:sz w:val="28"/>
          <w:szCs w:val="28"/>
        </w:rPr>
        <w:t>й способ закупки</w:t>
      </w:r>
      <w:r w:rsidR="00EB5BDF">
        <w:rPr>
          <w:rFonts w:ascii="Times New Roman" w:hAnsi="Times New Roman"/>
          <w:sz w:val="28"/>
          <w:szCs w:val="28"/>
        </w:rPr>
        <w:t xml:space="preserve"> </w:t>
      </w:r>
      <w:r w:rsidR="004964E8" w:rsidRPr="00E05FDB">
        <w:rPr>
          <w:rFonts w:ascii="Times New Roman" w:hAnsi="Times New Roman"/>
          <w:sz w:val="28"/>
          <w:szCs w:val="28"/>
        </w:rPr>
        <w:t>из числа предусмотренных пунктами 6.2.1, 6.2.2,</w:t>
      </w:r>
      <w:r w:rsidRPr="00E05FDB">
        <w:rPr>
          <w:rFonts w:ascii="Times New Roman" w:hAnsi="Times New Roman"/>
          <w:sz w:val="28"/>
          <w:szCs w:val="28"/>
        </w:rPr>
        <w:t xml:space="preserve"> не определен на стадии планирования Закупок. </w:t>
      </w:r>
    </w:p>
    <w:p w14:paraId="6D5B1089" w14:textId="6A09BF97" w:rsidR="00B06500" w:rsidRPr="00E05FDB" w:rsidRDefault="00B06500" w:rsidP="000E3622">
      <w:pPr>
        <w:pStyle w:val="afff2"/>
        <w:numPr>
          <w:ilvl w:val="1"/>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Заказчики организуют и проводят </w:t>
      </w:r>
      <w:r w:rsidR="00665A5F" w:rsidRPr="00E05FDB">
        <w:rPr>
          <w:rFonts w:ascii="Times New Roman" w:hAnsi="Times New Roman"/>
          <w:sz w:val="28"/>
          <w:szCs w:val="28"/>
        </w:rPr>
        <w:t>З</w:t>
      </w:r>
      <w:r w:rsidRPr="00E05FDB">
        <w:rPr>
          <w:rFonts w:ascii="Times New Roman" w:hAnsi="Times New Roman"/>
          <w:sz w:val="28"/>
          <w:szCs w:val="28"/>
        </w:rPr>
        <w:t xml:space="preserve">акупки без применения требований к информационному обеспечению закупок, предусмотренных </w:t>
      </w:r>
      <w:r w:rsidR="001A33CD" w:rsidRPr="00E05FDB">
        <w:rPr>
          <w:rFonts w:ascii="Times New Roman" w:hAnsi="Times New Roman"/>
          <w:sz w:val="28"/>
          <w:szCs w:val="28"/>
        </w:rPr>
        <w:t>пунктом</w:t>
      </w:r>
      <w:r w:rsidRPr="00E05FDB">
        <w:rPr>
          <w:rFonts w:ascii="Times New Roman" w:hAnsi="Times New Roman"/>
          <w:sz w:val="28"/>
          <w:szCs w:val="28"/>
        </w:rPr>
        <w:t xml:space="preserve"> 1.</w:t>
      </w:r>
      <w:r w:rsidR="007E15B3">
        <w:rPr>
          <w:rFonts w:ascii="Times New Roman" w:hAnsi="Times New Roman"/>
          <w:sz w:val="28"/>
          <w:szCs w:val="28"/>
        </w:rPr>
        <w:t>11</w:t>
      </w:r>
      <w:r w:rsidRPr="00E05FDB">
        <w:rPr>
          <w:rFonts w:ascii="Times New Roman" w:hAnsi="Times New Roman"/>
          <w:sz w:val="28"/>
          <w:szCs w:val="28"/>
        </w:rPr>
        <w:t xml:space="preserve"> в соответствии с требованиями Федерального закона от 18 июля 2011 г. № 223-ФЗ, в том числе требований о размещении документов и информации </w:t>
      </w:r>
      <w:r w:rsidR="00A578E1" w:rsidRPr="00A578E1">
        <w:rPr>
          <w:rFonts w:ascii="Times New Roman" w:hAnsi="Times New Roman"/>
          <w:sz w:val="28"/>
          <w:szCs w:val="28"/>
        </w:rPr>
        <w:t xml:space="preserve">включая план закупок </w:t>
      </w:r>
      <w:r w:rsidRPr="00E05FDB">
        <w:rPr>
          <w:rFonts w:ascii="Times New Roman" w:hAnsi="Times New Roman"/>
          <w:sz w:val="28"/>
          <w:szCs w:val="28"/>
        </w:rPr>
        <w:t>в единой информационной системе, а также в реестре договоров.</w:t>
      </w:r>
    </w:p>
    <w:p w14:paraId="59965978" w14:textId="77777777" w:rsidR="00376351" w:rsidRDefault="00B06500" w:rsidP="000E3622">
      <w:pPr>
        <w:pStyle w:val="afff2"/>
        <w:numPr>
          <w:ilvl w:val="1"/>
          <w:numId w:val="6"/>
        </w:numPr>
        <w:spacing w:before="120" w:after="0" w:line="240" w:lineRule="auto"/>
        <w:ind w:left="0" w:firstLine="709"/>
        <w:contextualSpacing w:val="0"/>
        <w:jc w:val="both"/>
        <w:rPr>
          <w:rFonts w:ascii="Times New Roman" w:hAnsi="Times New Roman"/>
          <w:sz w:val="28"/>
          <w:szCs w:val="28"/>
        </w:rPr>
      </w:pPr>
      <w:r w:rsidRPr="00E05FDB">
        <w:rPr>
          <w:rFonts w:ascii="Times New Roman" w:hAnsi="Times New Roman"/>
          <w:sz w:val="28"/>
          <w:szCs w:val="28"/>
        </w:rPr>
        <w:t xml:space="preserve">Планирование </w:t>
      </w:r>
      <w:r w:rsidR="00BC79DD">
        <w:rPr>
          <w:rFonts w:ascii="Times New Roman" w:hAnsi="Times New Roman"/>
          <w:sz w:val="28"/>
          <w:szCs w:val="28"/>
        </w:rPr>
        <w:t>з</w:t>
      </w:r>
      <w:r w:rsidRPr="00E05FDB">
        <w:rPr>
          <w:rFonts w:ascii="Times New Roman" w:hAnsi="Times New Roman"/>
          <w:sz w:val="28"/>
          <w:szCs w:val="28"/>
        </w:rPr>
        <w:t xml:space="preserve">акупок осуществляется путем </w:t>
      </w:r>
      <w:r w:rsidR="005451E2">
        <w:rPr>
          <w:rFonts w:ascii="Times New Roman" w:hAnsi="Times New Roman"/>
          <w:sz w:val="28"/>
          <w:szCs w:val="28"/>
        </w:rPr>
        <w:t xml:space="preserve">включения </w:t>
      </w:r>
      <w:r w:rsidR="005451E2" w:rsidRPr="00E05FDB">
        <w:rPr>
          <w:rFonts w:ascii="Times New Roman" w:hAnsi="Times New Roman"/>
          <w:sz w:val="28"/>
          <w:szCs w:val="28"/>
        </w:rPr>
        <w:t xml:space="preserve">закупок </w:t>
      </w:r>
      <w:r w:rsidR="005451E2">
        <w:rPr>
          <w:rFonts w:ascii="Times New Roman" w:hAnsi="Times New Roman"/>
          <w:sz w:val="28"/>
          <w:szCs w:val="28"/>
        </w:rPr>
        <w:t xml:space="preserve">в </w:t>
      </w:r>
      <w:r w:rsidR="005451E2" w:rsidRPr="005451E2">
        <w:rPr>
          <w:rFonts w:ascii="Times New Roman" w:hAnsi="Times New Roman"/>
          <w:sz w:val="28"/>
          <w:szCs w:val="28"/>
        </w:rPr>
        <w:t xml:space="preserve">ГКПЗ </w:t>
      </w:r>
      <w:r w:rsidRPr="005451E2">
        <w:rPr>
          <w:rFonts w:ascii="Times New Roman" w:hAnsi="Times New Roman"/>
          <w:sz w:val="28"/>
          <w:szCs w:val="28"/>
        </w:rPr>
        <w:t>на срок не менее чем 1 (один) год в соответствии с требованиями к</w:t>
      </w:r>
      <w:r w:rsidR="002A5FB4" w:rsidRPr="005451E2">
        <w:rPr>
          <w:rFonts w:ascii="Times New Roman" w:hAnsi="Times New Roman"/>
          <w:sz w:val="28"/>
          <w:szCs w:val="28"/>
        </w:rPr>
        <w:t> </w:t>
      </w:r>
      <w:r w:rsidRPr="005451E2">
        <w:rPr>
          <w:rFonts w:ascii="Times New Roman" w:hAnsi="Times New Roman"/>
          <w:sz w:val="28"/>
          <w:szCs w:val="28"/>
        </w:rPr>
        <w:t>форм</w:t>
      </w:r>
      <w:r w:rsidR="005451E2" w:rsidRPr="005451E2">
        <w:rPr>
          <w:rFonts w:ascii="Times New Roman" w:hAnsi="Times New Roman"/>
          <w:sz w:val="28"/>
          <w:szCs w:val="28"/>
        </w:rPr>
        <w:t>ированию</w:t>
      </w:r>
      <w:r w:rsidRPr="005451E2">
        <w:rPr>
          <w:rFonts w:ascii="Times New Roman" w:hAnsi="Times New Roman"/>
          <w:sz w:val="28"/>
          <w:szCs w:val="28"/>
        </w:rPr>
        <w:t xml:space="preserve"> </w:t>
      </w:r>
      <w:r w:rsidR="00551560" w:rsidRPr="005451E2">
        <w:rPr>
          <w:rFonts w:ascii="Times New Roman" w:hAnsi="Times New Roman"/>
          <w:sz w:val="28"/>
          <w:szCs w:val="28"/>
        </w:rPr>
        <w:t>ГКПЗ</w:t>
      </w:r>
      <w:r w:rsidRPr="005451E2">
        <w:rPr>
          <w:rFonts w:ascii="Times New Roman" w:hAnsi="Times New Roman"/>
          <w:sz w:val="28"/>
          <w:szCs w:val="28"/>
        </w:rPr>
        <w:t>.</w:t>
      </w:r>
      <w:r w:rsidR="00BC79DD">
        <w:rPr>
          <w:rFonts w:ascii="Times New Roman" w:hAnsi="Times New Roman"/>
          <w:sz w:val="28"/>
          <w:szCs w:val="28"/>
        </w:rPr>
        <w:t xml:space="preserve"> </w:t>
      </w:r>
    </w:p>
    <w:p w14:paraId="77F33A9D" w14:textId="77777777" w:rsidR="00B06500" w:rsidRPr="00E05FDB" w:rsidRDefault="00376351" w:rsidP="000E3622">
      <w:pPr>
        <w:pStyle w:val="afff2"/>
        <w:spacing w:before="120" w:after="0" w:line="240" w:lineRule="auto"/>
        <w:ind w:left="0" w:firstLine="709"/>
        <w:contextualSpacing w:val="0"/>
        <w:jc w:val="both"/>
        <w:rPr>
          <w:rFonts w:ascii="Times New Roman" w:hAnsi="Times New Roman"/>
          <w:sz w:val="28"/>
          <w:szCs w:val="28"/>
        </w:rPr>
      </w:pPr>
      <w:r w:rsidRPr="00376351">
        <w:rPr>
          <w:rFonts w:ascii="Times New Roman" w:hAnsi="Times New Roman"/>
          <w:sz w:val="28"/>
          <w:szCs w:val="28"/>
        </w:rPr>
        <w:lastRenderedPageBreak/>
        <w:t xml:space="preserve">Определение начальной (максимальной) цены договора осуществляется Заказчиком в соответствии с </w:t>
      </w:r>
      <w:r>
        <w:rPr>
          <w:rFonts w:ascii="Times New Roman" w:hAnsi="Times New Roman"/>
          <w:sz w:val="28"/>
          <w:szCs w:val="28"/>
        </w:rPr>
        <w:t>порядком, установленным Разделом</w:t>
      </w:r>
      <w:r w:rsidRPr="00376351" w:rsidDel="00376351">
        <w:rPr>
          <w:rFonts w:ascii="Times New Roman" w:hAnsi="Times New Roman"/>
          <w:sz w:val="28"/>
          <w:szCs w:val="28"/>
        </w:rPr>
        <w:t xml:space="preserve"> </w:t>
      </w:r>
      <w:r>
        <w:rPr>
          <w:rFonts w:ascii="Times New Roman" w:hAnsi="Times New Roman"/>
          <w:sz w:val="28"/>
          <w:szCs w:val="28"/>
        </w:rPr>
        <w:t>4 настоящего Положения.</w:t>
      </w:r>
    </w:p>
    <w:p w14:paraId="491C9A10" w14:textId="7CC323F9" w:rsidR="00B06500" w:rsidRPr="00E05FDB" w:rsidRDefault="00A578E1" w:rsidP="000E3622">
      <w:pPr>
        <w:pStyle w:val="afff2"/>
        <w:numPr>
          <w:ilvl w:val="1"/>
          <w:numId w:val="6"/>
        </w:numPr>
        <w:spacing w:before="120" w:after="0" w:line="240" w:lineRule="auto"/>
        <w:ind w:left="0" w:firstLine="709"/>
        <w:contextualSpacing w:val="0"/>
        <w:jc w:val="both"/>
        <w:rPr>
          <w:rFonts w:ascii="Times New Roman" w:hAnsi="Times New Roman"/>
          <w:sz w:val="28"/>
          <w:szCs w:val="28"/>
        </w:rPr>
      </w:pPr>
      <w:r w:rsidRPr="00A578E1">
        <w:rPr>
          <w:rFonts w:ascii="Times New Roman" w:hAnsi="Times New Roman"/>
          <w:sz w:val="28"/>
          <w:szCs w:val="28"/>
        </w:rPr>
        <w:t>Организатор (Заказчик) размещает информацию о закупках на электронной площадке в случае проведения такой закупки в электронной форме.</w:t>
      </w:r>
      <w:r w:rsidR="00B06500" w:rsidRPr="00E05FDB">
        <w:rPr>
          <w:rFonts w:ascii="Times New Roman" w:hAnsi="Times New Roman"/>
          <w:sz w:val="28"/>
          <w:szCs w:val="28"/>
        </w:rPr>
        <w:t xml:space="preserve"> </w:t>
      </w:r>
    </w:p>
    <w:p w14:paraId="694F298F" w14:textId="3E2E9829" w:rsidR="00B06500" w:rsidRPr="00B466B5" w:rsidRDefault="00FD30F4" w:rsidP="003B40F7">
      <w:pPr>
        <w:pStyle w:val="afff2"/>
        <w:numPr>
          <w:ilvl w:val="1"/>
          <w:numId w:val="6"/>
        </w:numPr>
        <w:spacing w:before="120" w:after="0" w:line="240" w:lineRule="auto"/>
        <w:ind w:left="0" w:firstLine="709"/>
        <w:contextualSpacing w:val="0"/>
        <w:jc w:val="both"/>
        <w:rPr>
          <w:rFonts w:ascii="Times New Roman" w:hAnsi="Times New Roman"/>
          <w:sz w:val="28"/>
          <w:szCs w:val="28"/>
        </w:rPr>
      </w:pPr>
      <w:r w:rsidRPr="00FD30F4">
        <w:rPr>
          <w:rFonts w:ascii="Times New Roman" w:hAnsi="Times New Roman"/>
          <w:sz w:val="28"/>
          <w:szCs w:val="28"/>
        </w:rPr>
        <w:t>При осуществлении Закупок не применяются пункты 5.6, 5.11-5.12, 6.8.8, а также разделы 18-19, раздел 22 и предусмотренные настоящим Положением требования в отношении закупок Квотируемых товаров.</w:t>
      </w:r>
    </w:p>
    <w:p w14:paraId="1CFA334F" w14:textId="77777777" w:rsidR="0022727E" w:rsidRPr="009B1735" w:rsidRDefault="0022727E" w:rsidP="000E3622">
      <w:pPr>
        <w:pStyle w:val="afff2"/>
        <w:numPr>
          <w:ilvl w:val="1"/>
          <w:numId w:val="6"/>
        </w:numPr>
        <w:spacing w:before="120" w:after="0" w:line="240" w:lineRule="auto"/>
        <w:ind w:left="0" w:firstLine="709"/>
        <w:contextualSpacing w:val="0"/>
        <w:jc w:val="both"/>
        <w:rPr>
          <w:rFonts w:ascii="Times New Roman" w:eastAsiaTheme="minorEastAsia" w:hAnsi="Times New Roman"/>
          <w:sz w:val="28"/>
          <w:szCs w:val="28"/>
          <w:lang w:eastAsia="ru-RU"/>
        </w:rPr>
      </w:pPr>
      <w:r w:rsidRPr="00EB5BDF">
        <w:rPr>
          <w:rFonts w:ascii="Times New Roman" w:eastAsiaTheme="minorEastAsia" w:hAnsi="Times New Roman"/>
          <w:sz w:val="28"/>
          <w:szCs w:val="28"/>
          <w:lang w:eastAsia="ru-RU"/>
        </w:rPr>
        <w:t xml:space="preserve">Закупка у Взаимозависимых с Заказчиком лиц посредством проведения </w:t>
      </w:r>
      <w:r w:rsidR="00037F87" w:rsidRPr="009B1735">
        <w:rPr>
          <w:rFonts w:ascii="Times New Roman" w:hAnsi="Times New Roman"/>
          <w:sz w:val="28"/>
          <w:szCs w:val="28"/>
        </w:rPr>
        <w:t>маркетинговых исследований</w:t>
      </w:r>
      <w:r w:rsidRPr="009B1735">
        <w:rPr>
          <w:rFonts w:ascii="Times New Roman" w:eastAsiaTheme="minorEastAsia" w:hAnsi="Times New Roman"/>
          <w:sz w:val="28"/>
          <w:szCs w:val="28"/>
          <w:lang w:eastAsia="ru-RU"/>
        </w:rPr>
        <w:t xml:space="preserve"> осуществляется по правилам, предусмотренным разделом 15.</w:t>
      </w:r>
    </w:p>
    <w:p w14:paraId="458F27CE" w14:textId="7DE43632" w:rsidR="00B06500" w:rsidRPr="00E05FDB" w:rsidRDefault="00B06500" w:rsidP="00CE3E3D">
      <w:pPr>
        <w:pStyle w:val="afff2"/>
        <w:numPr>
          <w:ilvl w:val="1"/>
          <w:numId w:val="6"/>
        </w:numPr>
        <w:spacing w:before="120" w:after="0" w:line="240" w:lineRule="auto"/>
        <w:ind w:left="0" w:firstLine="709"/>
        <w:contextualSpacing w:val="0"/>
        <w:jc w:val="both"/>
        <w:rPr>
          <w:rFonts w:ascii="Times New Roman" w:eastAsiaTheme="minorEastAsia" w:hAnsi="Times New Roman"/>
          <w:sz w:val="28"/>
          <w:szCs w:val="28"/>
          <w:lang w:eastAsia="ru-RU"/>
        </w:rPr>
      </w:pPr>
      <w:r w:rsidRPr="00E05FDB">
        <w:rPr>
          <w:rFonts w:ascii="Times New Roman" w:eastAsiaTheme="minorEastAsia" w:hAnsi="Times New Roman"/>
          <w:sz w:val="28"/>
          <w:szCs w:val="28"/>
          <w:lang w:eastAsia="ru-RU"/>
        </w:rPr>
        <w:t>В случае если по результатам конкурентной закупки поставщиком (подрядчиком, исполнителем) определено Взаимозависимое с Заказчиком лицо, заключение и исполнение договора с ним осуществляется в соответствии с внутренними локальными актами Заказчика без применения требований Федерального закона от 18 июля 2011 г. № 223-ФЗ, в том числе о</w:t>
      </w:r>
      <w:r w:rsidR="009C52BB" w:rsidRPr="00E05FDB">
        <w:rPr>
          <w:rFonts w:ascii="Times New Roman" w:eastAsiaTheme="minorEastAsia" w:hAnsi="Times New Roman"/>
          <w:sz w:val="28"/>
          <w:szCs w:val="28"/>
          <w:lang w:eastAsia="ru-RU"/>
        </w:rPr>
        <w:t> </w:t>
      </w:r>
      <w:r w:rsidRPr="00E05FDB">
        <w:rPr>
          <w:rFonts w:ascii="Times New Roman" w:eastAsiaTheme="minorEastAsia" w:hAnsi="Times New Roman"/>
          <w:sz w:val="28"/>
          <w:szCs w:val="28"/>
          <w:lang w:eastAsia="ru-RU"/>
        </w:rPr>
        <w:t>размещении информации в единой информационной системе</w:t>
      </w:r>
      <w:r w:rsidR="00617311" w:rsidRPr="00617311">
        <w:rPr>
          <w:rFonts w:ascii="Times New Roman" w:eastAsiaTheme="minorEastAsia" w:hAnsi="Times New Roman"/>
          <w:sz w:val="28"/>
          <w:szCs w:val="28"/>
          <w:lang w:eastAsia="ru-RU"/>
        </w:rPr>
        <w:t>, на официальном сайте</w:t>
      </w:r>
      <w:r w:rsidRPr="00E05FDB">
        <w:rPr>
          <w:rFonts w:ascii="Times New Roman" w:eastAsiaTheme="minorEastAsia" w:hAnsi="Times New Roman"/>
          <w:sz w:val="28"/>
          <w:szCs w:val="28"/>
          <w:lang w:eastAsia="ru-RU"/>
        </w:rPr>
        <w:t xml:space="preserve"> закупок и</w:t>
      </w:r>
      <w:r w:rsidR="009C52BB" w:rsidRPr="00E05FDB">
        <w:rPr>
          <w:rFonts w:ascii="Times New Roman" w:eastAsiaTheme="minorEastAsia" w:hAnsi="Times New Roman"/>
          <w:sz w:val="28"/>
          <w:szCs w:val="28"/>
          <w:lang w:eastAsia="ru-RU"/>
        </w:rPr>
        <w:t> </w:t>
      </w:r>
      <w:r w:rsidRPr="00E05FDB">
        <w:rPr>
          <w:rFonts w:ascii="Times New Roman" w:eastAsiaTheme="minorEastAsia" w:hAnsi="Times New Roman"/>
          <w:sz w:val="28"/>
          <w:szCs w:val="28"/>
          <w:lang w:eastAsia="ru-RU"/>
        </w:rPr>
        <w:t>в</w:t>
      </w:r>
      <w:r w:rsidR="009C52BB" w:rsidRPr="00E05FDB">
        <w:rPr>
          <w:rFonts w:ascii="Times New Roman" w:eastAsiaTheme="minorEastAsia" w:hAnsi="Times New Roman"/>
          <w:sz w:val="28"/>
          <w:szCs w:val="28"/>
          <w:lang w:eastAsia="ru-RU"/>
        </w:rPr>
        <w:t> </w:t>
      </w:r>
      <w:r w:rsidRPr="00E05FDB">
        <w:rPr>
          <w:rFonts w:ascii="Times New Roman" w:eastAsiaTheme="minorEastAsia" w:hAnsi="Times New Roman"/>
          <w:sz w:val="28"/>
          <w:szCs w:val="28"/>
          <w:lang w:eastAsia="ru-RU"/>
        </w:rPr>
        <w:t>реестре договоров.</w:t>
      </w:r>
    </w:p>
    <w:p w14:paraId="1FF6D5F7" w14:textId="77777777" w:rsidR="00B06500" w:rsidRPr="00E05FDB" w:rsidRDefault="00B06500" w:rsidP="000E3622">
      <w:pPr>
        <w:pStyle w:val="afff2"/>
        <w:numPr>
          <w:ilvl w:val="1"/>
          <w:numId w:val="6"/>
        </w:numPr>
        <w:spacing w:before="120" w:after="0" w:line="240" w:lineRule="auto"/>
        <w:ind w:left="0" w:firstLine="709"/>
        <w:contextualSpacing w:val="0"/>
        <w:jc w:val="both"/>
        <w:rPr>
          <w:rFonts w:ascii="Times New Roman" w:eastAsiaTheme="minorEastAsia" w:hAnsi="Times New Roman"/>
          <w:sz w:val="28"/>
          <w:szCs w:val="28"/>
          <w:lang w:eastAsia="ru-RU"/>
        </w:rPr>
      </w:pPr>
      <w:r w:rsidRPr="00E05FDB">
        <w:rPr>
          <w:rFonts w:ascii="Times New Roman" w:eastAsiaTheme="minorEastAsia" w:hAnsi="Times New Roman"/>
          <w:sz w:val="28"/>
          <w:szCs w:val="28"/>
          <w:lang w:eastAsia="ru-RU"/>
        </w:rPr>
        <w:t xml:space="preserve">Дополнительные требования к порядку и форме проведения закупок у Взаимозависимых с Заказчиком лиц могут быть установлены отдельным локальным нормативным актом </w:t>
      </w:r>
      <w:r w:rsidR="005E78CC">
        <w:rPr>
          <w:rFonts w:ascii="Times New Roman" w:eastAsiaTheme="minorEastAsia" w:hAnsi="Times New Roman"/>
          <w:sz w:val="28"/>
          <w:szCs w:val="28"/>
          <w:lang w:eastAsia="ru-RU"/>
        </w:rPr>
        <w:t>Общества</w:t>
      </w:r>
      <w:r w:rsidRPr="00E05FDB">
        <w:rPr>
          <w:rFonts w:ascii="Times New Roman" w:eastAsiaTheme="minorEastAsia" w:hAnsi="Times New Roman"/>
          <w:sz w:val="28"/>
          <w:szCs w:val="28"/>
          <w:lang w:eastAsia="ru-RU"/>
        </w:rPr>
        <w:t>.</w:t>
      </w:r>
    </w:p>
    <w:p w14:paraId="5B7B2D2F" w14:textId="77777777" w:rsidR="00B06500" w:rsidRPr="00246430" w:rsidRDefault="00B06500" w:rsidP="000E3622">
      <w:pPr>
        <w:pStyle w:val="afff2"/>
        <w:numPr>
          <w:ilvl w:val="1"/>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heme="minorEastAsia" w:hAnsi="Times New Roman"/>
          <w:sz w:val="28"/>
          <w:szCs w:val="28"/>
          <w:lang w:eastAsia="ru-RU"/>
        </w:rPr>
        <w:t>Заказчик вправе провести закупк</w:t>
      </w:r>
      <w:r w:rsidR="00555297" w:rsidRPr="00E05FDB">
        <w:rPr>
          <w:rFonts w:ascii="Times New Roman" w:eastAsiaTheme="minorEastAsia" w:hAnsi="Times New Roman"/>
          <w:sz w:val="28"/>
          <w:szCs w:val="28"/>
          <w:lang w:eastAsia="ru-RU"/>
        </w:rPr>
        <w:t>у</w:t>
      </w:r>
      <w:r w:rsidRPr="00E05FDB">
        <w:rPr>
          <w:rFonts w:ascii="Times New Roman" w:eastAsiaTheme="minorEastAsia" w:hAnsi="Times New Roman"/>
          <w:sz w:val="28"/>
          <w:szCs w:val="28"/>
          <w:lang w:eastAsia="ru-RU"/>
        </w:rPr>
        <w:t xml:space="preserve"> товаров, работ, услуг</w:t>
      </w:r>
      <w:r w:rsidRPr="00E05FDB">
        <w:rPr>
          <w:rFonts w:ascii="Times New Roman" w:eastAsia="Times New Roman" w:hAnsi="Times New Roman"/>
          <w:sz w:val="28"/>
          <w:szCs w:val="28"/>
          <w:lang w:eastAsia="ru-RU"/>
        </w:rPr>
        <w:t xml:space="preserve"> у</w:t>
      </w:r>
      <w:r w:rsidR="00497165" w:rsidRPr="00E05FDB">
        <w:rPr>
          <w:rFonts w:ascii="Times New Roman" w:eastAsia="Times New Roman" w:hAnsi="Times New Roman"/>
          <w:sz w:val="28"/>
          <w:szCs w:val="28"/>
          <w:lang w:eastAsia="ru-RU"/>
        </w:rPr>
        <w:t> </w:t>
      </w:r>
      <w:r w:rsidR="00BB44F5" w:rsidRPr="00E05FDB">
        <w:rPr>
          <w:rFonts w:ascii="Times New Roman" w:eastAsia="Times New Roman" w:hAnsi="Times New Roman"/>
          <w:sz w:val="28"/>
          <w:szCs w:val="28"/>
          <w:lang w:eastAsia="ru-RU"/>
        </w:rPr>
        <w:t>В</w:t>
      </w:r>
      <w:r w:rsidRPr="00E05FDB">
        <w:rPr>
          <w:rFonts w:ascii="Times New Roman" w:eastAsia="Times New Roman" w:hAnsi="Times New Roman"/>
          <w:sz w:val="28"/>
          <w:szCs w:val="28"/>
          <w:lang w:eastAsia="ru-RU"/>
        </w:rPr>
        <w:t>заимозависим</w:t>
      </w:r>
      <w:r w:rsidR="00EB5BDF">
        <w:rPr>
          <w:rFonts w:ascii="Times New Roman" w:eastAsia="Times New Roman" w:hAnsi="Times New Roman"/>
          <w:sz w:val="28"/>
          <w:szCs w:val="28"/>
          <w:lang w:eastAsia="ru-RU"/>
        </w:rPr>
        <w:t>ого</w:t>
      </w:r>
      <w:r w:rsidRPr="00E05FDB">
        <w:rPr>
          <w:rFonts w:ascii="Times New Roman" w:eastAsia="Times New Roman" w:hAnsi="Times New Roman"/>
          <w:sz w:val="28"/>
          <w:szCs w:val="28"/>
          <w:lang w:eastAsia="ru-RU"/>
        </w:rPr>
        <w:t xml:space="preserve"> </w:t>
      </w:r>
      <w:r w:rsidR="00BB44F5" w:rsidRPr="00E05FDB">
        <w:rPr>
          <w:rFonts w:ascii="Times New Roman" w:eastAsia="Times New Roman" w:hAnsi="Times New Roman"/>
          <w:sz w:val="28"/>
          <w:szCs w:val="28"/>
          <w:lang w:eastAsia="ru-RU"/>
        </w:rPr>
        <w:t xml:space="preserve">с </w:t>
      </w:r>
      <w:r w:rsidR="00EB5BDF">
        <w:rPr>
          <w:rFonts w:ascii="Times New Roman" w:eastAsia="Times New Roman" w:hAnsi="Times New Roman"/>
          <w:sz w:val="28"/>
          <w:szCs w:val="28"/>
          <w:lang w:eastAsia="ru-RU"/>
        </w:rPr>
        <w:t>ним</w:t>
      </w:r>
      <w:r w:rsidR="00EB5BDF" w:rsidRPr="00E05FDB">
        <w:rPr>
          <w:rFonts w:ascii="Times New Roman" w:eastAsia="Times New Roman" w:hAnsi="Times New Roman"/>
          <w:sz w:val="28"/>
          <w:szCs w:val="28"/>
          <w:lang w:eastAsia="ru-RU"/>
        </w:rPr>
        <w:t xml:space="preserve"> </w:t>
      </w:r>
      <w:r w:rsidRPr="00E05FDB">
        <w:rPr>
          <w:rFonts w:ascii="Times New Roman" w:eastAsia="Times New Roman" w:hAnsi="Times New Roman"/>
          <w:sz w:val="28"/>
          <w:szCs w:val="28"/>
          <w:lang w:eastAsia="ru-RU"/>
        </w:rPr>
        <w:t>лиц</w:t>
      </w:r>
      <w:r w:rsidR="00EB5BDF">
        <w:rPr>
          <w:rFonts w:ascii="Times New Roman" w:eastAsia="Times New Roman" w:hAnsi="Times New Roman"/>
          <w:sz w:val="28"/>
          <w:szCs w:val="28"/>
          <w:lang w:eastAsia="ru-RU"/>
        </w:rPr>
        <w:t>а</w:t>
      </w:r>
      <w:r w:rsidRPr="00E05FDB">
        <w:rPr>
          <w:rFonts w:ascii="Times New Roman" w:eastAsia="Times New Roman" w:hAnsi="Times New Roman"/>
          <w:sz w:val="28"/>
          <w:szCs w:val="28"/>
          <w:lang w:eastAsia="ru-RU"/>
        </w:rPr>
        <w:t xml:space="preserve"> </w:t>
      </w:r>
      <w:r w:rsidR="00EB5BDF" w:rsidRPr="00EB5BDF">
        <w:rPr>
          <w:rFonts w:ascii="Times New Roman" w:eastAsia="Times New Roman" w:hAnsi="Times New Roman"/>
          <w:sz w:val="28"/>
          <w:szCs w:val="28"/>
          <w:lang w:eastAsia="ru-RU"/>
        </w:rPr>
        <w:t>без проведения маркети</w:t>
      </w:r>
      <w:r w:rsidR="00E60DD6">
        <w:rPr>
          <w:rFonts w:ascii="Times New Roman" w:eastAsia="Times New Roman" w:hAnsi="Times New Roman"/>
          <w:sz w:val="28"/>
          <w:szCs w:val="28"/>
          <w:lang w:eastAsia="ru-RU"/>
        </w:rPr>
        <w:t>нговых исследований (пункт 2</w:t>
      </w:r>
      <w:r w:rsidR="00FD0B3B">
        <w:rPr>
          <w:rFonts w:ascii="Times New Roman" w:eastAsia="Times New Roman" w:hAnsi="Times New Roman"/>
          <w:sz w:val="28"/>
          <w:szCs w:val="28"/>
          <w:lang w:eastAsia="ru-RU"/>
        </w:rPr>
        <w:t>0</w:t>
      </w:r>
      <w:r w:rsidR="00E60DD6">
        <w:rPr>
          <w:rFonts w:ascii="Times New Roman" w:eastAsia="Times New Roman" w:hAnsi="Times New Roman"/>
          <w:sz w:val="28"/>
          <w:szCs w:val="28"/>
          <w:lang w:eastAsia="ru-RU"/>
        </w:rPr>
        <w:t>.8</w:t>
      </w:r>
      <w:r w:rsidR="00EB5BDF" w:rsidRPr="00EB5BDF">
        <w:rPr>
          <w:rFonts w:ascii="Times New Roman" w:eastAsia="Times New Roman" w:hAnsi="Times New Roman"/>
          <w:sz w:val="28"/>
          <w:szCs w:val="28"/>
          <w:lang w:eastAsia="ru-RU"/>
        </w:rPr>
        <w:t xml:space="preserve">) </w:t>
      </w:r>
      <w:r w:rsidR="00555297" w:rsidRPr="00E05FDB">
        <w:rPr>
          <w:rFonts w:ascii="Times New Roman" w:eastAsia="Times New Roman" w:hAnsi="Times New Roman"/>
          <w:sz w:val="28"/>
          <w:szCs w:val="28"/>
          <w:lang w:eastAsia="ru-RU"/>
        </w:rPr>
        <w:t>в</w:t>
      </w:r>
      <w:r w:rsidR="00497165" w:rsidRPr="00E05FDB">
        <w:rPr>
          <w:rFonts w:ascii="Times New Roman" w:eastAsia="Times New Roman" w:hAnsi="Times New Roman"/>
          <w:sz w:val="28"/>
          <w:szCs w:val="28"/>
          <w:lang w:eastAsia="ru-RU"/>
        </w:rPr>
        <w:t> </w:t>
      </w:r>
      <w:r w:rsidR="00555297" w:rsidRPr="00E05FDB">
        <w:rPr>
          <w:rFonts w:ascii="Times New Roman" w:eastAsia="Times New Roman" w:hAnsi="Times New Roman"/>
          <w:sz w:val="28"/>
          <w:szCs w:val="28"/>
          <w:lang w:eastAsia="ru-RU"/>
        </w:rPr>
        <w:t xml:space="preserve">случаях, предусмотренных </w:t>
      </w:r>
      <w:r w:rsidR="0010680C" w:rsidRPr="00E05FDB">
        <w:rPr>
          <w:rFonts w:ascii="Times New Roman" w:eastAsia="Times New Roman" w:hAnsi="Times New Roman"/>
          <w:sz w:val="28"/>
          <w:szCs w:val="28"/>
          <w:lang w:eastAsia="ru-RU"/>
        </w:rPr>
        <w:t xml:space="preserve">разделом 16, </w:t>
      </w:r>
      <w:r w:rsidR="00555297" w:rsidRPr="00E05FDB">
        <w:rPr>
          <w:rFonts w:ascii="Times New Roman" w:eastAsia="Times New Roman" w:hAnsi="Times New Roman"/>
          <w:sz w:val="28"/>
          <w:szCs w:val="28"/>
          <w:lang w:eastAsia="ru-RU"/>
        </w:rPr>
        <w:t>пунктом 17.1</w:t>
      </w:r>
      <w:r w:rsidR="00555297" w:rsidRPr="00246430">
        <w:rPr>
          <w:rFonts w:ascii="Times New Roman" w:eastAsia="Times New Roman" w:hAnsi="Times New Roman"/>
          <w:sz w:val="28"/>
          <w:szCs w:val="28"/>
          <w:lang w:eastAsia="ru-RU"/>
        </w:rPr>
        <w:t>, а</w:t>
      </w:r>
      <w:r w:rsidR="00C256C8" w:rsidRPr="00246430">
        <w:rPr>
          <w:rFonts w:ascii="Times New Roman" w:eastAsia="Times New Roman" w:hAnsi="Times New Roman"/>
          <w:sz w:val="28"/>
          <w:szCs w:val="28"/>
          <w:lang w:eastAsia="ru-RU"/>
        </w:rPr>
        <w:t> </w:t>
      </w:r>
      <w:r w:rsidR="00555297" w:rsidRPr="00246430">
        <w:rPr>
          <w:rFonts w:ascii="Times New Roman" w:eastAsia="Times New Roman" w:hAnsi="Times New Roman"/>
          <w:sz w:val="28"/>
          <w:szCs w:val="28"/>
          <w:lang w:eastAsia="ru-RU"/>
        </w:rPr>
        <w:t xml:space="preserve">также </w:t>
      </w:r>
      <w:r w:rsidR="00AE7DDF" w:rsidRPr="00246430">
        <w:rPr>
          <w:rFonts w:ascii="Times New Roman" w:eastAsia="Times New Roman" w:hAnsi="Times New Roman"/>
          <w:sz w:val="28"/>
          <w:szCs w:val="28"/>
          <w:lang w:eastAsia="ru-RU"/>
        </w:rPr>
        <w:t xml:space="preserve">в </w:t>
      </w:r>
      <w:r w:rsidRPr="00246430">
        <w:rPr>
          <w:rFonts w:ascii="Times New Roman" w:eastAsia="Times New Roman" w:hAnsi="Times New Roman"/>
          <w:sz w:val="28"/>
          <w:szCs w:val="28"/>
          <w:lang w:eastAsia="ru-RU"/>
        </w:rPr>
        <w:t>случаях</w:t>
      </w:r>
      <w:r w:rsidR="00555297" w:rsidRPr="00246430">
        <w:rPr>
          <w:rFonts w:ascii="Times New Roman" w:eastAsia="Times New Roman" w:hAnsi="Times New Roman"/>
          <w:sz w:val="28"/>
          <w:szCs w:val="28"/>
          <w:lang w:eastAsia="ru-RU"/>
        </w:rPr>
        <w:t>, если</w:t>
      </w:r>
      <w:r w:rsidRPr="00246430">
        <w:rPr>
          <w:rFonts w:ascii="Times New Roman" w:eastAsia="Times New Roman" w:hAnsi="Times New Roman"/>
          <w:sz w:val="28"/>
          <w:szCs w:val="28"/>
          <w:lang w:eastAsia="ru-RU"/>
        </w:rPr>
        <w:t xml:space="preserve">: </w:t>
      </w:r>
    </w:p>
    <w:p w14:paraId="1F8156B8" w14:textId="77777777" w:rsidR="00B06500" w:rsidRPr="005C3AF2" w:rsidRDefault="005451E2" w:rsidP="000E3622">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5C3AF2">
        <w:rPr>
          <w:rFonts w:ascii="Times New Roman" w:eastAsia="Times New Roman" w:hAnsi="Times New Roman"/>
          <w:sz w:val="28"/>
          <w:szCs w:val="28"/>
          <w:lang w:eastAsia="ru-RU"/>
        </w:rPr>
        <w:t>Обществом</w:t>
      </w:r>
      <w:r w:rsidR="00B06500" w:rsidRPr="005C3AF2">
        <w:rPr>
          <w:rFonts w:ascii="Times New Roman" w:eastAsia="Times New Roman" w:hAnsi="Times New Roman"/>
          <w:sz w:val="28"/>
          <w:szCs w:val="28"/>
          <w:lang w:eastAsia="ru-RU"/>
        </w:rPr>
        <w:t xml:space="preserve"> осуществляется закупка товаров, работ, услуг у </w:t>
      </w:r>
      <w:r w:rsidR="00601FCE">
        <w:rPr>
          <w:rFonts w:ascii="Times New Roman" w:eastAsia="Times New Roman" w:hAnsi="Times New Roman"/>
          <w:sz w:val="28"/>
          <w:szCs w:val="28"/>
          <w:lang w:eastAsia="ru-RU"/>
        </w:rPr>
        <w:br/>
      </w:r>
      <w:r w:rsidR="00B06500" w:rsidRPr="005C3AF2">
        <w:rPr>
          <w:rFonts w:ascii="Times New Roman" w:eastAsia="Times New Roman" w:hAnsi="Times New Roman"/>
          <w:sz w:val="28"/>
          <w:szCs w:val="28"/>
          <w:lang w:eastAsia="ru-RU"/>
        </w:rPr>
        <w:t>ПАО «Газпром»</w:t>
      </w:r>
      <w:r w:rsidR="00E22200" w:rsidRPr="005C3AF2">
        <w:rPr>
          <w:rFonts w:ascii="Times New Roman" w:eastAsia="Times New Roman" w:hAnsi="Times New Roman"/>
          <w:sz w:val="28"/>
          <w:szCs w:val="28"/>
          <w:lang w:eastAsia="ru-RU"/>
        </w:rPr>
        <w:t>, признаваемым с н</w:t>
      </w:r>
      <w:r w:rsidR="00D90209">
        <w:rPr>
          <w:rFonts w:ascii="Times New Roman" w:eastAsia="Times New Roman" w:hAnsi="Times New Roman"/>
          <w:sz w:val="28"/>
          <w:szCs w:val="28"/>
          <w:lang w:eastAsia="ru-RU"/>
        </w:rPr>
        <w:t>им</w:t>
      </w:r>
      <w:r w:rsidR="00E22200" w:rsidRPr="005C3AF2">
        <w:rPr>
          <w:rFonts w:ascii="Times New Roman" w:eastAsia="Times New Roman" w:hAnsi="Times New Roman"/>
          <w:sz w:val="28"/>
          <w:szCs w:val="28"/>
          <w:lang w:eastAsia="ru-RU"/>
        </w:rPr>
        <w:t xml:space="preserve"> </w:t>
      </w:r>
      <w:r w:rsidR="001C4152" w:rsidRPr="005C3AF2">
        <w:rPr>
          <w:rFonts w:ascii="Times New Roman" w:eastAsia="Times New Roman" w:hAnsi="Times New Roman"/>
          <w:sz w:val="28"/>
          <w:szCs w:val="28"/>
          <w:lang w:eastAsia="ru-RU"/>
        </w:rPr>
        <w:t>В</w:t>
      </w:r>
      <w:r w:rsidR="00E22200" w:rsidRPr="005C3AF2">
        <w:rPr>
          <w:rFonts w:ascii="Times New Roman" w:eastAsia="Times New Roman" w:hAnsi="Times New Roman"/>
          <w:sz w:val="28"/>
          <w:szCs w:val="28"/>
          <w:lang w:eastAsia="ru-RU"/>
        </w:rPr>
        <w:t>заимозависимым лицом</w:t>
      </w:r>
      <w:r w:rsidR="002A5FB4" w:rsidRPr="005C3AF2">
        <w:rPr>
          <w:rFonts w:ascii="Times New Roman" w:eastAsia="Times New Roman" w:hAnsi="Times New Roman"/>
          <w:sz w:val="28"/>
          <w:szCs w:val="28"/>
          <w:lang w:eastAsia="ru-RU"/>
        </w:rPr>
        <w:t>.</w:t>
      </w:r>
    </w:p>
    <w:p w14:paraId="3FE880E0" w14:textId="77777777" w:rsidR="00B06500" w:rsidRPr="005C3AF2" w:rsidRDefault="00B06500" w:rsidP="000E3622">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9372AB">
        <w:rPr>
          <w:rFonts w:ascii="Times New Roman" w:eastAsia="Times New Roman" w:hAnsi="Times New Roman"/>
          <w:sz w:val="28"/>
          <w:szCs w:val="28"/>
          <w:lang w:eastAsia="ru-RU"/>
        </w:rPr>
        <w:t xml:space="preserve">Заключается инвестиционный договор, по которому инвестором выступает </w:t>
      </w:r>
      <w:r w:rsidR="005451E2" w:rsidRPr="009372AB">
        <w:rPr>
          <w:rFonts w:ascii="Times New Roman" w:eastAsia="Times New Roman" w:hAnsi="Times New Roman"/>
          <w:sz w:val="28"/>
          <w:szCs w:val="28"/>
          <w:lang w:eastAsia="ru-RU"/>
        </w:rPr>
        <w:t>Общество</w:t>
      </w:r>
      <w:r w:rsidRPr="005C3AF2">
        <w:rPr>
          <w:rFonts w:ascii="Times New Roman" w:eastAsia="Times New Roman" w:hAnsi="Times New Roman"/>
          <w:sz w:val="28"/>
          <w:szCs w:val="28"/>
          <w:lang w:eastAsia="ru-RU"/>
        </w:rPr>
        <w:t>.</w:t>
      </w:r>
    </w:p>
    <w:p w14:paraId="55A4D569" w14:textId="77777777" w:rsidR="00D2434A" w:rsidRPr="00B35762" w:rsidRDefault="00D2434A" w:rsidP="000E3622">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B35762">
        <w:rPr>
          <w:rFonts w:ascii="Times New Roman" w:eastAsia="Times New Roman" w:hAnsi="Times New Roman"/>
          <w:sz w:val="28"/>
          <w:szCs w:val="28"/>
          <w:lang w:eastAsia="ru-RU"/>
        </w:rPr>
        <w:t>Заключается договор на поставку</w:t>
      </w:r>
      <w:r w:rsidR="00333703">
        <w:rPr>
          <w:rFonts w:ascii="Times New Roman" w:eastAsia="Times New Roman" w:hAnsi="Times New Roman"/>
          <w:sz w:val="28"/>
          <w:szCs w:val="28"/>
          <w:lang w:eastAsia="ru-RU"/>
        </w:rPr>
        <w:t>, транспортировку</w:t>
      </w:r>
      <w:r w:rsidRPr="00B35762">
        <w:rPr>
          <w:rFonts w:ascii="Times New Roman" w:eastAsia="Times New Roman" w:hAnsi="Times New Roman"/>
          <w:sz w:val="28"/>
          <w:szCs w:val="28"/>
          <w:lang w:eastAsia="ru-RU"/>
        </w:rPr>
        <w:t xml:space="preserve"> газа.</w:t>
      </w:r>
    </w:p>
    <w:p w14:paraId="2F9BF44A" w14:textId="77777777" w:rsidR="00D2434A" w:rsidRPr="00B35762" w:rsidRDefault="00D2434A" w:rsidP="00F9470D">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B35762">
        <w:rPr>
          <w:rFonts w:ascii="Times New Roman" w:eastAsia="Times New Roman" w:hAnsi="Times New Roman"/>
          <w:sz w:val="28"/>
          <w:szCs w:val="28"/>
          <w:lang w:eastAsia="ru-RU"/>
        </w:rPr>
        <w:t>Заключается договор на оказание клининговых услуг.</w:t>
      </w:r>
    </w:p>
    <w:p w14:paraId="0CF777E1" w14:textId="5A21C435" w:rsidR="00B06500" w:rsidRPr="00EE2D0D" w:rsidRDefault="00A578E1" w:rsidP="00A578E1">
      <w:pPr>
        <w:pStyle w:val="afff2"/>
        <w:numPr>
          <w:ilvl w:val="2"/>
          <w:numId w:val="6"/>
        </w:numPr>
        <w:spacing w:before="120" w:after="0" w:line="240" w:lineRule="auto"/>
        <w:ind w:left="0" w:firstLine="709"/>
        <w:contextualSpacing w:val="0"/>
        <w:jc w:val="both"/>
        <w:rPr>
          <w:rFonts w:ascii="Times New Roman" w:eastAsia="Times New Roman" w:hAnsi="Times New Roman"/>
          <w:color w:val="FF0000"/>
          <w:sz w:val="28"/>
          <w:szCs w:val="28"/>
          <w:lang w:eastAsia="ru-RU"/>
        </w:rPr>
      </w:pPr>
      <w:r w:rsidRPr="00A578E1">
        <w:rPr>
          <w:rFonts w:ascii="Times New Roman" w:eastAsia="Times New Roman" w:hAnsi="Times New Roman"/>
          <w:sz w:val="28"/>
          <w:szCs w:val="28"/>
          <w:lang w:eastAsia="ru-RU"/>
        </w:rPr>
        <w:t>Между Обществом и компаниями, признаваемыми Взаимозависимыми с Заказчиком лицами, заключается договор аренды или купли-продажи имущества, договор на предоставление услуг по консервации, расконсервации, ликвидации недвижимого и/или движимого имущества, по техническому освидетельствованию и техническому обслуживанию в период консервации объектов основных средств</w:t>
      </w:r>
      <w:r w:rsidR="00B06500" w:rsidRPr="00EE2D0D">
        <w:rPr>
          <w:rFonts w:ascii="Times New Roman" w:eastAsia="Times New Roman" w:hAnsi="Times New Roman"/>
          <w:sz w:val="28"/>
          <w:szCs w:val="28"/>
          <w:lang w:eastAsia="ru-RU"/>
        </w:rPr>
        <w:t>.</w:t>
      </w:r>
    </w:p>
    <w:p w14:paraId="0CBEA0AC" w14:textId="77777777" w:rsidR="00B06500" w:rsidRPr="00E05FDB" w:rsidRDefault="00B06500" w:rsidP="00F9470D">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E2D0D">
        <w:rPr>
          <w:rFonts w:ascii="Times New Roman" w:eastAsia="Times New Roman" w:hAnsi="Times New Roman"/>
          <w:sz w:val="28"/>
          <w:szCs w:val="28"/>
          <w:lang w:eastAsia="ru-RU"/>
        </w:rPr>
        <w:t>Заключается</w:t>
      </w:r>
      <w:r w:rsidRPr="00E05FDB">
        <w:rPr>
          <w:rFonts w:ascii="Times New Roman" w:eastAsia="Times New Roman" w:hAnsi="Times New Roman"/>
          <w:sz w:val="28"/>
          <w:szCs w:val="28"/>
          <w:lang w:eastAsia="ru-RU"/>
        </w:rPr>
        <w:t xml:space="preserve"> договор с </w:t>
      </w:r>
      <w:r w:rsidR="001C4152" w:rsidRPr="00E05FDB">
        <w:rPr>
          <w:rFonts w:ascii="Times New Roman" w:eastAsia="Times New Roman" w:hAnsi="Times New Roman"/>
          <w:sz w:val="28"/>
          <w:szCs w:val="28"/>
          <w:lang w:eastAsia="ru-RU"/>
        </w:rPr>
        <w:t>признаваемым Взаимозависимым с</w:t>
      </w:r>
      <w:r w:rsidR="002A5FB4" w:rsidRPr="00E05FDB">
        <w:rPr>
          <w:rFonts w:ascii="Times New Roman" w:eastAsia="Times New Roman" w:hAnsi="Times New Roman"/>
          <w:sz w:val="28"/>
          <w:szCs w:val="28"/>
          <w:lang w:eastAsia="ru-RU"/>
        </w:rPr>
        <w:t> </w:t>
      </w:r>
      <w:r w:rsidR="001C4152" w:rsidRPr="00E05FDB">
        <w:rPr>
          <w:rFonts w:ascii="Times New Roman" w:eastAsia="Times New Roman" w:hAnsi="Times New Roman"/>
          <w:sz w:val="28"/>
          <w:szCs w:val="28"/>
          <w:lang w:eastAsia="ru-RU"/>
        </w:rPr>
        <w:t xml:space="preserve">Заказчиком </w:t>
      </w:r>
      <w:r w:rsidRPr="00E05FDB">
        <w:rPr>
          <w:rFonts w:ascii="Times New Roman" w:eastAsia="Times New Roman" w:hAnsi="Times New Roman"/>
          <w:sz w:val="28"/>
          <w:szCs w:val="28"/>
          <w:lang w:eastAsia="ru-RU"/>
        </w:rPr>
        <w:t>дочерним обществом</w:t>
      </w:r>
      <w:r w:rsidR="005451E2">
        <w:rPr>
          <w:rFonts w:ascii="Times New Roman" w:eastAsia="Times New Roman" w:hAnsi="Times New Roman"/>
          <w:sz w:val="28"/>
          <w:szCs w:val="28"/>
          <w:lang w:eastAsia="ru-RU"/>
        </w:rPr>
        <w:t xml:space="preserve"> ПАО «Газпром»</w:t>
      </w:r>
      <w:r w:rsidRPr="00E05FDB">
        <w:rPr>
          <w:rFonts w:ascii="Times New Roman" w:eastAsia="Times New Roman" w:hAnsi="Times New Roman"/>
          <w:sz w:val="28"/>
          <w:szCs w:val="28"/>
          <w:lang w:eastAsia="ru-RU"/>
        </w:rPr>
        <w:t xml:space="preserve">, 100 % уставного капитала которого принадлежит </w:t>
      </w:r>
      <w:r w:rsidR="00C45D6F">
        <w:rPr>
          <w:rFonts w:ascii="Times New Roman" w:eastAsia="Times New Roman" w:hAnsi="Times New Roman"/>
          <w:sz w:val="28"/>
          <w:szCs w:val="28"/>
          <w:lang w:eastAsia="ru-RU"/>
        </w:rPr>
        <w:t>ПАО «Газпром»</w:t>
      </w:r>
      <w:r w:rsidRPr="00E05FDB">
        <w:rPr>
          <w:rFonts w:ascii="Times New Roman" w:eastAsia="Times New Roman" w:hAnsi="Times New Roman"/>
          <w:sz w:val="28"/>
          <w:szCs w:val="28"/>
          <w:lang w:eastAsia="ru-RU"/>
        </w:rPr>
        <w:t xml:space="preserve">, либо дочерним обществом дочернего </w:t>
      </w:r>
      <w:r w:rsidRPr="00E05FDB">
        <w:rPr>
          <w:rFonts w:ascii="Times New Roman" w:eastAsia="Times New Roman" w:hAnsi="Times New Roman"/>
          <w:sz w:val="28"/>
          <w:szCs w:val="28"/>
          <w:lang w:eastAsia="ru-RU"/>
        </w:rPr>
        <w:lastRenderedPageBreak/>
        <w:t xml:space="preserve">общества </w:t>
      </w:r>
      <w:r w:rsidR="00C45D6F">
        <w:rPr>
          <w:rFonts w:ascii="Times New Roman" w:eastAsia="Times New Roman" w:hAnsi="Times New Roman"/>
          <w:sz w:val="28"/>
          <w:szCs w:val="28"/>
          <w:lang w:eastAsia="ru-RU"/>
        </w:rPr>
        <w:t>ПАО «Газпром»</w:t>
      </w:r>
      <w:r w:rsidRPr="00E05FDB">
        <w:rPr>
          <w:rFonts w:ascii="Times New Roman" w:eastAsia="Times New Roman" w:hAnsi="Times New Roman"/>
          <w:sz w:val="28"/>
          <w:szCs w:val="28"/>
          <w:lang w:eastAsia="ru-RU"/>
        </w:rPr>
        <w:t xml:space="preserve"> при условии, если 100 % уставного капитала такого дочернего общества дочернего общества </w:t>
      </w:r>
      <w:r w:rsidR="00C45D6F">
        <w:rPr>
          <w:rFonts w:ascii="Times New Roman" w:eastAsia="Times New Roman" w:hAnsi="Times New Roman"/>
          <w:sz w:val="28"/>
          <w:szCs w:val="28"/>
          <w:lang w:eastAsia="ru-RU"/>
        </w:rPr>
        <w:t>ПАО «Газпром»</w:t>
      </w:r>
      <w:r w:rsidRPr="00E05FDB">
        <w:rPr>
          <w:rFonts w:ascii="Times New Roman" w:eastAsia="Times New Roman" w:hAnsi="Times New Roman"/>
          <w:sz w:val="28"/>
          <w:szCs w:val="28"/>
          <w:lang w:eastAsia="ru-RU"/>
        </w:rPr>
        <w:t xml:space="preserve"> принадлежат дочернему обществу </w:t>
      </w:r>
      <w:r w:rsidR="00C45D6F">
        <w:rPr>
          <w:rFonts w:ascii="Times New Roman" w:eastAsia="Times New Roman" w:hAnsi="Times New Roman"/>
          <w:sz w:val="28"/>
          <w:szCs w:val="28"/>
          <w:lang w:eastAsia="ru-RU"/>
        </w:rPr>
        <w:t>ПАО «Газпром»</w:t>
      </w:r>
      <w:r w:rsidRPr="00E05FDB">
        <w:rPr>
          <w:rFonts w:ascii="Times New Roman" w:eastAsia="Times New Roman" w:hAnsi="Times New Roman"/>
          <w:sz w:val="28"/>
          <w:szCs w:val="28"/>
          <w:lang w:eastAsia="ru-RU"/>
        </w:rPr>
        <w:t xml:space="preserve"> совместно с </w:t>
      </w:r>
      <w:r w:rsidR="00C45D6F">
        <w:rPr>
          <w:rFonts w:ascii="Times New Roman" w:eastAsia="Times New Roman" w:hAnsi="Times New Roman"/>
          <w:sz w:val="28"/>
          <w:szCs w:val="28"/>
          <w:lang w:eastAsia="ru-RU"/>
        </w:rPr>
        <w:t>ПАО «Газпром»</w:t>
      </w:r>
      <w:r w:rsidRPr="00E05FDB">
        <w:rPr>
          <w:rFonts w:ascii="Times New Roman" w:eastAsia="Times New Roman" w:hAnsi="Times New Roman"/>
          <w:sz w:val="28"/>
          <w:szCs w:val="28"/>
          <w:lang w:eastAsia="ru-RU"/>
        </w:rPr>
        <w:t>, на закупку следующих видов работ (услуг):</w:t>
      </w:r>
    </w:p>
    <w:p w14:paraId="0826A73A"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Услуг связи:</w:t>
      </w:r>
    </w:p>
    <w:p w14:paraId="4DEA0D26"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местной и внутризоновой телефонной связи;</w:t>
      </w:r>
    </w:p>
    <w:p w14:paraId="270743AC"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телематических услуг связи, в том числе в сети Интернет;</w:t>
      </w:r>
    </w:p>
    <w:p w14:paraId="5CBBE14B"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спутниковой связи;</w:t>
      </w:r>
    </w:p>
    <w:p w14:paraId="2EBEE2D9"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предоставления доступа к услугам междугородной и международной телефонной связи, к ресурсам сети связи ПАО</w:t>
      </w:r>
      <w:r w:rsidRPr="00E05FDB">
        <w:rPr>
          <w:rFonts w:ascii="Times New Roman" w:eastAsia="Times New Roman" w:hAnsi="Times New Roman" w:cs="Times New Roman"/>
          <w:sz w:val="28"/>
          <w:szCs w:val="28"/>
          <w:lang w:val="en-US" w:eastAsia="ru-RU"/>
        </w:rPr>
        <w:t> </w:t>
      </w:r>
      <w:r w:rsidRPr="00E05FDB">
        <w:rPr>
          <w:rFonts w:ascii="Times New Roman" w:eastAsia="Times New Roman" w:hAnsi="Times New Roman" w:cs="Times New Roman"/>
          <w:sz w:val="28"/>
          <w:szCs w:val="28"/>
          <w:lang w:eastAsia="ru-RU"/>
        </w:rPr>
        <w:t>«Газпром», создания и</w:t>
      </w:r>
      <w:r w:rsidR="002A5FB4" w:rsidRPr="00E05FDB">
        <w:rPr>
          <w:rFonts w:ascii="Times New Roman" w:eastAsia="Times New Roman" w:hAnsi="Times New Roman" w:cs="Times New Roman"/>
          <w:sz w:val="28"/>
          <w:szCs w:val="28"/>
          <w:lang w:eastAsia="ru-RU"/>
        </w:rPr>
        <w:t> </w:t>
      </w:r>
      <w:r w:rsidRPr="00E05FDB">
        <w:rPr>
          <w:rFonts w:ascii="Times New Roman" w:eastAsia="Times New Roman" w:hAnsi="Times New Roman" w:cs="Times New Roman"/>
          <w:sz w:val="28"/>
          <w:szCs w:val="28"/>
          <w:lang w:eastAsia="ru-RU"/>
        </w:rPr>
        <w:t>обслуживания точек доступа к ресурсам сети связи;</w:t>
      </w:r>
    </w:p>
    <w:p w14:paraId="6C11682F"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услуг связи в сети передачи данных, в том числе для целей передачи голосовой информации (IP-телефония);</w:t>
      </w:r>
    </w:p>
    <w:p w14:paraId="72D6CC9B"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предоставления каналов связи;</w:t>
      </w:r>
    </w:p>
    <w:p w14:paraId="35744820"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предоставления услуг присоединения сетей электросвязи Компаний Группы Газпром;</w:t>
      </w:r>
    </w:p>
    <w:p w14:paraId="48FFCA2B" w14:textId="77777777" w:rsidR="00B06500" w:rsidRPr="00E05FDB"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подвижной радиотелефонной (мобильной) связи.</w:t>
      </w:r>
    </w:p>
    <w:p w14:paraId="17FBA598"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Работ (услуг) по обслуживанию и ремонту оборудования связи на базе собственных технических центров подрядчиков (исполнителей).</w:t>
      </w:r>
    </w:p>
    <w:p w14:paraId="2C0C871F"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Услуг информационно-технического обеспечения:</w:t>
      </w:r>
    </w:p>
    <w:p w14:paraId="77A86E00" w14:textId="77777777" w:rsidR="00B06500" w:rsidRPr="00E05FDB"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услуг агента по сопровождению корпоративных лицензионных соглашений ПАО</w:t>
      </w:r>
      <w:r w:rsidRPr="00E05FDB">
        <w:rPr>
          <w:rFonts w:ascii="Times New Roman" w:eastAsia="Times New Roman" w:hAnsi="Times New Roman" w:cs="Times New Roman"/>
          <w:sz w:val="28"/>
          <w:szCs w:val="28"/>
          <w:lang w:val="en-US" w:eastAsia="ru-RU"/>
        </w:rPr>
        <w:t> </w:t>
      </w:r>
      <w:r w:rsidRPr="00E05FDB">
        <w:rPr>
          <w:rFonts w:ascii="Times New Roman" w:eastAsia="Times New Roman" w:hAnsi="Times New Roman" w:cs="Times New Roman"/>
          <w:sz w:val="28"/>
          <w:szCs w:val="28"/>
          <w:lang w:eastAsia="ru-RU"/>
        </w:rPr>
        <w:t>«Газпром» на право использования программного обеспечения;</w:t>
      </w:r>
    </w:p>
    <w:p w14:paraId="1390E99E" w14:textId="77777777" w:rsidR="00B06500" w:rsidRPr="00E05FDB"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предоставления во временное пользование и услуг системно-технического обслуживания средств вычислительной техники рабочих мест пользователей и периферийного оборудования;</w:t>
      </w:r>
    </w:p>
    <w:p w14:paraId="395F105D" w14:textId="77777777" w:rsidR="00B06500" w:rsidRPr="00E05FDB"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предоставления прав использования и технической поддержки программного обеспечения;</w:t>
      </w:r>
    </w:p>
    <w:p w14:paraId="0F03A1F2" w14:textId="77777777" w:rsidR="00B06500" w:rsidRPr="00E05FDB"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системно-технического обслуживания центров обработки данных, центрального вычислительного комплекса, информационно-вычислительных систем, сети удостоверяющих центров ПАО «Газпром» и систем защиты информации;</w:t>
      </w:r>
    </w:p>
    <w:p w14:paraId="19687272" w14:textId="77777777" w:rsidR="00B06500" w:rsidRPr="00E05FDB"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E05FDB">
        <w:rPr>
          <w:rFonts w:ascii="Times New Roman" w:eastAsia="Times New Roman" w:hAnsi="Times New Roman" w:cs="Times New Roman"/>
          <w:sz w:val="28"/>
          <w:szCs w:val="28"/>
          <w:lang w:eastAsia="ru-RU"/>
        </w:rPr>
        <w:t>поддержки, эксплуатации и сопровождения информационно-управляющих систем ПАО</w:t>
      </w:r>
      <w:r w:rsidRPr="00E05FDB">
        <w:rPr>
          <w:rFonts w:ascii="Times New Roman" w:eastAsia="Times New Roman" w:hAnsi="Times New Roman" w:cs="Times New Roman"/>
          <w:sz w:val="28"/>
          <w:szCs w:val="28"/>
          <w:lang w:val="en-US" w:eastAsia="ru-RU"/>
        </w:rPr>
        <w:t> </w:t>
      </w:r>
      <w:r w:rsidRPr="00E05FDB">
        <w:rPr>
          <w:rFonts w:ascii="Times New Roman" w:eastAsia="Times New Roman" w:hAnsi="Times New Roman" w:cs="Times New Roman"/>
          <w:sz w:val="28"/>
          <w:szCs w:val="28"/>
          <w:lang w:eastAsia="ru-RU"/>
        </w:rPr>
        <w:t xml:space="preserve">«Газпром» и Компаний Группы Газпром и отраслевых комплексов передачи данных. </w:t>
      </w:r>
    </w:p>
    <w:p w14:paraId="56FB355D"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Услуг по организации технического надзора за</w:t>
      </w:r>
      <w:r w:rsidR="002A5FB4" w:rsidRPr="00E05FDB">
        <w:rPr>
          <w:rFonts w:ascii="Times New Roman" w:eastAsia="Times New Roman" w:hAnsi="Times New Roman"/>
          <w:sz w:val="28"/>
          <w:szCs w:val="28"/>
          <w:lang w:eastAsia="ru-RU"/>
        </w:rPr>
        <w:t> </w:t>
      </w:r>
      <w:r w:rsidRPr="00E05FDB">
        <w:rPr>
          <w:rFonts w:ascii="Times New Roman" w:eastAsia="Times New Roman" w:hAnsi="Times New Roman"/>
          <w:sz w:val="28"/>
          <w:szCs w:val="28"/>
          <w:lang w:eastAsia="ru-RU"/>
        </w:rPr>
        <w:t>строительством объектов ПАО «Газпром».</w:t>
      </w:r>
    </w:p>
    <w:p w14:paraId="7E3B023B" w14:textId="5C7110B3"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lastRenderedPageBreak/>
        <w:t>Услуг по организации поставок материально-технических ресурсов в составе централизованных поставок.</w:t>
      </w:r>
    </w:p>
    <w:p w14:paraId="38D17C48" w14:textId="5C6CC306" w:rsidR="00B06500" w:rsidRPr="008F0479" w:rsidRDefault="00A578E1" w:rsidP="008F0479">
      <w:pPr>
        <w:pStyle w:val="afff2"/>
        <w:numPr>
          <w:ilvl w:val="3"/>
          <w:numId w:val="6"/>
        </w:numPr>
        <w:spacing w:before="120" w:after="0" w:line="240" w:lineRule="auto"/>
        <w:ind w:left="0" w:firstLine="709"/>
        <w:jc w:val="both"/>
        <w:rPr>
          <w:rFonts w:ascii="Times New Roman" w:eastAsia="Times New Roman" w:hAnsi="Times New Roman"/>
          <w:sz w:val="28"/>
          <w:szCs w:val="28"/>
          <w:lang w:eastAsia="ru-RU"/>
        </w:rPr>
      </w:pPr>
      <w:r w:rsidRPr="00A578E1">
        <w:rPr>
          <w:rFonts w:ascii="Times New Roman" w:eastAsia="Times New Roman" w:hAnsi="Times New Roman"/>
          <w:sz w:val="28"/>
          <w:szCs w:val="28"/>
          <w:lang w:eastAsia="ru-RU"/>
        </w:rPr>
        <w:t xml:space="preserve">Услуг по организации и выполнению диагностического обследования и/или технического обслуживания и ремонта объектов </w:t>
      </w:r>
      <w:r w:rsidRPr="008F0479">
        <w:rPr>
          <w:rFonts w:ascii="Times New Roman" w:eastAsia="Times New Roman" w:hAnsi="Times New Roman"/>
          <w:sz w:val="28"/>
          <w:szCs w:val="28"/>
          <w:lang w:eastAsia="ru-RU"/>
        </w:rPr>
        <w:t>ПАО «Газпром» и Компаний Группы Газпром.</w:t>
      </w:r>
    </w:p>
    <w:p w14:paraId="3E2419C2" w14:textId="77777777" w:rsidR="00B06500" w:rsidRPr="00E05FDB" w:rsidRDefault="00B06500" w:rsidP="00A454B1">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Работ (услуг) по обеспечению противофонтанной, газовой, пожарной, промышленной безопасности и охраны труда, специальных работ по предупреждению возникновения и ликвидации аварий, проведению плановых газоопасных и ремонтно-восстановительных работ на объектах ПАО «Газпром».</w:t>
      </w:r>
    </w:p>
    <w:p w14:paraId="09FCF5C8"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 xml:space="preserve">Услуг по эксплуатации автоматизированной системы коммерческого учета электроэнергии (АСКУЭ) и ее информационному обслуживанию; покупки электроэнергии для компенсации потерь в собственных сетях. </w:t>
      </w:r>
    </w:p>
    <w:p w14:paraId="486DA603"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Транспортных услуг железнодорожным транспортом, подачи-уборки вагонов собственным локомотивным парком.</w:t>
      </w:r>
    </w:p>
    <w:p w14:paraId="3186AF50" w14:textId="77777777" w:rsidR="00B06500" w:rsidRPr="00E05FDB" w:rsidRDefault="00B06500"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eastAsia="Times New Roman" w:hAnsi="Times New Roman"/>
          <w:sz w:val="28"/>
          <w:szCs w:val="28"/>
          <w:lang w:eastAsia="ru-RU"/>
        </w:rPr>
        <w:t>Услуг по метрологическому обеспечению.</w:t>
      </w:r>
    </w:p>
    <w:p w14:paraId="17004AF5" w14:textId="528992C4" w:rsidR="00B06500" w:rsidRDefault="0096634A" w:rsidP="00F9470D">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E05FDB">
        <w:rPr>
          <w:rFonts w:ascii="Times New Roman" w:hAnsi="Times New Roman"/>
          <w:sz w:val="28"/>
          <w:szCs w:val="28"/>
          <w:lang w:eastAsia="ru-RU"/>
        </w:rPr>
        <w:t>Услуг теплоснабжения по нерегулируемым ценам (ценам, определяемым по соглашению сторон)</w:t>
      </w:r>
      <w:r w:rsidR="00B06500" w:rsidRPr="00E05FDB">
        <w:rPr>
          <w:rFonts w:ascii="Times New Roman" w:eastAsia="Times New Roman" w:hAnsi="Times New Roman"/>
          <w:sz w:val="28"/>
          <w:szCs w:val="28"/>
          <w:lang w:eastAsia="ru-RU"/>
        </w:rPr>
        <w:t>.</w:t>
      </w:r>
    </w:p>
    <w:p w14:paraId="02D03E2D" w14:textId="2C324453" w:rsidR="00A578E1" w:rsidRDefault="00A578E1" w:rsidP="00A578E1">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A578E1">
        <w:rPr>
          <w:rFonts w:ascii="Times New Roman" w:eastAsia="Times New Roman" w:hAnsi="Times New Roman"/>
          <w:sz w:val="28"/>
          <w:szCs w:val="28"/>
          <w:lang w:eastAsia="ru-RU"/>
        </w:rPr>
        <w:t>Услуг по организации работы по проведению оценки, ревизии, переоценки складских запасов невостребованных МТР Заказчика, отвечающих критериям отнесения к невостребованным МТР и прошедших оценку в установленном в ПАО «Газпром» порядке, в том числе по проведению оценки их технического состояния, независимой оценки их рыночной стоимости, а также их утилизации (ликвидации), перебазировки, предпродажной подготовки и реализации.</w:t>
      </w:r>
    </w:p>
    <w:p w14:paraId="1F73DFDF" w14:textId="2B106BE9" w:rsidR="00A578E1" w:rsidRDefault="00A578E1" w:rsidP="00A578E1">
      <w:pPr>
        <w:pStyle w:val="afff2"/>
        <w:numPr>
          <w:ilvl w:val="3"/>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A578E1">
        <w:rPr>
          <w:rFonts w:ascii="Times New Roman" w:eastAsia="Times New Roman" w:hAnsi="Times New Roman"/>
          <w:sz w:val="28"/>
          <w:szCs w:val="28"/>
          <w:lang w:eastAsia="ru-RU"/>
        </w:rPr>
        <w:t>Услуг по предоставлению в аренду помещений, оборудования и МТР, необходимых для проведения независимой оценки квалификации персонала Центром оценки квалификаций Группы Газпром, определенным в установленном в Группе Газпром порядке, услуг организационно-технического обеспечения проведения такой независимой квалификации персонала.</w:t>
      </w:r>
    </w:p>
    <w:p w14:paraId="300886DD" w14:textId="5BCB5900" w:rsidR="00A578E1" w:rsidRDefault="00A578E1" w:rsidP="00A578E1">
      <w:pPr>
        <w:pStyle w:val="afff2"/>
        <w:numPr>
          <w:ilvl w:val="3"/>
          <w:numId w:val="6"/>
        </w:numPr>
        <w:spacing w:before="120" w:after="0" w:line="240" w:lineRule="auto"/>
        <w:ind w:left="142" w:firstLine="567"/>
        <w:contextualSpacing w:val="0"/>
        <w:jc w:val="both"/>
        <w:rPr>
          <w:rFonts w:ascii="Times New Roman" w:eastAsia="Times New Roman" w:hAnsi="Times New Roman"/>
          <w:sz w:val="28"/>
          <w:szCs w:val="28"/>
          <w:lang w:eastAsia="ru-RU"/>
        </w:rPr>
      </w:pPr>
      <w:r w:rsidRPr="00A578E1">
        <w:rPr>
          <w:rFonts w:ascii="Times New Roman" w:eastAsia="Times New Roman" w:hAnsi="Times New Roman"/>
          <w:sz w:val="28"/>
          <w:szCs w:val="28"/>
          <w:lang w:eastAsia="ru-RU"/>
        </w:rPr>
        <w:t>Услуг по проведению независимой оценки квалификации персонала Заказчика, услуг по подбору персонала и предоставлению труда работников (персонала).</w:t>
      </w:r>
    </w:p>
    <w:p w14:paraId="23223CED" w14:textId="4098BB53" w:rsidR="00A578E1" w:rsidRPr="00E05FDB" w:rsidRDefault="00A578E1" w:rsidP="00A578E1">
      <w:pPr>
        <w:pStyle w:val="afff2"/>
        <w:numPr>
          <w:ilvl w:val="3"/>
          <w:numId w:val="6"/>
        </w:numPr>
        <w:spacing w:before="120" w:after="0" w:line="240" w:lineRule="auto"/>
        <w:ind w:hanging="1648"/>
        <w:contextualSpacing w:val="0"/>
        <w:jc w:val="both"/>
        <w:rPr>
          <w:rFonts w:ascii="Times New Roman" w:eastAsia="Times New Roman" w:hAnsi="Times New Roman"/>
          <w:sz w:val="28"/>
          <w:szCs w:val="28"/>
          <w:lang w:eastAsia="ru-RU"/>
        </w:rPr>
      </w:pPr>
      <w:r w:rsidRPr="00A578E1">
        <w:rPr>
          <w:rFonts w:ascii="Times New Roman" w:eastAsia="Times New Roman" w:hAnsi="Times New Roman"/>
          <w:sz w:val="28"/>
          <w:szCs w:val="28"/>
          <w:lang w:eastAsia="ru-RU"/>
        </w:rPr>
        <w:t>Услуг по наливу серы в железнодорожные цистерны.</w:t>
      </w:r>
    </w:p>
    <w:p w14:paraId="01486A01" w14:textId="77777777" w:rsidR="009372AB" w:rsidRPr="00276F67" w:rsidRDefault="005A46D1" w:rsidP="00F9470D">
      <w:pPr>
        <w:pStyle w:val="27"/>
        <w:numPr>
          <w:ilvl w:val="2"/>
          <w:numId w:val="6"/>
        </w:numPr>
        <w:shd w:val="clear" w:color="auto" w:fill="FFFFFF"/>
        <w:spacing w:before="120" w:after="0"/>
        <w:ind w:left="0" w:firstLine="709"/>
        <w:jc w:val="both"/>
        <w:rPr>
          <w:sz w:val="28"/>
          <w:szCs w:val="28"/>
        </w:rPr>
      </w:pPr>
      <w:r w:rsidRPr="00276F67">
        <w:rPr>
          <w:sz w:val="28"/>
          <w:szCs w:val="28"/>
        </w:rPr>
        <w:t>З</w:t>
      </w:r>
      <w:r w:rsidR="009372AB" w:rsidRPr="00276F67">
        <w:rPr>
          <w:sz w:val="28"/>
          <w:szCs w:val="28"/>
        </w:rPr>
        <w:t xml:space="preserve">аключается договор с признаваемым Взаимозависимым с Заказчиком </w:t>
      </w:r>
      <w:r w:rsidR="00601FCE" w:rsidRPr="00276F67">
        <w:rPr>
          <w:sz w:val="28"/>
          <w:szCs w:val="28"/>
        </w:rPr>
        <w:t>обществом</w:t>
      </w:r>
      <w:r w:rsidR="009372AB" w:rsidRPr="00276F67">
        <w:rPr>
          <w:sz w:val="28"/>
          <w:szCs w:val="28"/>
        </w:rPr>
        <w:t xml:space="preserve">, доля прямого и/или косвенного участия </w:t>
      </w:r>
      <w:r w:rsidR="0005313A" w:rsidRPr="00276F67">
        <w:rPr>
          <w:sz w:val="28"/>
          <w:szCs w:val="28"/>
        </w:rPr>
        <w:br/>
      </w:r>
      <w:r w:rsidR="009372AB" w:rsidRPr="00276F67">
        <w:rPr>
          <w:sz w:val="28"/>
          <w:szCs w:val="28"/>
        </w:rPr>
        <w:t xml:space="preserve">ООО «Газпром энергохолдинг» в уставном капитале </w:t>
      </w:r>
      <w:r w:rsidR="00EE2D0D" w:rsidRPr="00276F67">
        <w:rPr>
          <w:sz w:val="28"/>
          <w:szCs w:val="28"/>
        </w:rPr>
        <w:t xml:space="preserve">которого </w:t>
      </w:r>
      <w:r w:rsidR="009372AB" w:rsidRPr="00276F67">
        <w:rPr>
          <w:sz w:val="28"/>
          <w:szCs w:val="28"/>
        </w:rPr>
        <w:t xml:space="preserve">или доля прямого и/или косвенного участия </w:t>
      </w:r>
      <w:r w:rsidR="00601FCE" w:rsidRPr="00276F67">
        <w:rPr>
          <w:sz w:val="28"/>
          <w:szCs w:val="28"/>
        </w:rPr>
        <w:t xml:space="preserve">Заказчика </w:t>
      </w:r>
      <w:r w:rsidR="009372AB" w:rsidRPr="00276F67">
        <w:rPr>
          <w:sz w:val="28"/>
          <w:szCs w:val="28"/>
        </w:rPr>
        <w:t xml:space="preserve">в уставном капитале </w:t>
      </w:r>
      <w:r w:rsidR="00EE2D0D" w:rsidRPr="00276F67">
        <w:rPr>
          <w:sz w:val="28"/>
          <w:szCs w:val="28"/>
        </w:rPr>
        <w:t>которого</w:t>
      </w:r>
      <w:r w:rsidR="009372AB" w:rsidRPr="00276F67">
        <w:rPr>
          <w:sz w:val="28"/>
          <w:szCs w:val="28"/>
        </w:rPr>
        <w:t xml:space="preserve"> превышает 5</w:t>
      </w:r>
      <w:r w:rsidR="000024FD">
        <w:rPr>
          <w:sz w:val="28"/>
          <w:szCs w:val="28"/>
        </w:rPr>
        <w:t>0</w:t>
      </w:r>
      <w:r w:rsidR="009372AB" w:rsidRPr="00276F67">
        <w:rPr>
          <w:sz w:val="28"/>
          <w:szCs w:val="28"/>
        </w:rPr>
        <w:t>%.</w:t>
      </w:r>
    </w:p>
    <w:p w14:paraId="52176966"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Положения настоящего пункта распространяются на закупку следующих видов товаров (работ, услуг):</w:t>
      </w:r>
    </w:p>
    <w:p w14:paraId="392B4D5B" w14:textId="77777777" w:rsidR="009372AB" w:rsidRPr="00B35762" w:rsidRDefault="009372AB" w:rsidP="009372AB">
      <w:pPr>
        <w:pStyle w:val="27"/>
        <w:shd w:val="clear" w:color="auto" w:fill="FFFFFF"/>
        <w:spacing w:after="0"/>
        <w:ind w:firstLine="709"/>
        <w:jc w:val="both"/>
        <w:rPr>
          <w:sz w:val="28"/>
          <w:szCs w:val="28"/>
        </w:rPr>
      </w:pPr>
      <w:r w:rsidRPr="00CD0342">
        <w:rPr>
          <w:sz w:val="28"/>
          <w:szCs w:val="28"/>
        </w:rPr>
        <w:lastRenderedPageBreak/>
        <w:t xml:space="preserve">- услуг по техническому и сервисному обслуживанию, эксплуатации, </w:t>
      </w:r>
      <w:r w:rsidRPr="00B35762">
        <w:rPr>
          <w:sz w:val="28"/>
          <w:szCs w:val="28"/>
        </w:rPr>
        <w:t>наладке, капитальному и среднему ремонту, модернизации, реконструкции, техническому перевооружению на объектах;</w:t>
      </w:r>
    </w:p>
    <w:p w14:paraId="4D437FB6" w14:textId="77777777" w:rsidR="002E687F" w:rsidRPr="00B35762" w:rsidRDefault="002E687F" w:rsidP="002E687F">
      <w:pPr>
        <w:pStyle w:val="27"/>
        <w:shd w:val="clear" w:color="auto" w:fill="FFFFFF"/>
        <w:spacing w:after="0"/>
        <w:ind w:firstLine="709"/>
        <w:jc w:val="both"/>
        <w:rPr>
          <w:sz w:val="28"/>
          <w:szCs w:val="28"/>
        </w:rPr>
      </w:pPr>
      <w:r w:rsidRPr="00B35762">
        <w:rPr>
          <w:sz w:val="28"/>
          <w:szCs w:val="28"/>
        </w:rPr>
        <w:t>- услуг по изготовлению</w:t>
      </w:r>
      <w:r w:rsidR="003028B0">
        <w:rPr>
          <w:sz w:val="28"/>
          <w:szCs w:val="28"/>
        </w:rPr>
        <w:t>,</w:t>
      </w:r>
      <w:r w:rsidR="003028B0" w:rsidRPr="003028B0">
        <w:rPr>
          <w:sz w:val="28"/>
          <w:szCs w:val="28"/>
        </w:rPr>
        <w:t xml:space="preserve"> поставку</w:t>
      </w:r>
      <w:r w:rsidRPr="00B35762">
        <w:rPr>
          <w:sz w:val="28"/>
          <w:szCs w:val="28"/>
        </w:rPr>
        <w:t xml:space="preserve"> стандартного и нестандартного оборудования, элементов и сборочных единиц котельного</w:t>
      </w:r>
      <w:r w:rsidR="003028B0">
        <w:rPr>
          <w:sz w:val="28"/>
          <w:szCs w:val="28"/>
        </w:rPr>
        <w:t>,</w:t>
      </w:r>
      <w:r w:rsidRPr="00B35762">
        <w:rPr>
          <w:sz w:val="28"/>
          <w:szCs w:val="28"/>
        </w:rPr>
        <w:t xml:space="preserve"> турбинного</w:t>
      </w:r>
      <w:r w:rsidR="003028B0">
        <w:rPr>
          <w:sz w:val="28"/>
          <w:szCs w:val="28"/>
        </w:rPr>
        <w:t>,</w:t>
      </w:r>
      <w:r w:rsidR="003028B0" w:rsidRPr="000356C9">
        <w:rPr>
          <w:sz w:val="28"/>
          <w:szCs w:val="28"/>
        </w:rPr>
        <w:t xml:space="preserve"> тепломеханического</w:t>
      </w:r>
      <w:r w:rsidR="003028B0">
        <w:rPr>
          <w:sz w:val="28"/>
          <w:szCs w:val="28"/>
        </w:rPr>
        <w:t>, электротехнического и иного</w:t>
      </w:r>
      <w:r w:rsidRPr="00B35762">
        <w:rPr>
          <w:sz w:val="28"/>
          <w:szCs w:val="28"/>
        </w:rPr>
        <w:t xml:space="preserve"> оборудования;</w:t>
      </w:r>
    </w:p>
    <w:p w14:paraId="31875949" w14:textId="77777777" w:rsidR="009372AB" w:rsidRPr="00CD0342" w:rsidRDefault="009372AB" w:rsidP="009372AB">
      <w:pPr>
        <w:pStyle w:val="27"/>
        <w:shd w:val="clear" w:color="auto" w:fill="FFFFFF"/>
        <w:spacing w:after="0"/>
        <w:ind w:firstLine="709"/>
        <w:jc w:val="both"/>
        <w:rPr>
          <w:sz w:val="28"/>
          <w:szCs w:val="28"/>
        </w:rPr>
      </w:pPr>
      <w:r w:rsidRPr="00B35762">
        <w:rPr>
          <w:sz w:val="28"/>
          <w:szCs w:val="28"/>
        </w:rPr>
        <w:t xml:space="preserve">- услуг по диагностическому обследованию объектов Общества, по лабораторно-инструментальным </w:t>
      </w:r>
      <w:r w:rsidRPr="00CD0342">
        <w:rPr>
          <w:sz w:val="28"/>
          <w:szCs w:val="28"/>
        </w:rPr>
        <w:t>исследованиям, анализу, лабораторному контролю, калибровке, поверке, паспортизации приборов учета тепловой и электрической энергии, а также по монтажу, ремонту и техническому обслуживанию приборов учёта тепловой и электрической энергии и средств измерений, услуг по метрологическому обеспечению;</w:t>
      </w:r>
    </w:p>
    <w:p w14:paraId="30791C23"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 услуг по проектированию объектов;</w:t>
      </w:r>
    </w:p>
    <w:p w14:paraId="7CE54ECE" w14:textId="738DD71D" w:rsidR="009372AB" w:rsidRPr="00CD0342" w:rsidRDefault="009372AB" w:rsidP="009372AB">
      <w:pPr>
        <w:pStyle w:val="27"/>
        <w:shd w:val="clear" w:color="auto" w:fill="FFFFFF"/>
        <w:spacing w:after="0"/>
        <w:ind w:firstLine="709"/>
        <w:jc w:val="both"/>
        <w:rPr>
          <w:sz w:val="28"/>
          <w:szCs w:val="28"/>
        </w:rPr>
      </w:pPr>
      <w:r w:rsidRPr="00CD0342">
        <w:rPr>
          <w:sz w:val="28"/>
          <w:szCs w:val="28"/>
        </w:rPr>
        <w:t xml:space="preserve">- услуг по осуществлению функций управления инвестициями и капитальным строительством объектов; </w:t>
      </w:r>
    </w:p>
    <w:p w14:paraId="040D3FAF"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 услуг функционирования, эксплуатации сетей связи и/или предоставления услуг связи, обеспечивающих технологические и корпоративные процессы;</w:t>
      </w:r>
    </w:p>
    <w:p w14:paraId="0B50C005"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 услуг по использованию сетевой инфраструктуры, в том числе по обеспечению функционирования, эксплуатации, внедрению, технической поддержки корпоративных информационных сетей, информационно-техническому обеспечению;</w:t>
      </w:r>
    </w:p>
    <w:p w14:paraId="33E33012"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 услуг по обеспечению информационной безопасности в части проектирования, поставки, создания, внедрения, аттестации и технической поддержки (сопровождения) программно-аппаратных комплексов средств защиты информации;</w:t>
      </w:r>
    </w:p>
    <w:p w14:paraId="2DB7FB7B"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 услуг ведения бухгалтерского учета;</w:t>
      </w:r>
    </w:p>
    <w:p w14:paraId="16AF5B59" w14:textId="250A1D0B" w:rsidR="009372AB" w:rsidRPr="00CD0342" w:rsidRDefault="009372AB" w:rsidP="009372AB">
      <w:pPr>
        <w:pStyle w:val="27"/>
        <w:shd w:val="clear" w:color="auto" w:fill="FFFFFF"/>
        <w:spacing w:after="0"/>
        <w:ind w:firstLine="709"/>
        <w:jc w:val="both"/>
        <w:rPr>
          <w:sz w:val="28"/>
          <w:szCs w:val="28"/>
        </w:rPr>
      </w:pPr>
      <w:r w:rsidRPr="00CD0342">
        <w:rPr>
          <w:sz w:val="28"/>
          <w:szCs w:val="28"/>
        </w:rPr>
        <w:t>- оказания услуг по обеспечению пожарной охраны и безопасности для объектов;</w:t>
      </w:r>
    </w:p>
    <w:p w14:paraId="60502F0F" w14:textId="77777777" w:rsidR="009372AB" w:rsidRPr="00CD0342" w:rsidRDefault="009372AB" w:rsidP="009372AB">
      <w:pPr>
        <w:pStyle w:val="27"/>
        <w:shd w:val="clear" w:color="auto" w:fill="FFFFFF"/>
        <w:spacing w:after="0"/>
        <w:ind w:firstLine="709"/>
        <w:jc w:val="both"/>
        <w:rPr>
          <w:sz w:val="28"/>
          <w:szCs w:val="28"/>
        </w:rPr>
      </w:pPr>
      <w:r w:rsidRPr="00CD0342">
        <w:rPr>
          <w:sz w:val="28"/>
          <w:szCs w:val="28"/>
        </w:rPr>
        <w:t>- услуг (в том числе агентских и сопутствующих) по организации комплекса мероприятий, направленных на технологическое присоединение потребителей Общества к системам теплоснабжения Общества;</w:t>
      </w:r>
    </w:p>
    <w:p w14:paraId="7F2A4875" w14:textId="77777777" w:rsidR="009372AB" w:rsidRDefault="009372AB" w:rsidP="009372AB">
      <w:pPr>
        <w:pStyle w:val="27"/>
        <w:shd w:val="clear" w:color="auto" w:fill="FFFFFF"/>
        <w:spacing w:after="0"/>
        <w:ind w:firstLine="709"/>
        <w:jc w:val="both"/>
        <w:rPr>
          <w:sz w:val="28"/>
          <w:szCs w:val="28"/>
        </w:rPr>
      </w:pPr>
      <w:r w:rsidRPr="00CD0342">
        <w:rPr>
          <w:sz w:val="28"/>
          <w:szCs w:val="28"/>
        </w:rPr>
        <w:t xml:space="preserve">- услуг в области казначейства, в том числе, по управлению платежами, управлению финансовыми инструментами и финансовыми рисками, хеджированию, прогнозированию и управлению ликвидностью, корпоративному дилингу, организации размещения облигационных займов, а также оказанию вышеперечисленных услуг в рамках кэш пулинга </w:t>
      </w:r>
      <w:r w:rsidRPr="00CD0342">
        <w:rPr>
          <w:sz w:val="28"/>
          <w:szCs w:val="28"/>
        </w:rPr>
        <w:br/>
        <w:t>ПАО «Газпром»</w:t>
      </w:r>
      <w:r w:rsidR="008741F2">
        <w:rPr>
          <w:sz w:val="28"/>
          <w:szCs w:val="28"/>
        </w:rPr>
        <w:t>;</w:t>
      </w:r>
    </w:p>
    <w:p w14:paraId="142AB3EE" w14:textId="54DB8D9A" w:rsidR="008741F2" w:rsidRPr="008741F2" w:rsidRDefault="008741F2" w:rsidP="00617311">
      <w:pPr>
        <w:pStyle w:val="27"/>
        <w:shd w:val="clear" w:color="auto" w:fill="FFFFFF"/>
        <w:spacing w:after="0"/>
        <w:ind w:firstLine="709"/>
        <w:jc w:val="both"/>
        <w:rPr>
          <w:sz w:val="28"/>
          <w:szCs w:val="28"/>
        </w:rPr>
      </w:pPr>
      <w:r w:rsidRPr="008741F2">
        <w:rPr>
          <w:sz w:val="28"/>
          <w:szCs w:val="28"/>
        </w:rPr>
        <w:t>-</w:t>
      </w:r>
      <w:r w:rsidR="00F2609C">
        <w:rPr>
          <w:sz w:val="28"/>
          <w:szCs w:val="28"/>
        </w:rPr>
        <w:t xml:space="preserve"> </w:t>
      </w:r>
      <w:r w:rsidRPr="008741F2">
        <w:rPr>
          <w:sz w:val="28"/>
          <w:szCs w:val="28"/>
        </w:rPr>
        <w:t>поставку сухих теплоизоляционных смесей и плит облицовочных теплоизоляционных на основе вермикулита</w:t>
      </w:r>
      <w:r w:rsidR="000356C9">
        <w:rPr>
          <w:sz w:val="28"/>
          <w:szCs w:val="28"/>
        </w:rPr>
        <w:t>.</w:t>
      </w:r>
    </w:p>
    <w:p w14:paraId="45457C04" w14:textId="5CE15F60" w:rsidR="002E5979" w:rsidRDefault="00F2609C" w:rsidP="00F9470D">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F2609C">
        <w:rPr>
          <w:rFonts w:ascii="Times New Roman" w:eastAsia="Times New Roman" w:hAnsi="Times New Roman"/>
          <w:sz w:val="28"/>
          <w:szCs w:val="28"/>
          <w:lang w:eastAsia="ru-RU"/>
        </w:rPr>
        <w:t>Заключается договор с Взаимозависимым лицом в соответствии с локальными нормативными актами, принимаемыми в виде распорядительных документов (протоколов Общих собраний акционеров ПАО «Газпром», решений Совета директоров ПАО «Газпром», постановлений Правления ПАО</w:t>
      </w:r>
      <w:r>
        <w:rPr>
          <w:rFonts w:ascii="Times New Roman" w:eastAsia="Times New Roman" w:hAnsi="Times New Roman"/>
          <w:sz w:val="28"/>
          <w:szCs w:val="28"/>
          <w:lang w:eastAsia="ru-RU"/>
        </w:rPr>
        <w:t> </w:t>
      </w:r>
      <w:r w:rsidRPr="00F2609C">
        <w:rPr>
          <w:rFonts w:ascii="Times New Roman" w:eastAsia="Times New Roman" w:hAnsi="Times New Roman"/>
          <w:sz w:val="28"/>
          <w:szCs w:val="28"/>
          <w:lang w:eastAsia="ru-RU"/>
        </w:rPr>
        <w:t xml:space="preserve">«Газпром», </w:t>
      </w:r>
      <w:r w:rsidRPr="00F2609C">
        <w:rPr>
          <w:rFonts w:ascii="Times New Roman" w:eastAsia="Times New Roman" w:hAnsi="Times New Roman"/>
          <w:sz w:val="28"/>
          <w:szCs w:val="28"/>
          <w:lang w:eastAsia="ru-RU"/>
        </w:rPr>
        <w:lastRenderedPageBreak/>
        <w:t>а также приказов и распоряжений ПАО «Газпром» за подписью Председателя Правления ПАО «Газпром») или решениями Председателя Правления ПАО «Газпром».</w:t>
      </w:r>
    </w:p>
    <w:p w14:paraId="15B37508" w14:textId="33B796DD" w:rsidR="006B2A07" w:rsidRDefault="0054675E" w:rsidP="0054675E">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54675E">
        <w:rPr>
          <w:rFonts w:ascii="Times New Roman" w:eastAsia="Times New Roman" w:hAnsi="Times New Roman"/>
          <w:sz w:val="28"/>
          <w:szCs w:val="28"/>
          <w:lang w:eastAsia="ru-RU"/>
        </w:rPr>
        <w:t>Заключается внебиржевой договор купли-продажи газа, газового конденсата, нефти, серы, в том числе для дальней</w:t>
      </w:r>
      <w:r>
        <w:rPr>
          <w:rFonts w:ascii="Times New Roman" w:eastAsia="Times New Roman" w:hAnsi="Times New Roman"/>
          <w:sz w:val="28"/>
          <w:szCs w:val="28"/>
          <w:lang w:eastAsia="ru-RU"/>
        </w:rPr>
        <w:t>шей перепродажи или переработки</w:t>
      </w:r>
      <w:r w:rsidR="006B2A07" w:rsidRPr="006B2A07">
        <w:rPr>
          <w:rFonts w:ascii="Times New Roman" w:eastAsia="Times New Roman" w:hAnsi="Times New Roman"/>
          <w:sz w:val="28"/>
          <w:szCs w:val="28"/>
          <w:lang w:eastAsia="ru-RU"/>
        </w:rPr>
        <w:t>.</w:t>
      </w:r>
    </w:p>
    <w:p w14:paraId="2052C43B" w14:textId="3C73FF6E" w:rsidR="0054675E" w:rsidRDefault="0054675E" w:rsidP="0054675E">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54675E">
        <w:rPr>
          <w:rFonts w:ascii="Times New Roman" w:eastAsia="Times New Roman" w:hAnsi="Times New Roman"/>
          <w:sz w:val="28"/>
          <w:szCs w:val="28"/>
          <w:lang w:eastAsia="ru-RU"/>
        </w:rPr>
        <w:t>Заключается договор с Взаимозависимым лицом в соответствии с решением Совета директоров Общества.</w:t>
      </w:r>
    </w:p>
    <w:p w14:paraId="491AF102" w14:textId="0C7CB71F" w:rsidR="0054675E" w:rsidRDefault="0054675E" w:rsidP="00630470">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54675E">
        <w:rPr>
          <w:rFonts w:ascii="Times New Roman" w:eastAsia="Times New Roman" w:hAnsi="Times New Roman"/>
          <w:sz w:val="28"/>
          <w:szCs w:val="28"/>
          <w:lang w:eastAsia="ru-RU"/>
        </w:rPr>
        <w:t>Заключается договор с Взаимозависимым лицом на поставку невостребованных МТР</w:t>
      </w:r>
      <w:r w:rsidR="00630470" w:rsidRPr="00630470">
        <w:t xml:space="preserve"> </w:t>
      </w:r>
      <w:r w:rsidR="00630470" w:rsidRPr="00630470">
        <w:rPr>
          <w:rFonts w:ascii="Times New Roman" w:eastAsia="Times New Roman" w:hAnsi="Times New Roman"/>
          <w:sz w:val="28"/>
          <w:szCs w:val="28"/>
          <w:lang w:eastAsia="ru-RU"/>
        </w:rPr>
        <w:t>и/или МТР аварийного запаса</w:t>
      </w:r>
      <w:r w:rsidRPr="0054675E">
        <w:rPr>
          <w:rFonts w:ascii="Times New Roman" w:eastAsia="Times New Roman" w:hAnsi="Times New Roman"/>
          <w:sz w:val="28"/>
          <w:szCs w:val="28"/>
          <w:lang w:eastAsia="ru-RU"/>
        </w:rPr>
        <w:t>.</w:t>
      </w:r>
    </w:p>
    <w:p w14:paraId="2789C9EC" w14:textId="240C338C" w:rsidR="00DA594F" w:rsidRDefault="00DA594F" w:rsidP="00DA594F">
      <w:pPr>
        <w:pStyle w:val="afff2"/>
        <w:numPr>
          <w:ilvl w:val="2"/>
          <w:numId w:val="6"/>
        </w:numPr>
        <w:spacing w:before="120" w:after="0" w:line="240" w:lineRule="auto"/>
        <w:ind w:hanging="862"/>
        <w:contextualSpacing w:val="0"/>
        <w:jc w:val="both"/>
        <w:rPr>
          <w:rFonts w:ascii="Times New Roman" w:eastAsia="Times New Roman" w:hAnsi="Times New Roman"/>
          <w:sz w:val="28"/>
          <w:szCs w:val="28"/>
          <w:lang w:eastAsia="ru-RU"/>
        </w:rPr>
      </w:pPr>
      <w:r w:rsidRPr="00DA594F">
        <w:rPr>
          <w:rFonts w:ascii="Times New Roman" w:eastAsia="Times New Roman" w:hAnsi="Times New Roman"/>
          <w:sz w:val="28"/>
          <w:szCs w:val="28"/>
          <w:lang w:eastAsia="ru-RU"/>
        </w:rPr>
        <w:t>Заключается договор об оказании финансовых услуг.</w:t>
      </w:r>
    </w:p>
    <w:p w14:paraId="03224227" w14:textId="7B19DA81" w:rsidR="000A46F1" w:rsidRPr="00F2609C" w:rsidRDefault="000A46F1" w:rsidP="000A46F1">
      <w:pPr>
        <w:pStyle w:val="afff2"/>
        <w:numPr>
          <w:ilvl w:val="2"/>
          <w:numId w:val="6"/>
        </w:numPr>
        <w:spacing w:before="120" w:after="0" w:line="240" w:lineRule="auto"/>
        <w:ind w:left="0" w:firstLine="709"/>
        <w:contextualSpacing w:val="0"/>
        <w:jc w:val="both"/>
        <w:rPr>
          <w:rFonts w:ascii="Times New Roman" w:eastAsia="Times New Roman" w:hAnsi="Times New Roman"/>
          <w:sz w:val="28"/>
          <w:szCs w:val="28"/>
          <w:lang w:eastAsia="ru-RU"/>
        </w:rPr>
      </w:pPr>
      <w:r w:rsidRPr="000A46F1">
        <w:rPr>
          <w:rFonts w:ascii="Times New Roman" w:eastAsia="Times New Roman" w:hAnsi="Times New Roman"/>
          <w:sz w:val="28"/>
          <w:szCs w:val="28"/>
          <w:lang w:eastAsia="ru-RU"/>
        </w:rPr>
        <w:t>Заключается договор о предоставлении денежных средств на платной и возвратной основе (договор займа) между ПАО «Газпром» (заемщик) и Обществом или Обществом (заемщик) и ПАО «Газпром».</w:t>
      </w:r>
    </w:p>
    <w:p w14:paraId="209D63A3" w14:textId="080EBF0F" w:rsidR="006A6D44" w:rsidRPr="00E05FDB" w:rsidRDefault="006A6D44" w:rsidP="00F9470D">
      <w:pPr>
        <w:pStyle w:val="11"/>
        <w:keepLines/>
        <w:widowControl/>
        <w:numPr>
          <w:ilvl w:val="0"/>
          <w:numId w:val="6"/>
        </w:numPr>
        <w:spacing w:before="720" w:after="240" w:line="240" w:lineRule="auto"/>
        <w:jc w:val="center"/>
        <w:rPr>
          <w:color w:val="auto"/>
          <w:sz w:val="28"/>
          <w:szCs w:val="28"/>
        </w:rPr>
      </w:pPr>
      <w:bookmarkStart w:id="3406" w:name="_Toc464635216"/>
      <w:bookmarkStart w:id="3407" w:name="_Toc92961598"/>
      <w:r w:rsidRPr="00E05FDB">
        <w:rPr>
          <w:bCs w:val="0"/>
          <w:color w:val="auto"/>
          <w:spacing w:val="0"/>
          <w:sz w:val="28"/>
          <w:szCs w:val="28"/>
        </w:rPr>
        <w:t>ОСОБЕННОСТИ</w:t>
      </w:r>
      <w:r w:rsidRPr="00E05FDB">
        <w:rPr>
          <w:color w:val="auto"/>
          <w:sz w:val="28"/>
          <w:szCs w:val="28"/>
        </w:rPr>
        <w:t xml:space="preserve"> ИЗМЕНЕНИЯ, ДОПОЛНЕНИЯ И </w:t>
      </w:r>
      <w:r w:rsidRPr="00E05FDB">
        <w:rPr>
          <w:color w:val="auto"/>
          <w:sz w:val="28"/>
          <w:szCs w:val="28"/>
        </w:rPr>
        <w:br/>
      </w:r>
      <w:r w:rsidRPr="00E05FDB">
        <w:rPr>
          <w:bCs w:val="0"/>
          <w:color w:val="auto"/>
          <w:spacing w:val="0"/>
          <w:sz w:val="28"/>
          <w:szCs w:val="28"/>
        </w:rPr>
        <w:t>РАСТОРЖЕНИЯ</w:t>
      </w:r>
      <w:r w:rsidRPr="00E05FDB">
        <w:rPr>
          <w:color w:val="auto"/>
          <w:sz w:val="28"/>
          <w:szCs w:val="28"/>
        </w:rPr>
        <w:t xml:space="preserve"> ДОГОВОРА</w:t>
      </w:r>
      <w:bookmarkEnd w:id="3406"/>
      <w:bookmarkEnd w:id="3407"/>
    </w:p>
    <w:p w14:paraId="502835AF" w14:textId="252370CE" w:rsidR="00871A6E" w:rsidRPr="007F3FAB" w:rsidRDefault="003C28D9"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7F3FAB">
        <w:rPr>
          <w:sz w:val="28"/>
          <w:szCs w:val="28"/>
        </w:rPr>
        <w:t xml:space="preserve">Стороны договора вправе вносить изменения и (или) дополнения в 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 </w:t>
      </w:r>
    </w:p>
    <w:p w14:paraId="17BF8516" w14:textId="0305E1CD" w:rsidR="003C28D9" w:rsidRPr="007F3FAB" w:rsidRDefault="00871A6E" w:rsidP="008F0479">
      <w:pPr>
        <w:pStyle w:val="27"/>
        <w:numPr>
          <w:ilvl w:val="1"/>
          <w:numId w:val="6"/>
        </w:numPr>
        <w:shd w:val="clear" w:color="auto" w:fill="FFFFFF"/>
        <w:tabs>
          <w:tab w:val="num" w:pos="851"/>
          <w:tab w:val="left" w:pos="7371"/>
        </w:tabs>
        <w:spacing w:before="120" w:after="0"/>
        <w:ind w:left="0" w:firstLine="709"/>
        <w:contextualSpacing/>
        <w:jc w:val="both"/>
      </w:pPr>
      <w:r w:rsidRPr="008F0479">
        <w:rPr>
          <w:sz w:val="28"/>
          <w:szCs w:val="28"/>
        </w:rPr>
        <w:t>Изменения объема, цены закупаемых товаров, работ, услуг и срока исполнения обязательств по договору, и иных условий, которые влияют или могут повлиять на указанные положения договора, а также расторжение договора подлежат обязательному согласованию в порядке и случаях, предусмотренных локальным нормативным актом Общества</w:t>
      </w:r>
      <w:r w:rsidR="008A2902">
        <w:rPr>
          <w:sz w:val="28"/>
          <w:szCs w:val="28"/>
        </w:rPr>
        <w:t>.</w:t>
      </w:r>
    </w:p>
    <w:p w14:paraId="64D04165" w14:textId="149D5883" w:rsidR="00F9470D" w:rsidRPr="00F9470D" w:rsidRDefault="00F9470D" w:rsidP="00F9470D">
      <w:pPr>
        <w:pStyle w:val="11"/>
        <w:keepLines/>
        <w:widowControl/>
        <w:numPr>
          <w:ilvl w:val="0"/>
          <w:numId w:val="6"/>
        </w:numPr>
        <w:spacing w:before="720" w:after="240" w:line="240" w:lineRule="auto"/>
        <w:jc w:val="center"/>
        <w:rPr>
          <w:bCs w:val="0"/>
          <w:color w:val="auto"/>
          <w:spacing w:val="0"/>
          <w:sz w:val="28"/>
          <w:szCs w:val="28"/>
        </w:rPr>
      </w:pPr>
      <w:bookmarkStart w:id="3408" w:name="_Toc523836613"/>
      <w:bookmarkStart w:id="3409" w:name="_Toc512524063"/>
      <w:bookmarkStart w:id="3410" w:name="_Toc92961599"/>
      <w:r w:rsidRPr="00F9470D">
        <w:rPr>
          <w:bCs w:val="0"/>
          <w:color w:val="auto"/>
          <w:spacing w:val="0"/>
          <w:sz w:val="28"/>
          <w:szCs w:val="28"/>
        </w:rPr>
        <w:t>ОСОБЕННОСТИ ПРОВЕДЕНИЯ ЗАКУПОК В ЦЕЛЯХ ИМПОРТОЗАМ</w:t>
      </w:r>
      <w:bookmarkStart w:id="3411" w:name="sub_19"/>
      <w:bookmarkEnd w:id="3411"/>
      <w:r w:rsidRPr="00F9470D">
        <w:rPr>
          <w:bCs w:val="0"/>
          <w:color w:val="auto"/>
          <w:spacing w:val="0"/>
          <w:sz w:val="28"/>
          <w:szCs w:val="28"/>
        </w:rPr>
        <w:t>ЕЩЕНИЯ, А ТАКЖЕ ЗАКУПОК ИМПОРТНЫХ ТОВАРОВ, РАБОТ, УСЛУГ</w:t>
      </w:r>
      <w:bookmarkEnd w:id="3408"/>
      <w:bookmarkEnd w:id="3409"/>
      <w:bookmarkEnd w:id="3410"/>
    </w:p>
    <w:p w14:paraId="2469B2A2" w14:textId="406B2ABC" w:rsidR="00F9470D" w:rsidRPr="00F9470D" w:rsidRDefault="00F9470D" w:rsidP="000E3622">
      <w:pPr>
        <w:pStyle w:val="27"/>
        <w:numPr>
          <w:ilvl w:val="1"/>
          <w:numId w:val="6"/>
        </w:numPr>
        <w:shd w:val="clear" w:color="auto" w:fill="FFFFFF"/>
        <w:tabs>
          <w:tab w:val="left" w:pos="7371"/>
        </w:tabs>
        <w:spacing w:before="120" w:after="0"/>
        <w:ind w:left="0" w:firstLine="709"/>
        <w:contextualSpacing/>
        <w:jc w:val="both"/>
        <w:rPr>
          <w:sz w:val="28"/>
          <w:szCs w:val="28"/>
        </w:rPr>
      </w:pPr>
      <w:r w:rsidRPr="00F9470D">
        <w:rPr>
          <w:sz w:val="28"/>
          <w:szCs w:val="28"/>
        </w:rPr>
        <w:t>Для обеспечения технологического развития Общества</w:t>
      </w:r>
      <w:r w:rsidR="00460EDA">
        <w:rPr>
          <w:sz w:val="28"/>
          <w:szCs w:val="28"/>
        </w:rPr>
        <w:t>/</w:t>
      </w:r>
      <w:r w:rsidR="00460EDA" w:rsidRPr="00896F0B">
        <w:rPr>
          <w:sz w:val="28"/>
          <w:szCs w:val="28"/>
        </w:rPr>
        <w:t>ПАО «Газпром</w:t>
      </w:r>
      <w:r w:rsidR="00460EDA">
        <w:rPr>
          <w:sz w:val="28"/>
          <w:szCs w:val="28"/>
        </w:rPr>
        <w:t>»</w:t>
      </w:r>
      <w:r w:rsidRPr="00F9470D">
        <w:rPr>
          <w:sz w:val="28"/>
          <w:szCs w:val="28"/>
        </w:rPr>
        <w:t xml:space="preserve">, разработки и применения передовых промышленных технологий, формирования и освоения новых рынков продукции, в том числе инновационной, эффективного решения задач импортозамещения товаров, работ, услуг, используемых в производстве, Заказчик в порядке, установленном локальными нормативными актами Общества, осуществляет закупку импортозамещающей продукции, включенной в Перечень наиболее важных видов продукции для импортозамещения и локализации производства с целью </w:t>
      </w:r>
      <w:r w:rsidRPr="00F9470D">
        <w:rPr>
          <w:sz w:val="28"/>
          <w:szCs w:val="28"/>
        </w:rPr>
        <w:lastRenderedPageBreak/>
        <w:t>технологического развития Общества</w:t>
      </w:r>
      <w:r w:rsidR="008E51BA">
        <w:t>/</w:t>
      </w:r>
      <w:r w:rsidR="00896F0B" w:rsidRPr="00896F0B">
        <w:rPr>
          <w:sz w:val="28"/>
          <w:szCs w:val="28"/>
        </w:rPr>
        <w:t>ПАО «Газпром</w:t>
      </w:r>
      <w:r w:rsidR="00896F0B">
        <w:rPr>
          <w:sz w:val="28"/>
          <w:szCs w:val="28"/>
        </w:rPr>
        <w:t>»</w:t>
      </w:r>
      <w:r w:rsidRPr="00F9470D">
        <w:rPr>
          <w:sz w:val="28"/>
          <w:szCs w:val="28"/>
        </w:rPr>
        <w:t xml:space="preserve"> (далее – Перечень продукции).</w:t>
      </w:r>
    </w:p>
    <w:p w14:paraId="05F6BCC2" w14:textId="1C902773"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Советом директоров, Комитетом по закупкам Общества может быть принято решение о заключении долгосрочного договора на основании пункта 17.1.3</w:t>
      </w:r>
      <w:r w:rsidR="000A46F1">
        <w:rPr>
          <w:sz w:val="28"/>
          <w:szCs w:val="28"/>
        </w:rPr>
        <w:t>4</w:t>
      </w:r>
      <w:r w:rsidRPr="00F9470D">
        <w:rPr>
          <w:sz w:val="28"/>
          <w:szCs w:val="28"/>
        </w:rPr>
        <w:t xml:space="preserve"> по результатам:</w:t>
      </w:r>
    </w:p>
    <w:p w14:paraId="65B41206"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рассмотрения подготовленного потенциальным контрагентом по долгосрочному договору бизнес-плана освоения производства продукции по долгосрочному договору;</w:t>
      </w:r>
    </w:p>
    <w:p w14:paraId="48246F2F"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анализа условий, при соответствии которым долгосрочный договор может быть заключен, включая условия, предусмотренные пунктом 22.11.</w:t>
      </w:r>
    </w:p>
    <w:p w14:paraId="38CA3358"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Долгосрочный договор заключается при одновременном соблюдении следующих условий:</w:t>
      </w:r>
    </w:p>
    <w:p w14:paraId="40208592"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Продукция по долгосрочному договору включена в Перечень продукции.</w:t>
      </w:r>
    </w:p>
    <w:p w14:paraId="3AB0FA45"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Цена продукции по долгосрочному договору не превышает цен импортных аналогов.</w:t>
      </w:r>
    </w:p>
    <w:p w14:paraId="327E06CE"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Потенциальным контрагентом в установленном порядке заключен специальный инвестиционный контракт на освоение производства продукции по долгосрочному договору на территории Российской Федерации либо в случае организации потенциальным контрагентом освоения производства продукции по долгосрочному договору на территории Российской Федерации без заключения специального инвестиционного контракта - при наличии заключения Минпромторга России или иных документов, подтверждающих отсутствие на территории Российской Федерации производства аналогов продукции по долгосрочному договору.</w:t>
      </w:r>
    </w:p>
    <w:p w14:paraId="27D7C93B"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В отношении потенциального контрагента осуществлена предварительная оценка готовности к выпуску продукции для нужд Общества в соответствии с Методикой оценки с положительным результатом.</w:t>
      </w:r>
    </w:p>
    <w:p w14:paraId="1C4F9F59"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Если предварительная оценка готовности к выпуску продукции для нужд Общества осуществлялась в отношении нескольких организаций, контрагентом по долгосрочному договору признается организация с наивысшим индексом готовности.</w:t>
      </w:r>
    </w:p>
    <w:p w14:paraId="35A0D4AD"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Долгосрочный договор предусматривает освоение потенциальным контрагентом производства продукции на территории Российской Федерации с обеспечением достаточной степени локализации производства.</w:t>
      </w:r>
    </w:p>
    <w:p w14:paraId="760BC54A"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Долгосрочный договор предусматривает обязанность контрагента произвести и поставить продукцию, соответствующую требованиям Общества.</w:t>
      </w:r>
    </w:p>
    <w:p w14:paraId="3C9C9CEC"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t>Срок действия долгосрочного договора не может быть менее 3 и свыше 10 лет.</w:t>
      </w:r>
    </w:p>
    <w:p w14:paraId="5F3CD915" w14:textId="77777777" w:rsidR="00F9470D" w:rsidRPr="00F9470D" w:rsidRDefault="00F9470D" w:rsidP="00F9470D">
      <w:pPr>
        <w:pStyle w:val="27"/>
        <w:numPr>
          <w:ilvl w:val="2"/>
          <w:numId w:val="6"/>
        </w:numPr>
        <w:spacing w:before="120"/>
        <w:ind w:left="0" w:firstLine="709"/>
        <w:jc w:val="both"/>
        <w:rPr>
          <w:sz w:val="28"/>
          <w:szCs w:val="28"/>
        </w:rPr>
      </w:pPr>
      <w:r w:rsidRPr="00F9470D">
        <w:rPr>
          <w:sz w:val="28"/>
          <w:szCs w:val="28"/>
        </w:rPr>
        <w:lastRenderedPageBreak/>
        <w:t xml:space="preserve">Наличие решения Комиссии по замене материально-технических ресурсов в целях импортозамещения при осуществлении производственной, операционной и инвестиционной деятельности Компаний Группы Газпром энергохолдинг и рассмотрению предложений по закупке импортных товаров (работ, услуг), формируемой в установленном ООО «Газпром энергохолдинг» порядке (далее для целей настоящего раздела - Комиссия), о согласовании заключения долгосрочного договора. </w:t>
      </w:r>
    </w:p>
    <w:p w14:paraId="3C60E22E"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Для целей применения настоящего раздела Заказчик утверждает Перечень продукции</w:t>
      </w:r>
      <w:r w:rsidR="0099752B">
        <w:rPr>
          <w:sz w:val="28"/>
          <w:szCs w:val="28"/>
        </w:rPr>
        <w:t xml:space="preserve"> Общества</w:t>
      </w:r>
      <w:r w:rsidRPr="00F9470D">
        <w:rPr>
          <w:sz w:val="28"/>
          <w:szCs w:val="28"/>
        </w:rPr>
        <w:t>, размещаемый на сайте Заказчика.</w:t>
      </w:r>
    </w:p>
    <w:p w14:paraId="6BD1D999"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Формирование Перечня продукции</w:t>
      </w:r>
      <w:r w:rsidR="0099752B">
        <w:rPr>
          <w:sz w:val="28"/>
          <w:szCs w:val="28"/>
        </w:rPr>
        <w:t xml:space="preserve"> Общества</w:t>
      </w:r>
      <w:r w:rsidRPr="00F9470D">
        <w:rPr>
          <w:sz w:val="28"/>
          <w:szCs w:val="28"/>
        </w:rPr>
        <w:t>, изменений и дополнений к нему, а также организация их утверждения осуществляется в установленном в Обществе порядке.</w:t>
      </w:r>
    </w:p>
    <w:p w14:paraId="6C95A915"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 xml:space="preserve">Для обеспечения единого подхода к отбору отечественных производителей импортозамещающих товаров, работ, услуг проводится предварительная оценка готовности производителей в соответствии с Методикой оценки. </w:t>
      </w:r>
    </w:p>
    <w:p w14:paraId="4484770D" w14:textId="4983E75B" w:rsid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Методика оценки, содержащая порядок и условия проведения предварительной оценки готовности организаций к выпуску продукции для нужд Общества, а также формы для заполнения сведений организациями, выразившими желание принять участие в оценке готовности, размещаются на сайте Заказчика.</w:t>
      </w:r>
    </w:p>
    <w:p w14:paraId="73CCC71E" w14:textId="77777777" w:rsidR="001F6C2A" w:rsidRPr="001F6C2A" w:rsidRDefault="001F6C2A" w:rsidP="00100284">
      <w:pPr>
        <w:pStyle w:val="27"/>
        <w:numPr>
          <w:ilvl w:val="1"/>
          <w:numId w:val="6"/>
        </w:numPr>
        <w:shd w:val="clear" w:color="auto" w:fill="FFFFFF"/>
        <w:tabs>
          <w:tab w:val="left" w:pos="7371"/>
        </w:tabs>
        <w:spacing w:before="120" w:after="0"/>
        <w:ind w:left="0" w:firstLine="709"/>
        <w:contextualSpacing/>
        <w:jc w:val="both"/>
        <w:rPr>
          <w:sz w:val="28"/>
          <w:szCs w:val="28"/>
        </w:rPr>
      </w:pPr>
      <w:r w:rsidRPr="001F6C2A">
        <w:rPr>
          <w:sz w:val="28"/>
          <w:szCs w:val="28"/>
        </w:rPr>
        <w:t>Заказчик, Организатор при проведении закупок товаров, работ, услуг при прочих равных условиях обеспечивает приоритет закупок у непосредственных производителей (подрядчиков, исполнителей), приоритет закупкам российских инновационных строительных материалов, а также преимущество закупок нефте- и газохимической продукции у производителей, зарегистрированных на территории Российской Федерации.</w:t>
      </w:r>
    </w:p>
    <w:p w14:paraId="11FFC562" w14:textId="77777777" w:rsidR="001F6C2A" w:rsidRPr="001F6C2A" w:rsidRDefault="001F6C2A" w:rsidP="00100284">
      <w:pPr>
        <w:pStyle w:val="27"/>
        <w:shd w:val="clear" w:color="auto" w:fill="FFFFFF"/>
        <w:tabs>
          <w:tab w:val="left" w:pos="7371"/>
        </w:tabs>
        <w:spacing w:before="120" w:after="0"/>
        <w:ind w:firstLine="709"/>
        <w:contextualSpacing/>
        <w:jc w:val="both"/>
        <w:rPr>
          <w:sz w:val="28"/>
          <w:szCs w:val="28"/>
        </w:rPr>
      </w:pPr>
      <w:r w:rsidRPr="001F6C2A">
        <w:rPr>
          <w:sz w:val="28"/>
          <w:szCs w:val="28"/>
        </w:rPr>
        <w:t>22.8. (1). При проведении закупок предоставляется приоритет современным отечественным средствам защиты от радиационных, химических и биологических факторов по отношению к современным средствам защиты от радиационных, химических и биологических факторов, происходящим из иностранного государства, в соответствии с постановлением Правительства Российской Федерации от 16 сентября 2016 г. № 925.</w:t>
      </w:r>
    </w:p>
    <w:p w14:paraId="644F63ED" w14:textId="1C440144" w:rsidR="001F6C2A" w:rsidRPr="00F9470D" w:rsidRDefault="001F6C2A" w:rsidP="008F0479">
      <w:pPr>
        <w:pStyle w:val="27"/>
        <w:shd w:val="clear" w:color="auto" w:fill="FFFFFF"/>
        <w:tabs>
          <w:tab w:val="left" w:pos="7371"/>
        </w:tabs>
        <w:spacing w:before="120" w:after="0"/>
        <w:ind w:firstLine="568"/>
        <w:contextualSpacing/>
        <w:jc w:val="both"/>
        <w:rPr>
          <w:sz w:val="28"/>
          <w:szCs w:val="28"/>
        </w:rPr>
      </w:pPr>
      <w:r w:rsidRPr="001F6C2A">
        <w:rPr>
          <w:sz w:val="28"/>
          <w:szCs w:val="28"/>
        </w:rPr>
        <w:t>Для закупок российской продукции, указанной в приложениях к приказу Минфина России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устанавливается приоритет в соответствии с Постановлением от 16 сентября 2016 г. № 925.</w:t>
      </w:r>
    </w:p>
    <w:p w14:paraId="28D80145"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Импортные товары (работы, услуги) (далее - импортная продукция) подлежат закупке при необходимости их применения в ходе реализации инвестиционных проектов и осуществлении операционной деятельности Общества в связи с невозможностью замещения продукцией российского производства в порядке, установленном в Обществе.</w:t>
      </w:r>
    </w:p>
    <w:p w14:paraId="01B57BDA"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lastRenderedPageBreak/>
        <w:t>Определение страны происхождения промышленной продукции осуществляется на основании критериев подтверждения производства промышленной продукции на территории Российской Федерации, утвержденных Правительством Российской Федерации.</w:t>
      </w:r>
    </w:p>
    <w:p w14:paraId="2A5D0E1F"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Документация о конкурентной закупке, документация о неконкурентной закупке должна содержать условие о представлении участниками закупки сведений о стране происхождения промышленной продукции с приложением подтверждающих документов.</w:t>
      </w:r>
    </w:p>
    <w:p w14:paraId="4EF39062"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Подготовка предложений по закупке импортной продукции осуществляется структурными подразделениями Общества в рамках реализации единой технической политики, направленной на:</w:t>
      </w:r>
    </w:p>
    <w:p w14:paraId="70F6D744"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минимизацию закупок импортной продукции;</w:t>
      </w:r>
    </w:p>
    <w:p w14:paraId="48AD3979"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создание условий для развития производства оборудования (работ, услуг) для нужд Общества на территории Российской Федерации;</w:t>
      </w:r>
    </w:p>
    <w:p w14:paraId="3882B4D8" w14:textId="77777777" w:rsidR="00F9470D" w:rsidRPr="00F9470D" w:rsidRDefault="00F9470D" w:rsidP="00F9470D">
      <w:pPr>
        <w:autoSpaceDE w:val="0"/>
        <w:autoSpaceDN w:val="0"/>
        <w:adjustRightInd w:val="0"/>
        <w:spacing w:before="120" w:after="0" w:line="240" w:lineRule="auto"/>
        <w:ind w:firstLine="709"/>
        <w:jc w:val="both"/>
        <w:rPr>
          <w:rFonts w:ascii="Times New Roman" w:hAnsi="Times New Roman" w:cs="Times New Roman"/>
          <w:sz w:val="28"/>
          <w:szCs w:val="28"/>
        </w:rPr>
      </w:pPr>
      <w:r w:rsidRPr="00F9470D">
        <w:rPr>
          <w:rFonts w:ascii="Times New Roman" w:hAnsi="Times New Roman" w:cs="Times New Roman"/>
          <w:sz w:val="28"/>
          <w:szCs w:val="28"/>
        </w:rPr>
        <w:t>диверсификацию закупок импортной продукции путем привлечения поставщиков (производителей) из стран-участников Таможенного союза, СНГ, стран Азиатско-Тихоокеанского региона, БРИКС и др.</w:t>
      </w:r>
    </w:p>
    <w:p w14:paraId="09608CCD"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На основании соответствующих предложений в Обществе формируются Сводные перечни закупок, отражающие потребность в импортной продукции, необходимой при реализации инвестиционных проектов и осуществлении операционной деятельности, подлежащие рассмотрению Комиссией.</w:t>
      </w:r>
    </w:p>
    <w:p w14:paraId="58064F24"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При формировании Сводных перечней закупок учитываются: положения производственной программы, план технического обслуживания и ремонта, положения инвестиционной программы Общества (включая новое строительство, техническое перевооружение и реконструкцию), иные планы и программы, нормативная и расчетная длительность технологического цикла выполнения работ, оказания услуг, производства и поставки МТР, объемы складских запасов.</w:t>
      </w:r>
    </w:p>
    <w:p w14:paraId="0516FA8A" w14:textId="77777777" w:rsidR="00F9470D" w:rsidRPr="00F9470D" w:rsidRDefault="00F9470D" w:rsidP="00F9470D">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F9470D">
        <w:rPr>
          <w:sz w:val="28"/>
          <w:szCs w:val="28"/>
        </w:rPr>
        <w:t>По решению Комиссии соответствующие позиции товаров (работ, услуг) Сводных перечней закупок подлежат направлению в Подразделение Общества по подготовке и проведению закупок для организации включения позиций в годовую комплексную программу закупок Общества в порядке, установленном разделом 2.</w:t>
      </w:r>
    </w:p>
    <w:p w14:paraId="5D96272B" w14:textId="64AB4771" w:rsidR="00F9470D" w:rsidRDefault="00F9470D" w:rsidP="00F9470D">
      <w:pPr>
        <w:tabs>
          <w:tab w:val="left" w:pos="284"/>
          <w:tab w:val="left" w:pos="426"/>
          <w:tab w:val="left" w:pos="709"/>
          <w:tab w:val="left" w:pos="1134"/>
        </w:tabs>
        <w:ind w:firstLine="709"/>
        <w:jc w:val="both"/>
        <w:rPr>
          <w:rFonts w:ascii="Times New Roman" w:hAnsi="Times New Roman" w:cs="Times New Roman"/>
          <w:sz w:val="28"/>
          <w:szCs w:val="28"/>
        </w:rPr>
      </w:pPr>
      <w:r w:rsidRPr="00F9470D">
        <w:rPr>
          <w:rFonts w:ascii="Times New Roman" w:hAnsi="Times New Roman" w:cs="Times New Roman"/>
          <w:sz w:val="28"/>
          <w:szCs w:val="28"/>
        </w:rPr>
        <w:t>Закупки продукции, включенной в соответствии с настоящим разделом в утвержденные в Обществе в установленном порядке Сводные перечни закупок, проводятся в соответствии с настоящим Положением.</w:t>
      </w:r>
    </w:p>
    <w:p w14:paraId="23C00ACD" w14:textId="626A6AB0" w:rsidR="001F6C2A" w:rsidRPr="001F6C2A" w:rsidRDefault="001F6C2A" w:rsidP="00A41DE1">
      <w:pPr>
        <w:pStyle w:val="27"/>
        <w:numPr>
          <w:ilvl w:val="1"/>
          <w:numId w:val="6"/>
        </w:numPr>
        <w:shd w:val="clear" w:color="auto" w:fill="FFFFFF"/>
        <w:tabs>
          <w:tab w:val="left" w:pos="7371"/>
        </w:tabs>
        <w:spacing w:before="120" w:after="0"/>
        <w:ind w:left="0" w:firstLine="709"/>
        <w:contextualSpacing/>
        <w:jc w:val="both"/>
        <w:rPr>
          <w:sz w:val="28"/>
          <w:szCs w:val="28"/>
        </w:rPr>
      </w:pPr>
      <w:r w:rsidRPr="001F6C2A">
        <w:rPr>
          <w:sz w:val="28"/>
          <w:szCs w:val="28"/>
        </w:rPr>
        <w:t xml:space="preserve">Закупки волоконно-оптической кабельной продукции, а также закупки работ, услуг, при выполнении, оказании которых предусматривается поставка волоконно-оптической кабельной продукции, осуществляются Обществом, неконкурентными способами с возможностью допуска к участию в </w:t>
      </w:r>
      <w:r w:rsidRPr="001F6C2A">
        <w:rPr>
          <w:sz w:val="28"/>
          <w:szCs w:val="28"/>
        </w:rPr>
        <w:lastRenderedPageBreak/>
        <w:t xml:space="preserve">закупках участников закупки, предлагающих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(далее – Постановление от 17 июля 2015 г. № 719), за исключением случаев отсутствия производства такой продукции на территории Российской Федерации. </w:t>
      </w:r>
    </w:p>
    <w:p w14:paraId="19E0A307" w14:textId="196B32BE" w:rsidR="001F6C2A" w:rsidRDefault="001F6C2A" w:rsidP="008F0479">
      <w:pPr>
        <w:pStyle w:val="27"/>
        <w:shd w:val="clear" w:color="auto" w:fill="FFFFFF"/>
        <w:tabs>
          <w:tab w:val="left" w:pos="7371"/>
        </w:tabs>
        <w:spacing w:before="120" w:after="0"/>
        <w:ind w:firstLine="567"/>
        <w:contextualSpacing/>
        <w:jc w:val="both"/>
        <w:rPr>
          <w:sz w:val="28"/>
          <w:szCs w:val="28"/>
        </w:rPr>
      </w:pPr>
      <w:r w:rsidRPr="001F6C2A">
        <w:rPr>
          <w:sz w:val="28"/>
          <w:szCs w:val="28"/>
        </w:rPr>
        <w:t>Отсутствие производства закупаемой волоконно-оптической кабельной продукции на территории Российской Федерации подтверждается в форме заключения, выдаваемого в установленном Министерством промышленности и торговли Российской Федерации порядке с учетом положений Постановления от 17 июля 2015 г. № 719.</w:t>
      </w:r>
    </w:p>
    <w:p w14:paraId="64698ECF" w14:textId="77777777" w:rsidR="0099752B" w:rsidRDefault="0099752B" w:rsidP="004A0006">
      <w:pPr>
        <w:pStyle w:val="11"/>
        <w:keepLines/>
        <w:widowControl/>
        <w:numPr>
          <w:ilvl w:val="0"/>
          <w:numId w:val="6"/>
        </w:numPr>
        <w:spacing w:before="720" w:after="240" w:line="240" w:lineRule="auto"/>
        <w:jc w:val="center"/>
        <w:rPr>
          <w:sz w:val="28"/>
          <w:szCs w:val="28"/>
        </w:rPr>
      </w:pPr>
      <w:bookmarkStart w:id="3412" w:name="_Toc92961600"/>
      <w:r w:rsidRPr="0099752B">
        <w:rPr>
          <w:sz w:val="28"/>
          <w:szCs w:val="28"/>
        </w:rPr>
        <w:t>ПОРЯДОК ПОДГОТОВКИ И ОСУЩЕСТВЛЕНИЯ ЗАКУПКИ С ИСПОЛЬЗОВАНИЕМ ТОРГОВОГО ПОРТАЛА</w:t>
      </w:r>
      <w:bookmarkEnd w:id="3412"/>
    </w:p>
    <w:p w14:paraId="40989482" w14:textId="77777777" w:rsidR="0099752B" w:rsidRPr="004A0006" w:rsidRDefault="0099752B" w:rsidP="004A0006">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4A0006">
        <w:rPr>
          <w:sz w:val="28"/>
          <w:szCs w:val="28"/>
        </w:rPr>
        <w:t>Неконкурентная закупка в электронной форме с использованием Торгового портала проводится с применением предусмотренных на нем закупочных процедур, обеспечивающих соперничество между участниками закупки за право заключения договора поставки (выполнения работ, оказания услуг) с Заказчиком.</w:t>
      </w:r>
    </w:p>
    <w:p w14:paraId="67D3D43B" w14:textId="77777777" w:rsidR="000A46F1" w:rsidRPr="000A46F1" w:rsidRDefault="000A46F1" w:rsidP="003B40F7">
      <w:pPr>
        <w:pStyle w:val="27"/>
        <w:numPr>
          <w:ilvl w:val="1"/>
          <w:numId w:val="6"/>
        </w:numPr>
        <w:shd w:val="clear" w:color="auto" w:fill="FFFFFF"/>
        <w:tabs>
          <w:tab w:val="left" w:pos="7371"/>
        </w:tabs>
        <w:spacing w:before="120" w:after="0"/>
        <w:ind w:left="142" w:firstLine="567"/>
        <w:contextualSpacing/>
        <w:jc w:val="both"/>
        <w:rPr>
          <w:sz w:val="28"/>
          <w:szCs w:val="28"/>
        </w:rPr>
      </w:pPr>
      <w:r w:rsidRPr="000A46F1">
        <w:rPr>
          <w:sz w:val="28"/>
          <w:szCs w:val="28"/>
        </w:rPr>
        <w:t>Для целей настоящего раздела используются следующие термины и определения:</w:t>
      </w:r>
    </w:p>
    <w:p w14:paraId="4481C861" w14:textId="77777777" w:rsidR="000A46F1" w:rsidRPr="000A46F1" w:rsidRDefault="000A46F1" w:rsidP="00777A7D">
      <w:pPr>
        <w:pStyle w:val="27"/>
        <w:shd w:val="clear" w:color="auto" w:fill="FFFFFF"/>
        <w:tabs>
          <w:tab w:val="left" w:pos="7371"/>
        </w:tabs>
        <w:spacing w:before="120" w:after="0"/>
        <w:ind w:firstLine="425"/>
        <w:contextualSpacing/>
        <w:jc w:val="both"/>
        <w:rPr>
          <w:sz w:val="28"/>
          <w:szCs w:val="28"/>
        </w:rPr>
      </w:pPr>
      <w:r w:rsidRPr="00777A7D">
        <w:rPr>
          <w:b/>
          <w:sz w:val="28"/>
          <w:szCs w:val="28"/>
        </w:rPr>
        <w:t>Заявка</w:t>
      </w:r>
      <w:r w:rsidRPr="000A46F1">
        <w:rPr>
          <w:sz w:val="28"/>
          <w:szCs w:val="28"/>
        </w:rPr>
        <w:t xml:space="preserve"> – не являющаяся офертой или публичной офертой размещаемая на Торговом портале информация о закупаемом товаре (работе, услуге) и требованиях к такому товару (работе, услугам), а также к участнику закупки, содержащая запрос о цене и иных условиях поставки такого товара (выполнения работ, оказания услуг);</w:t>
      </w:r>
    </w:p>
    <w:p w14:paraId="41F10F20" w14:textId="77777777" w:rsidR="000A46F1" w:rsidRPr="000A46F1" w:rsidRDefault="000A46F1" w:rsidP="00777A7D">
      <w:pPr>
        <w:pStyle w:val="27"/>
        <w:shd w:val="clear" w:color="auto" w:fill="FFFFFF"/>
        <w:tabs>
          <w:tab w:val="left" w:pos="7371"/>
        </w:tabs>
        <w:spacing w:before="120" w:after="0"/>
        <w:ind w:firstLine="425"/>
        <w:contextualSpacing/>
        <w:jc w:val="both"/>
        <w:rPr>
          <w:sz w:val="28"/>
          <w:szCs w:val="28"/>
        </w:rPr>
      </w:pPr>
      <w:r w:rsidRPr="00777A7D">
        <w:rPr>
          <w:b/>
          <w:sz w:val="28"/>
          <w:szCs w:val="28"/>
        </w:rPr>
        <w:t>Уведомление поставщика (подрядчика, исполнителя)</w:t>
      </w:r>
      <w:r w:rsidRPr="000A46F1">
        <w:rPr>
          <w:sz w:val="28"/>
          <w:szCs w:val="28"/>
        </w:rPr>
        <w:t xml:space="preserve"> – адресованный Заказчику и не являющийся офертой ответ на Заявку, содержащий информацию поставщика (подрядчика, исполнителя) об условиях поставки (выполнения, оказания) идентичных товаров (работ, услуг) или при их отсутствии однородных товаров (работ, услуг);</w:t>
      </w:r>
    </w:p>
    <w:p w14:paraId="57DE08F4" w14:textId="77777777" w:rsidR="000A46F1" w:rsidRPr="000A46F1" w:rsidRDefault="000A46F1" w:rsidP="00777A7D">
      <w:pPr>
        <w:pStyle w:val="27"/>
        <w:shd w:val="clear" w:color="auto" w:fill="FFFFFF"/>
        <w:tabs>
          <w:tab w:val="left" w:pos="7371"/>
        </w:tabs>
        <w:spacing w:before="120" w:after="0"/>
        <w:ind w:firstLine="425"/>
        <w:contextualSpacing/>
        <w:jc w:val="both"/>
        <w:rPr>
          <w:sz w:val="28"/>
          <w:szCs w:val="28"/>
        </w:rPr>
      </w:pPr>
      <w:r w:rsidRPr="00777A7D">
        <w:rPr>
          <w:b/>
          <w:sz w:val="28"/>
          <w:szCs w:val="28"/>
        </w:rPr>
        <w:t>Идентичные товары (работы, услуги)</w:t>
      </w:r>
      <w:r w:rsidRPr="000A46F1">
        <w:rPr>
          <w:sz w:val="28"/>
          <w:szCs w:val="28"/>
        </w:rPr>
        <w:t xml:space="preserve"> – товары (работы, услуги), признаваемые идентичными в соответствии с пунктом 4.5.2;</w:t>
      </w:r>
    </w:p>
    <w:p w14:paraId="7C0A59AB" w14:textId="77777777" w:rsidR="000A46F1" w:rsidRPr="000A46F1" w:rsidRDefault="000A46F1" w:rsidP="00777A7D">
      <w:pPr>
        <w:pStyle w:val="27"/>
        <w:shd w:val="clear" w:color="auto" w:fill="FFFFFF"/>
        <w:tabs>
          <w:tab w:val="left" w:pos="7371"/>
        </w:tabs>
        <w:spacing w:before="120" w:after="0"/>
        <w:ind w:firstLine="425"/>
        <w:contextualSpacing/>
        <w:jc w:val="both"/>
        <w:rPr>
          <w:sz w:val="28"/>
          <w:szCs w:val="28"/>
        </w:rPr>
      </w:pPr>
      <w:r w:rsidRPr="00777A7D">
        <w:rPr>
          <w:b/>
          <w:sz w:val="28"/>
          <w:szCs w:val="28"/>
        </w:rPr>
        <w:t>Однородные товары (работы, услуги)</w:t>
      </w:r>
      <w:r w:rsidRPr="000A46F1">
        <w:rPr>
          <w:sz w:val="28"/>
          <w:szCs w:val="28"/>
        </w:rPr>
        <w:t xml:space="preserve"> – товары, работы, услуги, признаваемые однородными в соответствии с пунктом 4.5.3;</w:t>
      </w:r>
    </w:p>
    <w:p w14:paraId="341EFDF1" w14:textId="77777777" w:rsidR="000A46F1" w:rsidRPr="000A46F1" w:rsidRDefault="000A46F1" w:rsidP="00777A7D">
      <w:pPr>
        <w:pStyle w:val="27"/>
        <w:shd w:val="clear" w:color="auto" w:fill="FFFFFF"/>
        <w:tabs>
          <w:tab w:val="left" w:pos="7371"/>
        </w:tabs>
        <w:spacing w:before="120" w:after="0"/>
        <w:ind w:firstLine="425"/>
        <w:contextualSpacing/>
        <w:jc w:val="both"/>
        <w:rPr>
          <w:sz w:val="28"/>
          <w:szCs w:val="28"/>
        </w:rPr>
      </w:pPr>
      <w:r w:rsidRPr="00777A7D">
        <w:rPr>
          <w:b/>
          <w:sz w:val="28"/>
          <w:szCs w:val="28"/>
        </w:rPr>
        <w:t>Справочник</w:t>
      </w:r>
      <w:r w:rsidRPr="000A46F1">
        <w:rPr>
          <w:sz w:val="28"/>
          <w:szCs w:val="28"/>
        </w:rPr>
        <w:t xml:space="preserve"> – справочник, содержащий информацию о товарах, работах, услугах, которые могут быть реализованы посредством Торгового портала.</w:t>
      </w:r>
    </w:p>
    <w:p w14:paraId="0E0BD719" w14:textId="59BD7446" w:rsidR="0099752B" w:rsidRPr="004A0006" w:rsidRDefault="000A46F1" w:rsidP="000A46F1">
      <w:pPr>
        <w:pStyle w:val="27"/>
        <w:shd w:val="clear" w:color="auto" w:fill="FFFFFF"/>
        <w:tabs>
          <w:tab w:val="left" w:pos="7371"/>
        </w:tabs>
        <w:spacing w:before="120" w:after="0"/>
        <w:ind w:firstLine="425"/>
        <w:contextualSpacing/>
        <w:jc w:val="both"/>
        <w:rPr>
          <w:sz w:val="28"/>
          <w:szCs w:val="28"/>
        </w:rPr>
      </w:pPr>
      <w:r w:rsidRPr="00777A7D">
        <w:rPr>
          <w:b/>
          <w:sz w:val="28"/>
          <w:szCs w:val="28"/>
        </w:rPr>
        <w:t>Прайс-листы</w:t>
      </w:r>
      <w:r w:rsidRPr="000A46F1">
        <w:rPr>
          <w:sz w:val="28"/>
          <w:szCs w:val="28"/>
        </w:rPr>
        <w:t xml:space="preserve"> – предварительные предложения о поставке товара, выполнении работы, оказании услуги, размещенные поставщиками (подрядчиками, исполнителями) с использованием функционала Торгового портала в соответствии с действующим на нем регламентом.</w:t>
      </w:r>
    </w:p>
    <w:p w14:paraId="77479100" w14:textId="77777777" w:rsidR="0099752B" w:rsidRPr="004A0006" w:rsidRDefault="0099752B" w:rsidP="004A0006">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4A0006">
        <w:rPr>
          <w:sz w:val="28"/>
          <w:szCs w:val="28"/>
        </w:rPr>
        <w:lastRenderedPageBreak/>
        <w:t xml:space="preserve">При подготовке и осуществлении закупки с использованием функционала Торгового портала Заказчик и участники закупки руководствуются следующим: </w:t>
      </w:r>
    </w:p>
    <w:p w14:paraId="0F92B2AD"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Заказчик размещает Заявку и осуществляет выбор поставщика (подрядчика, исполнителя) из числа поставщиков (подрядчиков, исполнителей), зарегистрированных на Торговом портале и разместивших на нем свои прайс-листы, уведомившего о готовности исполнить Заявку (далее – Уведомление);</w:t>
      </w:r>
    </w:p>
    <w:p w14:paraId="09DD4C20"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Правила регистрации поставщиков (подрядчиков, исполнителей) на Торговом портале размещены в информационно-телекоммуникационной сети Интернет;</w:t>
      </w:r>
    </w:p>
    <w:p w14:paraId="09BE20B9"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зарегистрированный поставщик (подрядчик, исполнитель) обязан своевременно вносить изменения в данные, представленные им при регистрации на Торговом портале, в том числе о его статусе как субъекта малого и среднего предпринимательства, в течение 5 (пяти) дней с даты таких изменений;</w:t>
      </w:r>
    </w:p>
    <w:p w14:paraId="5DFA1C6B" w14:textId="4442A298" w:rsidR="0099752B"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правила работы на Торговом портале (регламент), в том числе формы прайс-листов, содержащих сведения о стоимости товаров (работ, услуг) поставщиков (подрядчиков, исполнителей), размещены в информационно-телекоммуникационной сети Интернет.</w:t>
      </w:r>
    </w:p>
    <w:p w14:paraId="4B6468ED" w14:textId="0A372AEC" w:rsidR="009D2849" w:rsidRPr="004A0006" w:rsidRDefault="009D2849" w:rsidP="004A0006">
      <w:pPr>
        <w:pStyle w:val="27"/>
        <w:shd w:val="clear" w:color="auto" w:fill="FFFFFF"/>
        <w:tabs>
          <w:tab w:val="left" w:pos="7371"/>
        </w:tabs>
        <w:spacing w:before="120" w:after="0"/>
        <w:ind w:firstLine="709"/>
        <w:contextualSpacing/>
        <w:jc w:val="both"/>
        <w:rPr>
          <w:sz w:val="28"/>
          <w:szCs w:val="28"/>
        </w:rPr>
      </w:pPr>
      <w:r w:rsidRPr="009D2849">
        <w:rPr>
          <w:sz w:val="28"/>
          <w:szCs w:val="28"/>
        </w:rPr>
        <w:t>Протокол при проведении закупок с использованием Торгового портала не составляется.</w:t>
      </w:r>
    </w:p>
    <w:p w14:paraId="5F210C16" w14:textId="77777777" w:rsidR="0099752B" w:rsidRPr="004A0006" w:rsidRDefault="0099752B" w:rsidP="004A0006">
      <w:pPr>
        <w:pStyle w:val="27"/>
        <w:numPr>
          <w:ilvl w:val="1"/>
          <w:numId w:val="6"/>
        </w:numPr>
        <w:shd w:val="clear" w:color="auto" w:fill="FFFFFF"/>
        <w:tabs>
          <w:tab w:val="num" w:pos="851"/>
          <w:tab w:val="left" w:pos="7371"/>
        </w:tabs>
        <w:spacing w:before="120" w:after="0"/>
        <w:ind w:left="0" w:firstLine="709"/>
        <w:contextualSpacing/>
        <w:jc w:val="both"/>
        <w:rPr>
          <w:sz w:val="28"/>
          <w:szCs w:val="28"/>
        </w:rPr>
      </w:pPr>
      <w:r w:rsidRPr="004A0006">
        <w:rPr>
          <w:sz w:val="28"/>
          <w:szCs w:val="28"/>
        </w:rPr>
        <w:t>Заказчик:</w:t>
      </w:r>
    </w:p>
    <w:p w14:paraId="11D99252"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 xml:space="preserve">осуществляет подбор позиций необходимого товара (работы, услуги);       </w:t>
      </w:r>
    </w:p>
    <w:p w14:paraId="62CEFD99"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формирует Заявку и направляет ее поставщикам (подрядчикам, исполнителям), разместившим на Торговом портале свои прайс-листы;</w:t>
      </w:r>
    </w:p>
    <w:p w14:paraId="39E3BE0F"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 xml:space="preserve">осуществляет сбор Уведомлений поставщика (подрядчика, исполнителя) и анализ содержащейся в них информации об условиях поставки товаров (работ, услуг);          </w:t>
      </w:r>
    </w:p>
    <w:p w14:paraId="70FF195E"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уточняет данные о поставке (выполнении работ, оказании услуг) посредством направления дополнительного запроса (при необходимости);</w:t>
      </w:r>
    </w:p>
    <w:p w14:paraId="057D15C6" w14:textId="77777777" w:rsidR="0099752B" w:rsidRPr="004A0006" w:rsidRDefault="0099752B" w:rsidP="004A0006">
      <w:pPr>
        <w:pStyle w:val="27"/>
        <w:shd w:val="clear" w:color="auto" w:fill="FFFFFF"/>
        <w:tabs>
          <w:tab w:val="left" w:pos="7371"/>
        </w:tabs>
        <w:spacing w:before="120" w:after="0"/>
        <w:ind w:firstLine="709"/>
        <w:contextualSpacing/>
        <w:jc w:val="both"/>
        <w:rPr>
          <w:sz w:val="28"/>
          <w:szCs w:val="28"/>
        </w:rPr>
      </w:pPr>
      <w:r w:rsidRPr="004A0006">
        <w:rPr>
          <w:sz w:val="28"/>
          <w:szCs w:val="28"/>
        </w:rPr>
        <w:t>оформляет предварительный заказ поставщику (подрядчику, исполнителю).</w:t>
      </w:r>
    </w:p>
    <w:p w14:paraId="2AB912B1" w14:textId="3F9A0313" w:rsidR="0099752B" w:rsidRPr="004A0006" w:rsidRDefault="003B40F7" w:rsidP="003B40F7">
      <w:pPr>
        <w:pStyle w:val="27"/>
        <w:numPr>
          <w:ilvl w:val="2"/>
          <w:numId w:val="17"/>
        </w:numPr>
        <w:shd w:val="clear" w:color="auto" w:fill="FFFFFF"/>
        <w:spacing w:before="120" w:after="0"/>
        <w:ind w:left="0" w:firstLine="709"/>
        <w:contextualSpacing/>
        <w:jc w:val="both"/>
        <w:rPr>
          <w:sz w:val="28"/>
          <w:szCs w:val="28"/>
        </w:rPr>
      </w:pPr>
      <w:r>
        <w:rPr>
          <w:sz w:val="28"/>
          <w:szCs w:val="28"/>
        </w:rPr>
        <w:t xml:space="preserve"> </w:t>
      </w:r>
      <w:r w:rsidR="0099752B" w:rsidRPr="004A0006">
        <w:rPr>
          <w:sz w:val="28"/>
          <w:szCs w:val="28"/>
        </w:rPr>
        <w:t>Заявка включает в себя следующие сведения:</w:t>
      </w:r>
    </w:p>
    <w:p w14:paraId="5557BCB1"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1) наименование товара, работы, услуги из Справочника и его описание и характеристики;</w:t>
      </w:r>
    </w:p>
    <w:p w14:paraId="21EEBD3A"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2) единица измерения;</w:t>
      </w:r>
    </w:p>
    <w:p w14:paraId="5EDE1543"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3) количество товара, работы, услуги;</w:t>
      </w:r>
    </w:p>
    <w:p w14:paraId="08E29837"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4) минимальная норма отгрузки товара, выполнения работы, оказания услуги (при необходимости);</w:t>
      </w:r>
    </w:p>
    <w:p w14:paraId="77F62688"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5) стоимость товара, работ, услуг с указанием налога на добавленную стоимость, в соответствии с ценой за единицу товара, работы, услуги, указанной в прайс-листе поставщика (подрядчика, исполнителя);</w:t>
      </w:r>
    </w:p>
    <w:p w14:paraId="39312438"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6) место (адрес) и условия доставки (поставки товара, выполнения работы, оказания услуги);</w:t>
      </w:r>
    </w:p>
    <w:p w14:paraId="2D475914"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7) условия и порядок оплаты;</w:t>
      </w:r>
    </w:p>
    <w:p w14:paraId="25311ADA"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8) особые условия, комментарии (при необходимости);</w:t>
      </w:r>
    </w:p>
    <w:p w14:paraId="67DFD4B7"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lastRenderedPageBreak/>
        <w:t>9) срок поставки товара, выполнения работы, оказания услуги;</w:t>
      </w:r>
    </w:p>
    <w:p w14:paraId="10F0612D" w14:textId="77777777"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10) срок приёма Уведомлений поставщиков (подрядчиков, исполнителей);</w:t>
      </w:r>
    </w:p>
    <w:p w14:paraId="70CCB604" w14:textId="20B93A58"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11) приоритетные для Заказчика позиции и отдельные требования к условиям поставки товаров (выполнения работ, оказания услуг) (при необходимости)</w:t>
      </w:r>
      <w:r w:rsidR="00F12C21">
        <w:rPr>
          <w:sz w:val="28"/>
          <w:szCs w:val="28"/>
        </w:rPr>
        <w:t>;</w:t>
      </w:r>
    </w:p>
    <w:p w14:paraId="786F99E8" w14:textId="56B8BFB6" w:rsidR="009D2849" w:rsidRPr="009D2849" w:rsidRDefault="009D2849" w:rsidP="00777A7D">
      <w:pPr>
        <w:pStyle w:val="27"/>
        <w:shd w:val="clear" w:color="auto" w:fill="FFFFFF"/>
        <w:spacing w:before="120" w:after="0"/>
        <w:ind w:firstLine="709"/>
        <w:contextualSpacing/>
        <w:jc w:val="both"/>
        <w:rPr>
          <w:sz w:val="28"/>
          <w:szCs w:val="28"/>
        </w:rPr>
      </w:pPr>
      <w:r w:rsidRPr="009D2849">
        <w:rPr>
          <w:sz w:val="28"/>
          <w:szCs w:val="28"/>
        </w:rPr>
        <w:t>12) запрос о стоимости одной или более интересующих Заказчика позиций идентичных товаров (работ, услуг) или при их отсутствии однородных товаров (работ, услуг), включая расходы по поставке товаров (выполнению работ, оказ</w:t>
      </w:r>
      <w:r w:rsidR="00F12C21">
        <w:rPr>
          <w:sz w:val="28"/>
          <w:szCs w:val="28"/>
        </w:rPr>
        <w:t>анию услуг) (при необходимости);</w:t>
      </w:r>
    </w:p>
    <w:p w14:paraId="7DF5B12E" w14:textId="77777777" w:rsidR="009D2849" w:rsidRDefault="009D2849" w:rsidP="00777A7D">
      <w:pPr>
        <w:pStyle w:val="27"/>
        <w:shd w:val="clear" w:color="auto" w:fill="FFFFFF"/>
        <w:spacing w:before="120" w:after="0"/>
        <w:ind w:firstLine="709"/>
        <w:contextualSpacing/>
        <w:jc w:val="both"/>
        <w:rPr>
          <w:sz w:val="28"/>
          <w:szCs w:val="28"/>
        </w:rPr>
      </w:pPr>
      <w:r w:rsidRPr="009D2849">
        <w:rPr>
          <w:sz w:val="28"/>
          <w:szCs w:val="28"/>
        </w:rPr>
        <w:t>13) требования к участникам закупки и критерии оценки.</w:t>
      </w:r>
    </w:p>
    <w:p w14:paraId="25ED5A97" w14:textId="176F3F60" w:rsidR="0099752B" w:rsidRPr="003B40F7" w:rsidRDefault="0099752B" w:rsidP="00777A7D">
      <w:pPr>
        <w:pStyle w:val="27"/>
        <w:numPr>
          <w:ilvl w:val="2"/>
          <w:numId w:val="17"/>
        </w:numPr>
        <w:shd w:val="clear" w:color="auto" w:fill="FFFFFF"/>
        <w:spacing w:before="120" w:after="0"/>
        <w:ind w:left="0" w:firstLine="851"/>
        <w:contextualSpacing/>
        <w:jc w:val="both"/>
        <w:rPr>
          <w:sz w:val="28"/>
          <w:szCs w:val="28"/>
        </w:rPr>
      </w:pPr>
      <w:r w:rsidRPr="003B40F7">
        <w:rPr>
          <w:sz w:val="28"/>
          <w:szCs w:val="28"/>
        </w:rPr>
        <w:t>Установленный в Заявке срок приёма Уведомлений поставщиков (подрядчиков, исполнителей) не должен быть менее 2 и более 5 рабочих дней со дня направления Заявки.</w:t>
      </w:r>
    </w:p>
    <w:p w14:paraId="1DB90908" w14:textId="424EDC9F" w:rsidR="0099752B" w:rsidRPr="004A0006" w:rsidRDefault="007109A7" w:rsidP="004A0006">
      <w:pPr>
        <w:pStyle w:val="27"/>
        <w:numPr>
          <w:ilvl w:val="2"/>
          <w:numId w:val="17"/>
        </w:numPr>
        <w:shd w:val="clear" w:color="auto" w:fill="FFFFFF"/>
        <w:spacing w:before="120" w:after="0"/>
        <w:ind w:left="0" w:firstLine="851"/>
        <w:contextualSpacing/>
        <w:jc w:val="both"/>
        <w:rPr>
          <w:sz w:val="28"/>
          <w:szCs w:val="28"/>
        </w:rPr>
      </w:pPr>
      <w:r w:rsidRPr="007109A7">
        <w:rPr>
          <w:sz w:val="28"/>
          <w:szCs w:val="28"/>
        </w:rPr>
        <w:t>Поставщик (подрядчик, исполнитель) в ответ на Заявку может представить Уведомление как по всем, так и по части позиций. По позициям, отмеченным в Заявке как «обязательные», представление поставщиком (подрядчиком, исполнителем) Уведомления является обязательным. При оформлении Уведомления включение сведений о стоимости товаров (работ, услуг) по позициям, указанным Заказчиком в Заявке, является обязательным.</w:t>
      </w:r>
    </w:p>
    <w:p w14:paraId="5E9C37E5" w14:textId="77777777" w:rsidR="0099752B" w:rsidRPr="004A0006" w:rsidRDefault="0099752B" w:rsidP="004A0006">
      <w:pPr>
        <w:pStyle w:val="27"/>
        <w:numPr>
          <w:ilvl w:val="2"/>
          <w:numId w:val="17"/>
        </w:numPr>
        <w:shd w:val="clear" w:color="auto" w:fill="FFFFFF"/>
        <w:spacing w:before="120" w:after="0"/>
        <w:ind w:left="0" w:firstLine="851"/>
        <w:contextualSpacing/>
        <w:jc w:val="both"/>
        <w:rPr>
          <w:sz w:val="28"/>
          <w:szCs w:val="28"/>
        </w:rPr>
      </w:pPr>
      <w:r w:rsidRPr="004A0006">
        <w:rPr>
          <w:sz w:val="28"/>
          <w:szCs w:val="28"/>
        </w:rPr>
        <w:t>Поставщик (подрядчик, исполнитель), получивший запрос Заказчика об уточнении данных о поставке (выполнении работ, оказании услуг) (Дополнительный запрос), в течение 3 (трех) рабочих дней от даты его направления вправе сформировать уточненные данные о поставке (выполнении работ, оказании услуг). В случае, если поставщик (подрядчик, исполнитель) не сформировал уточненные данные в срок, указанный в настоящем пункте, Дополнительный запрос аннулируется и уточненные данные от поставщика (подрядчика, исполнителя) не принимаются.</w:t>
      </w:r>
    </w:p>
    <w:p w14:paraId="2A192AAD" w14:textId="51DFE097" w:rsidR="0099752B" w:rsidRPr="004A0006" w:rsidRDefault="007109A7" w:rsidP="00386F34">
      <w:pPr>
        <w:pStyle w:val="27"/>
        <w:numPr>
          <w:ilvl w:val="2"/>
          <w:numId w:val="17"/>
        </w:numPr>
        <w:shd w:val="clear" w:color="auto" w:fill="FFFFFF"/>
        <w:spacing w:before="120" w:after="0"/>
        <w:ind w:left="0" w:firstLine="851"/>
        <w:contextualSpacing/>
        <w:jc w:val="both"/>
        <w:rPr>
          <w:sz w:val="28"/>
          <w:szCs w:val="28"/>
        </w:rPr>
      </w:pPr>
      <w:r w:rsidRPr="007109A7">
        <w:rPr>
          <w:sz w:val="28"/>
          <w:szCs w:val="28"/>
        </w:rPr>
        <w:t>По результатам рассмотрения Уведомлений Заказчик самостоятельно по определенным в Заявке критериям оценки выбирает поставщика (подрядчика, исполнителя), чье предложение в большей степени соответствует требованиям Заявки и интересам Заказчика и который отвечает требованиям Заказчика, после чего формирует предварительный заказ и направляет его данному поставщику (подрядчику, исполнителю) для подтверждения.</w:t>
      </w:r>
    </w:p>
    <w:p w14:paraId="22870A90" w14:textId="77777777" w:rsidR="0099752B" w:rsidRPr="004A0006" w:rsidRDefault="0099752B" w:rsidP="004A0006">
      <w:pPr>
        <w:pStyle w:val="27"/>
        <w:numPr>
          <w:ilvl w:val="2"/>
          <w:numId w:val="17"/>
        </w:numPr>
        <w:shd w:val="clear" w:color="auto" w:fill="FFFFFF"/>
        <w:spacing w:before="120" w:after="0"/>
        <w:ind w:left="0" w:firstLine="851"/>
        <w:contextualSpacing/>
        <w:jc w:val="both"/>
        <w:rPr>
          <w:sz w:val="28"/>
          <w:szCs w:val="28"/>
        </w:rPr>
      </w:pPr>
      <w:r w:rsidRPr="004A0006">
        <w:rPr>
          <w:sz w:val="28"/>
          <w:szCs w:val="28"/>
        </w:rPr>
        <w:t>Поставщик (подрядчик, исполнитель) при получении предварительного заказа рассматривает его и принимает одно из следующих решений: подтверждает предварительный заказ либо отклоняет его.</w:t>
      </w:r>
    </w:p>
    <w:p w14:paraId="31ACF661" w14:textId="77777777" w:rsidR="0099752B" w:rsidRPr="004A0006" w:rsidRDefault="0099752B" w:rsidP="004A0006">
      <w:pPr>
        <w:pStyle w:val="27"/>
        <w:numPr>
          <w:ilvl w:val="2"/>
          <w:numId w:val="17"/>
        </w:numPr>
        <w:shd w:val="clear" w:color="auto" w:fill="FFFFFF"/>
        <w:spacing w:before="120" w:after="0"/>
        <w:ind w:left="0" w:firstLine="851"/>
        <w:contextualSpacing/>
        <w:jc w:val="both"/>
        <w:rPr>
          <w:sz w:val="28"/>
          <w:szCs w:val="28"/>
        </w:rPr>
      </w:pPr>
      <w:r w:rsidRPr="004A0006">
        <w:rPr>
          <w:sz w:val="28"/>
          <w:szCs w:val="28"/>
        </w:rPr>
        <w:t>Поставщик обязан принять решение в отношении предварительного заказа в течение 2 рабочих дней с момента направления предварительного заказа Заказчиком, о чем проинформировать Заказчика в тот же срок.</w:t>
      </w:r>
    </w:p>
    <w:p w14:paraId="5374A654" w14:textId="6AA1639A" w:rsidR="0099752B" w:rsidRPr="004A0006" w:rsidRDefault="007109A7" w:rsidP="007109A7">
      <w:pPr>
        <w:pStyle w:val="27"/>
        <w:numPr>
          <w:ilvl w:val="2"/>
          <w:numId w:val="17"/>
        </w:numPr>
        <w:shd w:val="clear" w:color="auto" w:fill="FFFFFF"/>
        <w:spacing w:before="120" w:after="0"/>
        <w:ind w:left="0" w:firstLine="851"/>
        <w:contextualSpacing/>
        <w:jc w:val="both"/>
        <w:rPr>
          <w:sz w:val="28"/>
          <w:szCs w:val="28"/>
        </w:rPr>
      </w:pPr>
      <w:r w:rsidRPr="007109A7">
        <w:rPr>
          <w:sz w:val="28"/>
          <w:szCs w:val="28"/>
        </w:rPr>
        <w:t xml:space="preserve">Заказчик вправе при получении оформленного и подтвержденного заказа от поставщика (подрядчика, исполнителя) подтвердить его посредством Торгового портала или отклонить подтверждение заказа либо в любое время отказаться от проведения закупки без указания причин, в этом </w:t>
      </w:r>
      <w:r w:rsidRPr="007109A7">
        <w:rPr>
          <w:sz w:val="28"/>
          <w:szCs w:val="28"/>
        </w:rPr>
        <w:lastRenderedPageBreak/>
        <w:t>случае Заказчик не несет никакой ответственности перед поставщиком (подрядчиком, исполнителем). Соответствующее уведомление размещается на Торговом портале.</w:t>
      </w:r>
    </w:p>
    <w:p w14:paraId="3D1DBC1B" w14:textId="77777777" w:rsidR="00F9470D" w:rsidRDefault="00F9470D" w:rsidP="00871535">
      <w:pPr>
        <w:pStyle w:val="27"/>
        <w:shd w:val="clear" w:color="auto" w:fill="FFFFFF"/>
        <w:tabs>
          <w:tab w:val="num" w:pos="851"/>
          <w:tab w:val="left" w:pos="7371"/>
        </w:tabs>
        <w:spacing w:before="120" w:after="0"/>
        <w:ind w:firstLine="851"/>
        <w:contextualSpacing/>
        <w:jc w:val="both"/>
        <w:rPr>
          <w:sz w:val="28"/>
          <w:szCs w:val="28"/>
        </w:rPr>
      </w:pPr>
    </w:p>
    <w:p w14:paraId="38C63E9C" w14:textId="77777777" w:rsidR="00061915" w:rsidRDefault="00061915" w:rsidP="00871535">
      <w:pPr>
        <w:pStyle w:val="27"/>
        <w:shd w:val="clear" w:color="auto" w:fill="FFFFFF"/>
        <w:tabs>
          <w:tab w:val="num" w:pos="851"/>
          <w:tab w:val="left" w:pos="7371"/>
        </w:tabs>
        <w:spacing w:before="120" w:after="0"/>
        <w:ind w:firstLine="851"/>
        <w:contextualSpacing/>
        <w:jc w:val="both"/>
        <w:rPr>
          <w:sz w:val="28"/>
          <w:szCs w:val="28"/>
        </w:rPr>
      </w:pPr>
    </w:p>
    <w:p w14:paraId="285CC89B" w14:textId="77777777" w:rsidR="00061915" w:rsidRDefault="00061915" w:rsidP="00871535">
      <w:pPr>
        <w:pStyle w:val="27"/>
        <w:shd w:val="clear" w:color="auto" w:fill="FFFFFF"/>
        <w:tabs>
          <w:tab w:val="num" w:pos="851"/>
          <w:tab w:val="left" w:pos="7371"/>
        </w:tabs>
        <w:spacing w:before="120" w:after="0"/>
        <w:ind w:firstLine="851"/>
        <w:contextualSpacing/>
        <w:jc w:val="both"/>
        <w:rPr>
          <w:sz w:val="28"/>
          <w:szCs w:val="28"/>
        </w:rPr>
      </w:pPr>
    </w:p>
    <w:p w14:paraId="0A88A54C" w14:textId="77777777" w:rsidR="00061915" w:rsidRDefault="00061915" w:rsidP="00871535">
      <w:pPr>
        <w:pStyle w:val="27"/>
        <w:shd w:val="clear" w:color="auto" w:fill="FFFFFF"/>
        <w:tabs>
          <w:tab w:val="num" w:pos="851"/>
          <w:tab w:val="left" w:pos="7371"/>
        </w:tabs>
        <w:spacing w:before="120" w:after="0"/>
        <w:ind w:firstLine="851"/>
        <w:contextualSpacing/>
        <w:jc w:val="both"/>
        <w:rPr>
          <w:sz w:val="28"/>
          <w:szCs w:val="28"/>
        </w:rPr>
      </w:pPr>
    </w:p>
    <w:p w14:paraId="373A16EC" w14:textId="77777777" w:rsidR="00061915" w:rsidRDefault="00061915" w:rsidP="00871535">
      <w:pPr>
        <w:pStyle w:val="27"/>
        <w:shd w:val="clear" w:color="auto" w:fill="FFFFFF"/>
        <w:tabs>
          <w:tab w:val="num" w:pos="851"/>
          <w:tab w:val="left" w:pos="7371"/>
        </w:tabs>
        <w:spacing w:before="120" w:after="0"/>
        <w:ind w:firstLine="851"/>
        <w:contextualSpacing/>
        <w:jc w:val="both"/>
        <w:rPr>
          <w:sz w:val="28"/>
          <w:szCs w:val="28"/>
        </w:rPr>
      </w:pPr>
    </w:p>
    <w:p w14:paraId="4A8E2C0F" w14:textId="77777777" w:rsidR="00061915" w:rsidRDefault="00061915" w:rsidP="00F9470D">
      <w:pPr>
        <w:pStyle w:val="27"/>
        <w:shd w:val="clear" w:color="auto" w:fill="FFFFFF"/>
        <w:tabs>
          <w:tab w:val="num" w:pos="851"/>
          <w:tab w:val="left" w:pos="7371"/>
        </w:tabs>
        <w:spacing w:before="120" w:after="0"/>
        <w:ind w:left="709"/>
        <w:contextualSpacing/>
        <w:jc w:val="both"/>
        <w:rPr>
          <w:sz w:val="28"/>
          <w:szCs w:val="28"/>
        </w:rPr>
      </w:pPr>
    </w:p>
    <w:p w14:paraId="4B3D0A80" w14:textId="77777777" w:rsidR="00061915" w:rsidRDefault="00061915" w:rsidP="00F9470D">
      <w:pPr>
        <w:pStyle w:val="27"/>
        <w:shd w:val="clear" w:color="auto" w:fill="FFFFFF"/>
        <w:tabs>
          <w:tab w:val="num" w:pos="851"/>
          <w:tab w:val="left" w:pos="7371"/>
        </w:tabs>
        <w:spacing w:before="120" w:after="0"/>
        <w:ind w:left="709"/>
        <w:contextualSpacing/>
        <w:jc w:val="both"/>
        <w:rPr>
          <w:sz w:val="28"/>
          <w:szCs w:val="28"/>
        </w:rPr>
      </w:pPr>
    </w:p>
    <w:p w14:paraId="7FC89C2D" w14:textId="77777777" w:rsidR="00061915" w:rsidRDefault="00061915" w:rsidP="00F9470D">
      <w:pPr>
        <w:pStyle w:val="27"/>
        <w:shd w:val="clear" w:color="auto" w:fill="FFFFFF"/>
        <w:tabs>
          <w:tab w:val="num" w:pos="851"/>
          <w:tab w:val="left" w:pos="7371"/>
        </w:tabs>
        <w:spacing w:before="120" w:after="0"/>
        <w:ind w:left="709"/>
        <w:contextualSpacing/>
        <w:jc w:val="both"/>
        <w:rPr>
          <w:sz w:val="28"/>
          <w:szCs w:val="28"/>
        </w:rPr>
      </w:pPr>
    </w:p>
    <w:p w14:paraId="4E1C55B8" w14:textId="77777777" w:rsidR="00061915" w:rsidRDefault="00061915" w:rsidP="00F9470D">
      <w:pPr>
        <w:pStyle w:val="27"/>
        <w:shd w:val="clear" w:color="auto" w:fill="FFFFFF"/>
        <w:tabs>
          <w:tab w:val="num" w:pos="851"/>
          <w:tab w:val="left" w:pos="7371"/>
        </w:tabs>
        <w:spacing w:before="120" w:after="0"/>
        <w:ind w:left="709"/>
        <w:contextualSpacing/>
        <w:jc w:val="both"/>
        <w:rPr>
          <w:sz w:val="28"/>
          <w:szCs w:val="28"/>
        </w:rPr>
      </w:pPr>
    </w:p>
    <w:p w14:paraId="301158EC" w14:textId="77777777" w:rsidR="00061915" w:rsidRDefault="00061915" w:rsidP="00F9470D">
      <w:pPr>
        <w:pStyle w:val="27"/>
        <w:shd w:val="clear" w:color="auto" w:fill="FFFFFF"/>
        <w:tabs>
          <w:tab w:val="num" w:pos="851"/>
          <w:tab w:val="left" w:pos="7371"/>
        </w:tabs>
        <w:spacing w:before="120" w:after="0"/>
        <w:ind w:left="709"/>
        <w:contextualSpacing/>
        <w:jc w:val="both"/>
        <w:rPr>
          <w:sz w:val="28"/>
          <w:szCs w:val="28"/>
        </w:rPr>
      </w:pPr>
    </w:p>
    <w:p w14:paraId="248D30D9" w14:textId="77777777" w:rsidR="00061915" w:rsidRDefault="00061915" w:rsidP="00F9470D">
      <w:pPr>
        <w:pStyle w:val="27"/>
        <w:shd w:val="clear" w:color="auto" w:fill="FFFFFF"/>
        <w:tabs>
          <w:tab w:val="num" w:pos="851"/>
          <w:tab w:val="left" w:pos="7371"/>
        </w:tabs>
        <w:spacing w:before="120" w:after="0"/>
        <w:ind w:left="709"/>
        <w:contextualSpacing/>
        <w:jc w:val="both"/>
        <w:rPr>
          <w:sz w:val="28"/>
          <w:szCs w:val="28"/>
        </w:rPr>
      </w:pPr>
    </w:p>
    <w:p w14:paraId="5797C9E0" w14:textId="77777777" w:rsidR="00061915" w:rsidRDefault="00061915" w:rsidP="00F9470D">
      <w:pPr>
        <w:pStyle w:val="27"/>
        <w:shd w:val="clear" w:color="auto" w:fill="FFFFFF"/>
        <w:tabs>
          <w:tab w:val="num" w:pos="851"/>
          <w:tab w:val="left" w:pos="7371"/>
        </w:tabs>
        <w:spacing w:before="120" w:after="0"/>
        <w:ind w:left="709"/>
        <w:contextualSpacing/>
        <w:jc w:val="both"/>
        <w:rPr>
          <w:sz w:val="28"/>
          <w:szCs w:val="28"/>
        </w:rPr>
      </w:pPr>
    </w:p>
    <w:p w14:paraId="7528766E" w14:textId="510F6057" w:rsidR="00061915" w:rsidRDefault="00061915" w:rsidP="00F9470D">
      <w:pPr>
        <w:pStyle w:val="27"/>
        <w:shd w:val="clear" w:color="auto" w:fill="FFFFFF"/>
        <w:tabs>
          <w:tab w:val="num" w:pos="851"/>
          <w:tab w:val="left" w:pos="7371"/>
        </w:tabs>
        <w:spacing w:before="120" w:after="0"/>
        <w:ind w:left="709"/>
        <w:contextualSpacing/>
        <w:jc w:val="both"/>
        <w:rPr>
          <w:sz w:val="28"/>
          <w:szCs w:val="28"/>
        </w:rPr>
      </w:pPr>
    </w:p>
    <w:p w14:paraId="55EFBF66" w14:textId="1D7066ED" w:rsidR="00100284" w:rsidRDefault="00100284" w:rsidP="00F9470D">
      <w:pPr>
        <w:pStyle w:val="27"/>
        <w:shd w:val="clear" w:color="auto" w:fill="FFFFFF"/>
        <w:tabs>
          <w:tab w:val="num" w:pos="851"/>
          <w:tab w:val="left" w:pos="7371"/>
        </w:tabs>
        <w:spacing w:before="120" w:after="0"/>
        <w:ind w:left="709"/>
        <w:contextualSpacing/>
        <w:jc w:val="both"/>
        <w:rPr>
          <w:sz w:val="28"/>
          <w:szCs w:val="28"/>
        </w:rPr>
      </w:pPr>
    </w:p>
    <w:p w14:paraId="7C2941E6" w14:textId="3A49C92C" w:rsidR="00100284" w:rsidRDefault="00100284" w:rsidP="00F9470D">
      <w:pPr>
        <w:pStyle w:val="27"/>
        <w:shd w:val="clear" w:color="auto" w:fill="FFFFFF"/>
        <w:tabs>
          <w:tab w:val="num" w:pos="851"/>
          <w:tab w:val="left" w:pos="7371"/>
        </w:tabs>
        <w:spacing w:before="120" w:after="0"/>
        <w:ind w:left="709"/>
        <w:contextualSpacing/>
        <w:jc w:val="both"/>
        <w:rPr>
          <w:sz w:val="28"/>
          <w:szCs w:val="28"/>
        </w:rPr>
      </w:pPr>
    </w:p>
    <w:p w14:paraId="3BB77DB8" w14:textId="629263AA" w:rsidR="00100284" w:rsidRDefault="00100284" w:rsidP="00F9470D">
      <w:pPr>
        <w:pStyle w:val="27"/>
        <w:shd w:val="clear" w:color="auto" w:fill="FFFFFF"/>
        <w:tabs>
          <w:tab w:val="num" w:pos="851"/>
          <w:tab w:val="left" w:pos="7371"/>
        </w:tabs>
        <w:spacing w:before="120" w:after="0"/>
        <w:ind w:left="709"/>
        <w:contextualSpacing/>
        <w:jc w:val="both"/>
        <w:rPr>
          <w:sz w:val="28"/>
          <w:szCs w:val="28"/>
        </w:rPr>
      </w:pPr>
    </w:p>
    <w:p w14:paraId="25066AF8" w14:textId="6DCA29B9" w:rsidR="00100284" w:rsidRDefault="00100284" w:rsidP="00F9470D">
      <w:pPr>
        <w:pStyle w:val="27"/>
        <w:shd w:val="clear" w:color="auto" w:fill="FFFFFF"/>
        <w:tabs>
          <w:tab w:val="num" w:pos="851"/>
          <w:tab w:val="left" w:pos="7371"/>
        </w:tabs>
        <w:spacing w:before="120" w:after="0"/>
        <w:ind w:left="709"/>
        <w:contextualSpacing/>
        <w:jc w:val="both"/>
        <w:rPr>
          <w:sz w:val="28"/>
          <w:szCs w:val="28"/>
        </w:rPr>
      </w:pPr>
    </w:p>
    <w:p w14:paraId="7FAF9CFB" w14:textId="1A965437" w:rsidR="00100284" w:rsidRDefault="00100284" w:rsidP="00F9470D">
      <w:pPr>
        <w:pStyle w:val="27"/>
        <w:shd w:val="clear" w:color="auto" w:fill="FFFFFF"/>
        <w:tabs>
          <w:tab w:val="num" w:pos="851"/>
          <w:tab w:val="left" w:pos="7371"/>
        </w:tabs>
        <w:spacing w:before="120" w:after="0"/>
        <w:ind w:left="709"/>
        <w:contextualSpacing/>
        <w:jc w:val="both"/>
        <w:rPr>
          <w:sz w:val="28"/>
          <w:szCs w:val="28"/>
        </w:rPr>
      </w:pPr>
    </w:p>
    <w:p w14:paraId="1429772F" w14:textId="5E317CEB" w:rsidR="00100284" w:rsidRDefault="00100284" w:rsidP="00F9470D">
      <w:pPr>
        <w:pStyle w:val="27"/>
        <w:shd w:val="clear" w:color="auto" w:fill="FFFFFF"/>
        <w:tabs>
          <w:tab w:val="num" w:pos="851"/>
          <w:tab w:val="left" w:pos="7371"/>
        </w:tabs>
        <w:spacing w:before="120" w:after="0"/>
        <w:ind w:left="709"/>
        <w:contextualSpacing/>
        <w:jc w:val="both"/>
        <w:rPr>
          <w:sz w:val="28"/>
          <w:szCs w:val="28"/>
        </w:rPr>
      </w:pPr>
    </w:p>
    <w:p w14:paraId="2B92356A" w14:textId="00DF1DC4"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0A859012" w14:textId="3B73CF6D"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64E951A7" w14:textId="12AB2EF8"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4C358A34" w14:textId="6B4D142F"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070C46F7" w14:textId="500FF201"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0EC3F79E" w14:textId="473C99A1"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7ADE7D57" w14:textId="49F3A07D"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2260B780" w14:textId="40E5530E"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38B01D13" w14:textId="5CEE4582"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3BED64A4" w14:textId="39ABA513"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08E8AFBC" w14:textId="61094DE9"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3CFEC07B" w14:textId="250C5613"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654EE739" w14:textId="056A45EE"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59097202" w14:textId="60BCD6AB"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478449DE" w14:textId="7E5E8602"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0B4807D2" w14:textId="16F091B7"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2612D859" w14:textId="720A65E4"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13F3E0AE" w14:textId="08983E4D"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539ACDCA" w14:textId="085A92DD"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15C0D3AC" w14:textId="6DEC3CCB"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1AE51F86" w14:textId="762E68E7"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6D7B6D50" w14:textId="59DAACA7"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351E6F64" w14:textId="77777777" w:rsidR="003B40F7" w:rsidRDefault="003B40F7" w:rsidP="00F9470D">
      <w:pPr>
        <w:pStyle w:val="27"/>
        <w:shd w:val="clear" w:color="auto" w:fill="FFFFFF"/>
        <w:tabs>
          <w:tab w:val="num" w:pos="851"/>
          <w:tab w:val="left" w:pos="7371"/>
        </w:tabs>
        <w:spacing w:before="120" w:after="0"/>
        <w:ind w:left="709"/>
        <w:contextualSpacing/>
        <w:jc w:val="both"/>
        <w:rPr>
          <w:sz w:val="28"/>
          <w:szCs w:val="28"/>
        </w:rPr>
      </w:pPr>
    </w:p>
    <w:p w14:paraId="2A89D091" w14:textId="77777777" w:rsidR="00136DF8" w:rsidRPr="008F0479" w:rsidRDefault="00136DF8" w:rsidP="008F0479">
      <w:pPr>
        <w:spacing w:after="0"/>
        <w:jc w:val="right"/>
        <w:rPr>
          <w:rFonts w:ascii="Times New Roman" w:hAnsi="Times New Roman" w:cs="Times New Roman"/>
          <w:sz w:val="28"/>
          <w:szCs w:val="28"/>
        </w:rPr>
      </w:pPr>
      <w:bookmarkStart w:id="3413" w:name="_Приложение_1_к"/>
      <w:bookmarkStart w:id="3414" w:name="_Приложение_2_к"/>
      <w:bookmarkStart w:id="3415" w:name="_GoBack"/>
      <w:bookmarkEnd w:id="3413"/>
      <w:bookmarkEnd w:id="3414"/>
      <w:bookmarkEnd w:id="3415"/>
      <w:r w:rsidRPr="008F0479">
        <w:rPr>
          <w:rFonts w:ascii="Times New Roman" w:hAnsi="Times New Roman" w:cs="Times New Roman"/>
          <w:sz w:val="28"/>
          <w:szCs w:val="28"/>
        </w:rPr>
        <w:lastRenderedPageBreak/>
        <w:t>Приложение 2 к Положению</w:t>
      </w:r>
    </w:p>
    <w:p w14:paraId="04130C64" w14:textId="77777777" w:rsidR="00136DF8" w:rsidRDefault="00136DF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 закупках товаров, работ, услуг</w:t>
      </w:r>
    </w:p>
    <w:p w14:paraId="69CF1744" w14:textId="11403463" w:rsidR="00136DF8" w:rsidRDefault="00136DF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ПАО «ТГК-1»</w:t>
      </w:r>
    </w:p>
    <w:p w14:paraId="48BC7BB9" w14:textId="77777777" w:rsidR="00136DF8" w:rsidRDefault="00136DF8" w:rsidP="00136DF8">
      <w:pPr>
        <w:spacing w:after="0" w:line="240" w:lineRule="auto"/>
        <w:jc w:val="center"/>
        <w:rPr>
          <w:rFonts w:ascii="Times New Roman" w:hAnsi="Times New Roman" w:cs="Times New Roman"/>
          <w:b/>
          <w:sz w:val="28"/>
          <w:szCs w:val="28"/>
        </w:rPr>
      </w:pPr>
    </w:p>
    <w:p w14:paraId="01E330E4" w14:textId="77777777" w:rsidR="00136DF8" w:rsidRDefault="00136DF8" w:rsidP="00136D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w:t>
      </w:r>
    </w:p>
    <w:p w14:paraId="03D755A7" w14:textId="53F151DC" w:rsidR="00136DF8" w:rsidRDefault="00136DF8" w:rsidP="00136D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видов товаров, работ, услуг</w:t>
      </w:r>
      <w:r w:rsidR="00497931">
        <w:rPr>
          <w:rFonts w:ascii="Times New Roman" w:hAnsi="Times New Roman" w:cs="Times New Roman"/>
          <w:b/>
          <w:sz w:val="28"/>
          <w:szCs w:val="28"/>
        </w:rPr>
        <w:t>,</w:t>
      </w:r>
      <w:r>
        <w:rPr>
          <w:rFonts w:ascii="Times New Roman" w:hAnsi="Times New Roman" w:cs="Times New Roman"/>
          <w:b/>
          <w:sz w:val="28"/>
          <w:szCs w:val="28"/>
        </w:rPr>
        <w:t xml:space="preserve"> при закупке которых</w:t>
      </w:r>
    </w:p>
    <w:p w14:paraId="76FD8B55" w14:textId="576A71A1" w:rsidR="00136DF8" w:rsidRDefault="00136DF8" w:rsidP="00136D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применяется тридцатидневный срок оплаты</w:t>
      </w:r>
    </w:p>
    <w:p w14:paraId="77D73E64" w14:textId="77777777" w:rsidR="00136DF8" w:rsidRDefault="00136DF8" w:rsidP="00136DF8">
      <w:pPr>
        <w:spacing w:after="0" w:line="240" w:lineRule="auto"/>
        <w:jc w:val="center"/>
        <w:rPr>
          <w:rFonts w:ascii="Times New Roman" w:hAnsi="Times New Roman" w:cs="Times New Roman"/>
          <w:b/>
          <w:sz w:val="28"/>
          <w:szCs w:val="28"/>
        </w:rPr>
      </w:pPr>
    </w:p>
    <w:tbl>
      <w:tblPr>
        <w:tblStyle w:val="afffa"/>
        <w:tblW w:w="0" w:type="auto"/>
        <w:jc w:val="center"/>
        <w:tblLook w:val="04A0" w:firstRow="1" w:lastRow="0" w:firstColumn="1" w:lastColumn="0" w:noHBand="0" w:noVBand="1"/>
      </w:tblPr>
      <w:tblGrid>
        <w:gridCol w:w="617"/>
        <w:gridCol w:w="1665"/>
        <w:gridCol w:w="1983"/>
        <w:gridCol w:w="5080"/>
      </w:tblGrid>
      <w:tr w:rsidR="00136DF8" w14:paraId="05A13496" w14:textId="77777777" w:rsidTr="00136DF8">
        <w:trPr>
          <w:jc w:val="center"/>
        </w:trPr>
        <w:tc>
          <w:tcPr>
            <w:tcW w:w="617" w:type="dxa"/>
            <w:vMerge w:val="restart"/>
            <w:tcBorders>
              <w:top w:val="single" w:sz="4" w:space="0" w:color="auto"/>
              <w:left w:val="single" w:sz="4" w:space="0" w:color="auto"/>
              <w:bottom w:val="single" w:sz="4" w:space="0" w:color="auto"/>
              <w:right w:val="single" w:sz="4" w:space="0" w:color="auto"/>
            </w:tcBorders>
            <w:hideMark/>
          </w:tcPr>
          <w:p w14:paraId="1781836F" w14:textId="77777777" w:rsidR="00136DF8" w:rsidRDefault="00136DF8">
            <w:pPr>
              <w:autoSpaceDE w:val="0"/>
              <w:autoSpaceDN w:val="0"/>
              <w:adjustRightInd w:val="0"/>
              <w:rPr>
                <w:b/>
                <w:sz w:val="28"/>
                <w:szCs w:val="28"/>
              </w:rPr>
            </w:pPr>
            <w:r>
              <w:rPr>
                <w:b/>
                <w:sz w:val="28"/>
                <w:szCs w:val="28"/>
              </w:rPr>
              <w:t>№ п/п</w:t>
            </w:r>
          </w:p>
        </w:tc>
        <w:tc>
          <w:tcPr>
            <w:tcW w:w="3648" w:type="dxa"/>
            <w:gridSpan w:val="2"/>
            <w:tcBorders>
              <w:top w:val="single" w:sz="4" w:space="0" w:color="auto"/>
              <w:left w:val="single" w:sz="4" w:space="0" w:color="auto"/>
              <w:bottom w:val="single" w:sz="4" w:space="0" w:color="auto"/>
              <w:right w:val="single" w:sz="4" w:space="0" w:color="auto"/>
            </w:tcBorders>
            <w:hideMark/>
          </w:tcPr>
          <w:p w14:paraId="5E9BEB99" w14:textId="77777777" w:rsidR="00136DF8" w:rsidRDefault="00136DF8">
            <w:pPr>
              <w:jc w:val="center"/>
              <w:rPr>
                <w:b/>
                <w:sz w:val="28"/>
                <w:szCs w:val="28"/>
              </w:rPr>
            </w:pPr>
            <w:r>
              <w:rPr>
                <w:b/>
                <w:sz w:val="28"/>
                <w:szCs w:val="28"/>
              </w:rPr>
              <w:t xml:space="preserve">Классификация по </w:t>
            </w:r>
            <w:hyperlink r:id="rId15" w:history="1">
              <w:r>
                <w:rPr>
                  <w:rStyle w:val="ae"/>
                  <w:b/>
                  <w:color w:val="auto"/>
                  <w:sz w:val="28"/>
                  <w:szCs w:val="28"/>
                </w:rPr>
                <w:t xml:space="preserve">ОКПД2 </w:t>
              </w:r>
            </w:hyperlink>
          </w:p>
        </w:tc>
        <w:tc>
          <w:tcPr>
            <w:tcW w:w="5080" w:type="dxa"/>
            <w:vMerge w:val="restart"/>
            <w:tcBorders>
              <w:top w:val="single" w:sz="4" w:space="0" w:color="auto"/>
              <w:left w:val="single" w:sz="4" w:space="0" w:color="auto"/>
              <w:bottom w:val="single" w:sz="4" w:space="0" w:color="auto"/>
              <w:right w:val="single" w:sz="4" w:space="0" w:color="auto"/>
            </w:tcBorders>
            <w:vAlign w:val="center"/>
            <w:hideMark/>
          </w:tcPr>
          <w:p w14:paraId="1EAA4837" w14:textId="77777777" w:rsidR="00136DF8" w:rsidRDefault="00136DF8">
            <w:pPr>
              <w:jc w:val="center"/>
              <w:rPr>
                <w:b/>
                <w:sz w:val="28"/>
                <w:szCs w:val="28"/>
              </w:rPr>
            </w:pPr>
            <w:r>
              <w:rPr>
                <w:b/>
                <w:sz w:val="28"/>
                <w:szCs w:val="28"/>
              </w:rPr>
              <w:t>Наименование товаров, работ, услуг</w:t>
            </w:r>
          </w:p>
        </w:tc>
      </w:tr>
      <w:tr w:rsidR="00136DF8" w14:paraId="45530E87" w14:textId="77777777" w:rsidTr="00136D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B005D" w14:textId="77777777" w:rsidR="00136DF8" w:rsidRDefault="00136DF8">
            <w:pPr>
              <w:rPr>
                <w:b/>
                <w:sz w:val="28"/>
                <w:szCs w:val="28"/>
                <w:lang w:eastAsia="en-US"/>
              </w:rPr>
            </w:pPr>
          </w:p>
        </w:tc>
        <w:tc>
          <w:tcPr>
            <w:tcW w:w="1665" w:type="dxa"/>
            <w:tcBorders>
              <w:top w:val="single" w:sz="4" w:space="0" w:color="auto"/>
              <w:left w:val="single" w:sz="4" w:space="0" w:color="auto"/>
              <w:bottom w:val="single" w:sz="4" w:space="0" w:color="auto"/>
              <w:right w:val="single" w:sz="4" w:space="0" w:color="auto"/>
            </w:tcBorders>
            <w:hideMark/>
          </w:tcPr>
          <w:p w14:paraId="67F9A728" w14:textId="77777777" w:rsidR="00136DF8" w:rsidRDefault="00136DF8">
            <w:pPr>
              <w:jc w:val="center"/>
              <w:rPr>
                <w:b/>
                <w:sz w:val="28"/>
                <w:szCs w:val="28"/>
              </w:rPr>
            </w:pPr>
            <w:r>
              <w:rPr>
                <w:b/>
                <w:sz w:val="28"/>
                <w:szCs w:val="28"/>
              </w:rPr>
              <w:t>Раздел</w:t>
            </w:r>
          </w:p>
        </w:tc>
        <w:tc>
          <w:tcPr>
            <w:tcW w:w="1983" w:type="dxa"/>
            <w:tcBorders>
              <w:top w:val="single" w:sz="4" w:space="0" w:color="auto"/>
              <w:left w:val="single" w:sz="4" w:space="0" w:color="auto"/>
              <w:bottom w:val="single" w:sz="4" w:space="0" w:color="auto"/>
              <w:right w:val="single" w:sz="4" w:space="0" w:color="auto"/>
            </w:tcBorders>
            <w:hideMark/>
          </w:tcPr>
          <w:p w14:paraId="6F8E8C49" w14:textId="77777777" w:rsidR="00136DF8" w:rsidRDefault="00136DF8">
            <w:pPr>
              <w:jc w:val="center"/>
              <w:rPr>
                <w:b/>
                <w:sz w:val="28"/>
                <w:szCs w:val="28"/>
              </w:rPr>
            </w:pPr>
            <w:r>
              <w:rPr>
                <w:b/>
                <w:sz w:val="28"/>
                <w:szCs w:val="28"/>
              </w:rPr>
              <w:t>Подгруппа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8B5CB" w14:textId="77777777" w:rsidR="00136DF8" w:rsidRDefault="00136DF8">
            <w:pPr>
              <w:rPr>
                <w:b/>
                <w:sz w:val="28"/>
                <w:szCs w:val="28"/>
                <w:lang w:eastAsia="en-US"/>
              </w:rPr>
            </w:pPr>
          </w:p>
        </w:tc>
      </w:tr>
      <w:tr w:rsidR="00136DF8" w14:paraId="0E5AE9F5" w14:textId="77777777" w:rsidTr="00136DF8">
        <w:trPr>
          <w:trHeight w:val="713"/>
          <w:jc w:val="center"/>
        </w:trPr>
        <w:tc>
          <w:tcPr>
            <w:tcW w:w="617" w:type="dxa"/>
            <w:tcBorders>
              <w:top w:val="single" w:sz="4" w:space="0" w:color="auto"/>
              <w:left w:val="single" w:sz="4" w:space="0" w:color="auto"/>
              <w:bottom w:val="single" w:sz="4" w:space="0" w:color="auto"/>
              <w:right w:val="single" w:sz="4" w:space="0" w:color="auto"/>
            </w:tcBorders>
          </w:tcPr>
          <w:p w14:paraId="1E612C75"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0F34F10" w14:textId="77777777" w:rsidR="00136DF8" w:rsidRDefault="00136DF8">
            <w:pPr>
              <w:rPr>
                <w:sz w:val="24"/>
                <w:szCs w:val="24"/>
              </w:rPr>
            </w:pPr>
            <w:r>
              <w:rPr>
                <w:sz w:val="24"/>
                <w:szCs w:val="24"/>
              </w:rPr>
              <w:t>Раздел А</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12CC205" w14:textId="77777777" w:rsidR="00136DF8" w:rsidRDefault="00136DF8">
            <w:pPr>
              <w:rPr>
                <w:sz w:val="24"/>
                <w:szCs w:val="24"/>
              </w:rPr>
            </w:pPr>
            <w:r>
              <w:rPr>
                <w:sz w:val="24"/>
                <w:szCs w:val="24"/>
              </w:rPr>
              <w:t>01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D1C3647" w14:textId="77777777" w:rsidR="00136DF8" w:rsidRDefault="00136DF8">
            <w:pPr>
              <w:jc w:val="both"/>
              <w:rPr>
                <w:sz w:val="24"/>
                <w:szCs w:val="24"/>
              </w:rPr>
            </w:pPr>
            <w:r>
              <w:rPr>
                <w:sz w:val="24"/>
                <w:szCs w:val="24"/>
              </w:rPr>
              <w:t>Продукция и услуги сельского хозяйства и охоты</w:t>
            </w:r>
          </w:p>
        </w:tc>
      </w:tr>
      <w:tr w:rsidR="00136DF8" w14:paraId="79443B0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0CE1D44"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E459B90" w14:textId="77777777" w:rsidR="00136DF8" w:rsidRDefault="00136DF8">
            <w:pPr>
              <w:rPr>
                <w:sz w:val="24"/>
                <w:szCs w:val="24"/>
              </w:rPr>
            </w:pPr>
            <w:r>
              <w:rPr>
                <w:sz w:val="24"/>
                <w:szCs w:val="24"/>
              </w:rPr>
              <w:t>Раздел А</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F6D9F55" w14:textId="77777777" w:rsidR="00136DF8" w:rsidRDefault="00136DF8">
            <w:pPr>
              <w:rPr>
                <w:sz w:val="24"/>
                <w:szCs w:val="24"/>
              </w:rPr>
            </w:pPr>
            <w:r>
              <w:rPr>
                <w:sz w:val="24"/>
                <w:szCs w:val="24"/>
              </w:rPr>
              <w:t>02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B864650" w14:textId="77777777" w:rsidR="00136DF8" w:rsidRDefault="00136DF8">
            <w:pPr>
              <w:jc w:val="both"/>
              <w:rPr>
                <w:sz w:val="24"/>
                <w:szCs w:val="24"/>
              </w:rPr>
            </w:pPr>
            <w:r>
              <w:rPr>
                <w:sz w:val="24"/>
                <w:szCs w:val="24"/>
              </w:rPr>
              <w:t>Продукция лесоводства, лесозаготовок и связанные с этим услуги</w:t>
            </w:r>
          </w:p>
        </w:tc>
      </w:tr>
      <w:tr w:rsidR="00136DF8" w14:paraId="72099A9E"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998B4A9"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25797D5" w14:textId="77777777" w:rsidR="00136DF8" w:rsidRDefault="00136DF8">
            <w:pPr>
              <w:rPr>
                <w:sz w:val="24"/>
                <w:szCs w:val="24"/>
              </w:rPr>
            </w:pPr>
            <w:r>
              <w:rPr>
                <w:sz w:val="24"/>
                <w:szCs w:val="24"/>
              </w:rPr>
              <w:t>Раздел А</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5687116" w14:textId="77777777" w:rsidR="00136DF8" w:rsidRDefault="00136DF8">
            <w:pPr>
              <w:rPr>
                <w:sz w:val="24"/>
                <w:szCs w:val="24"/>
              </w:rPr>
            </w:pPr>
            <w:r>
              <w:rPr>
                <w:sz w:val="24"/>
                <w:szCs w:val="24"/>
              </w:rPr>
              <w:t>03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2C7475D" w14:textId="77777777" w:rsidR="00136DF8" w:rsidRDefault="00136DF8">
            <w:pPr>
              <w:jc w:val="both"/>
              <w:rPr>
                <w:sz w:val="24"/>
                <w:szCs w:val="24"/>
              </w:rPr>
            </w:pPr>
            <w:r>
              <w:rPr>
                <w:sz w:val="24"/>
                <w:szCs w:val="24"/>
              </w:rPr>
              <w:t>Рыба и прочая продукция рыболовства и рыбоводства; услуги, связанные с рыболовством и рыбоводством</w:t>
            </w:r>
          </w:p>
        </w:tc>
      </w:tr>
      <w:tr w:rsidR="00136DF8" w14:paraId="32F6DFD0"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757D8573"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6B7575E6" w14:textId="77777777" w:rsidR="00136DF8" w:rsidRDefault="00136DF8">
            <w:pPr>
              <w:rPr>
                <w:sz w:val="24"/>
                <w:szCs w:val="24"/>
              </w:rPr>
            </w:pPr>
            <w:r>
              <w:rPr>
                <w:sz w:val="24"/>
                <w:szCs w:val="24"/>
              </w:rPr>
              <w:t>Раздел 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438F2C4" w14:textId="77777777" w:rsidR="00136DF8" w:rsidRDefault="00136DF8">
            <w:pPr>
              <w:rPr>
                <w:sz w:val="24"/>
                <w:szCs w:val="24"/>
              </w:rPr>
            </w:pPr>
            <w:r>
              <w:rPr>
                <w:sz w:val="24"/>
                <w:szCs w:val="24"/>
              </w:rPr>
              <w:t>05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67C60691" w14:textId="77777777" w:rsidR="00136DF8" w:rsidRDefault="00136DF8">
            <w:pPr>
              <w:jc w:val="both"/>
              <w:rPr>
                <w:sz w:val="24"/>
                <w:szCs w:val="24"/>
              </w:rPr>
            </w:pPr>
            <w:r>
              <w:rPr>
                <w:sz w:val="24"/>
                <w:szCs w:val="24"/>
              </w:rPr>
              <w:t>Уголь</w:t>
            </w:r>
          </w:p>
        </w:tc>
      </w:tr>
      <w:tr w:rsidR="00136DF8" w14:paraId="108F29A1"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3F5010F"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93675C4" w14:textId="77777777" w:rsidR="00136DF8" w:rsidRDefault="00136DF8">
            <w:pPr>
              <w:rPr>
                <w:sz w:val="24"/>
                <w:szCs w:val="24"/>
              </w:rPr>
            </w:pPr>
            <w:r>
              <w:rPr>
                <w:sz w:val="24"/>
                <w:szCs w:val="24"/>
              </w:rPr>
              <w:t>Раздел 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950A776" w14:textId="77777777" w:rsidR="00136DF8" w:rsidRDefault="00136DF8">
            <w:pPr>
              <w:rPr>
                <w:sz w:val="24"/>
                <w:szCs w:val="24"/>
              </w:rPr>
            </w:pPr>
            <w:r>
              <w:rPr>
                <w:sz w:val="24"/>
                <w:szCs w:val="24"/>
              </w:rPr>
              <w:t>06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63529BE" w14:textId="77777777" w:rsidR="00136DF8" w:rsidRDefault="00136DF8">
            <w:pPr>
              <w:jc w:val="both"/>
              <w:rPr>
                <w:sz w:val="24"/>
                <w:szCs w:val="24"/>
              </w:rPr>
            </w:pPr>
            <w:r>
              <w:rPr>
                <w:sz w:val="24"/>
                <w:szCs w:val="24"/>
              </w:rPr>
              <w:t>Нефть и газ природный</w:t>
            </w:r>
          </w:p>
        </w:tc>
      </w:tr>
      <w:tr w:rsidR="00136DF8" w14:paraId="38495061"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F3CC387"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3925FB2B" w14:textId="77777777" w:rsidR="00136DF8" w:rsidRDefault="00136DF8">
            <w:pPr>
              <w:rPr>
                <w:sz w:val="24"/>
                <w:szCs w:val="24"/>
              </w:rPr>
            </w:pPr>
            <w:r>
              <w:rPr>
                <w:sz w:val="24"/>
                <w:szCs w:val="24"/>
              </w:rPr>
              <w:t>Раздел 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1217465" w14:textId="77777777" w:rsidR="00136DF8" w:rsidRDefault="00136DF8">
            <w:pPr>
              <w:rPr>
                <w:sz w:val="24"/>
                <w:szCs w:val="24"/>
              </w:rPr>
            </w:pPr>
            <w:r>
              <w:rPr>
                <w:sz w:val="24"/>
                <w:szCs w:val="24"/>
              </w:rPr>
              <w:t>07</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B7AFD03" w14:textId="77777777" w:rsidR="00136DF8" w:rsidRDefault="00136DF8">
            <w:pPr>
              <w:jc w:val="both"/>
              <w:rPr>
                <w:sz w:val="24"/>
                <w:szCs w:val="24"/>
              </w:rPr>
            </w:pPr>
            <w:r>
              <w:rPr>
                <w:sz w:val="24"/>
                <w:szCs w:val="24"/>
              </w:rPr>
              <w:t>Руды металлические</w:t>
            </w:r>
          </w:p>
        </w:tc>
      </w:tr>
      <w:tr w:rsidR="00136DF8" w14:paraId="24457B24"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F9D7B04"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7854A3C" w14:textId="77777777" w:rsidR="00136DF8" w:rsidRDefault="00136DF8">
            <w:pPr>
              <w:rPr>
                <w:sz w:val="24"/>
                <w:szCs w:val="24"/>
              </w:rPr>
            </w:pPr>
            <w:r>
              <w:rPr>
                <w:sz w:val="24"/>
                <w:szCs w:val="24"/>
              </w:rPr>
              <w:t>Раздел 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F7D83FD" w14:textId="77777777" w:rsidR="00136DF8" w:rsidRDefault="00136DF8">
            <w:pPr>
              <w:rPr>
                <w:sz w:val="24"/>
                <w:szCs w:val="24"/>
              </w:rPr>
            </w:pPr>
            <w:r>
              <w:rPr>
                <w:sz w:val="24"/>
                <w:szCs w:val="24"/>
              </w:rPr>
              <w:t>08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D3D507C" w14:textId="77777777" w:rsidR="00136DF8" w:rsidRDefault="00136DF8">
            <w:pPr>
              <w:jc w:val="both"/>
              <w:rPr>
                <w:sz w:val="24"/>
                <w:szCs w:val="24"/>
              </w:rPr>
            </w:pPr>
            <w:r>
              <w:rPr>
                <w:sz w:val="24"/>
                <w:szCs w:val="24"/>
              </w:rPr>
              <w:t>Продукция горнодобывающих производств прочая</w:t>
            </w:r>
          </w:p>
        </w:tc>
      </w:tr>
      <w:tr w:rsidR="00136DF8" w14:paraId="38320FE9"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891E29B"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FAF1593" w14:textId="77777777" w:rsidR="00136DF8" w:rsidRDefault="00136DF8">
            <w:pPr>
              <w:rPr>
                <w:sz w:val="24"/>
                <w:szCs w:val="24"/>
              </w:rPr>
            </w:pPr>
            <w:r>
              <w:rPr>
                <w:sz w:val="24"/>
                <w:szCs w:val="24"/>
              </w:rPr>
              <w:t>Раздел В</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ADB63E5" w14:textId="77777777" w:rsidR="00136DF8" w:rsidRDefault="00136DF8">
            <w:pPr>
              <w:rPr>
                <w:sz w:val="24"/>
                <w:szCs w:val="24"/>
              </w:rPr>
            </w:pPr>
            <w:r>
              <w:rPr>
                <w:sz w:val="24"/>
                <w:szCs w:val="24"/>
              </w:rPr>
              <w:t>09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D942A92" w14:textId="77777777" w:rsidR="00136DF8" w:rsidRDefault="00136DF8">
            <w:pPr>
              <w:jc w:val="both"/>
              <w:rPr>
                <w:sz w:val="24"/>
                <w:szCs w:val="24"/>
              </w:rPr>
            </w:pPr>
            <w:r>
              <w:rPr>
                <w:sz w:val="24"/>
                <w:szCs w:val="24"/>
              </w:rPr>
              <w:t>Услуги в области добычи полезных ископаемых</w:t>
            </w:r>
          </w:p>
        </w:tc>
      </w:tr>
      <w:tr w:rsidR="00136DF8" w14:paraId="775D86E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739934A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578526A2" w14:textId="77777777" w:rsidR="00136DF8" w:rsidRDefault="00136DF8">
            <w:pPr>
              <w:rPr>
                <w:sz w:val="24"/>
                <w:szCs w:val="24"/>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A27F164" w14:textId="77777777" w:rsidR="00136DF8" w:rsidRDefault="00136DF8">
            <w:pPr>
              <w:rPr>
                <w:sz w:val="24"/>
                <w:szCs w:val="24"/>
              </w:rPr>
            </w:pPr>
            <w:r>
              <w:rPr>
                <w:sz w:val="24"/>
                <w:szCs w:val="24"/>
              </w:rPr>
              <w:t>10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59644951" w14:textId="77777777" w:rsidR="00136DF8" w:rsidRDefault="00136DF8">
            <w:pPr>
              <w:jc w:val="both"/>
              <w:rPr>
                <w:sz w:val="24"/>
                <w:szCs w:val="24"/>
              </w:rPr>
            </w:pPr>
            <w:r>
              <w:rPr>
                <w:sz w:val="24"/>
                <w:szCs w:val="24"/>
              </w:rPr>
              <w:t>Продукты пищевые</w:t>
            </w:r>
          </w:p>
        </w:tc>
      </w:tr>
      <w:tr w:rsidR="00136DF8" w14:paraId="6193B22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A0D745B"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5135AD7C" w14:textId="77777777" w:rsidR="00136DF8" w:rsidRDefault="00136DF8">
            <w:pPr>
              <w:rPr>
                <w:sz w:val="24"/>
                <w:szCs w:val="24"/>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34D5381" w14:textId="77777777" w:rsidR="00136DF8" w:rsidRDefault="00136DF8">
            <w:pPr>
              <w:rPr>
                <w:sz w:val="24"/>
                <w:szCs w:val="24"/>
              </w:rPr>
            </w:pPr>
            <w:r>
              <w:rPr>
                <w:sz w:val="24"/>
                <w:szCs w:val="24"/>
              </w:rPr>
              <w:t>11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8892D18" w14:textId="77777777" w:rsidR="00136DF8" w:rsidRDefault="00136DF8">
            <w:pPr>
              <w:jc w:val="both"/>
              <w:rPr>
                <w:sz w:val="24"/>
                <w:szCs w:val="24"/>
              </w:rPr>
            </w:pPr>
            <w:r>
              <w:rPr>
                <w:sz w:val="24"/>
                <w:szCs w:val="24"/>
              </w:rPr>
              <w:t>Напитки</w:t>
            </w:r>
          </w:p>
        </w:tc>
      </w:tr>
      <w:tr w:rsidR="00136DF8" w14:paraId="6400A6E3"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7A268A76"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339ABA38" w14:textId="77777777" w:rsidR="00136DF8" w:rsidRDefault="00136DF8">
            <w:pPr>
              <w:rPr>
                <w:sz w:val="24"/>
                <w:szCs w:val="24"/>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1E6B8CE" w14:textId="77777777" w:rsidR="00136DF8" w:rsidRDefault="00136DF8">
            <w:pPr>
              <w:rPr>
                <w:sz w:val="24"/>
                <w:szCs w:val="24"/>
              </w:rPr>
            </w:pPr>
            <w:r>
              <w:rPr>
                <w:sz w:val="24"/>
                <w:szCs w:val="24"/>
              </w:rPr>
              <w:t>13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B4C9519" w14:textId="77777777" w:rsidR="00136DF8" w:rsidRDefault="00136DF8">
            <w:pPr>
              <w:jc w:val="both"/>
              <w:rPr>
                <w:sz w:val="24"/>
                <w:szCs w:val="24"/>
              </w:rPr>
            </w:pPr>
            <w:r>
              <w:rPr>
                <w:sz w:val="24"/>
                <w:szCs w:val="24"/>
              </w:rPr>
              <w:t>Текстиль и изделия текстильные</w:t>
            </w:r>
          </w:p>
        </w:tc>
      </w:tr>
      <w:tr w:rsidR="00136DF8" w14:paraId="6F830240"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80F454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CE0B2F1"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33DA9B4" w14:textId="77777777" w:rsidR="00136DF8" w:rsidRDefault="00136DF8">
            <w:pPr>
              <w:rPr>
                <w:sz w:val="24"/>
                <w:szCs w:val="24"/>
              </w:rPr>
            </w:pPr>
            <w:r>
              <w:rPr>
                <w:sz w:val="24"/>
                <w:szCs w:val="24"/>
              </w:rPr>
              <w:t>14</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FA45CA5" w14:textId="77777777" w:rsidR="00136DF8" w:rsidRDefault="00136DF8">
            <w:pPr>
              <w:jc w:val="both"/>
              <w:rPr>
                <w:sz w:val="24"/>
                <w:szCs w:val="24"/>
              </w:rPr>
            </w:pPr>
            <w:r>
              <w:rPr>
                <w:sz w:val="24"/>
                <w:szCs w:val="24"/>
              </w:rPr>
              <w:t>Одежда</w:t>
            </w:r>
          </w:p>
        </w:tc>
      </w:tr>
      <w:tr w:rsidR="00136DF8" w14:paraId="47E4915A"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FFA491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0FD1AF60"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A41B111" w14:textId="77777777" w:rsidR="00136DF8" w:rsidRDefault="00136DF8">
            <w:pPr>
              <w:rPr>
                <w:sz w:val="24"/>
                <w:szCs w:val="24"/>
              </w:rPr>
            </w:pPr>
            <w:r>
              <w:rPr>
                <w:sz w:val="24"/>
                <w:szCs w:val="24"/>
              </w:rPr>
              <w:t>15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532C60C" w14:textId="77777777" w:rsidR="00136DF8" w:rsidRDefault="00136DF8">
            <w:pPr>
              <w:jc w:val="both"/>
              <w:rPr>
                <w:sz w:val="24"/>
                <w:szCs w:val="24"/>
              </w:rPr>
            </w:pPr>
            <w:r>
              <w:rPr>
                <w:sz w:val="24"/>
                <w:szCs w:val="24"/>
              </w:rPr>
              <w:t>Кожа и изделия из кожи</w:t>
            </w:r>
          </w:p>
        </w:tc>
      </w:tr>
      <w:tr w:rsidR="00136DF8" w14:paraId="374AADC7"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6A8FF1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3C4FD812"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E2110E4" w14:textId="77777777" w:rsidR="00136DF8" w:rsidRDefault="00136DF8">
            <w:pPr>
              <w:rPr>
                <w:sz w:val="24"/>
                <w:szCs w:val="24"/>
              </w:rPr>
            </w:pPr>
            <w:r>
              <w:rPr>
                <w:sz w:val="24"/>
                <w:szCs w:val="24"/>
              </w:rPr>
              <w:t>16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591D950" w14:textId="77777777" w:rsidR="00136DF8" w:rsidRDefault="00136DF8">
            <w:pPr>
              <w:jc w:val="both"/>
              <w:rPr>
                <w:sz w:val="24"/>
                <w:szCs w:val="24"/>
              </w:rPr>
            </w:pPr>
            <w:r>
              <w:rPr>
                <w:sz w:val="24"/>
                <w:szCs w:val="24"/>
              </w:rPr>
              <w:t>Древесина и изделия из дерева и пробки, кроме мебели; изделия из соломки и материалов для плетения</w:t>
            </w:r>
          </w:p>
        </w:tc>
      </w:tr>
      <w:tr w:rsidR="00136DF8" w14:paraId="73B94685"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6F96B5B"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69986782"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6C7E42F" w14:textId="77777777" w:rsidR="00136DF8" w:rsidRDefault="00136DF8">
            <w:pPr>
              <w:rPr>
                <w:sz w:val="24"/>
                <w:szCs w:val="24"/>
              </w:rPr>
            </w:pPr>
            <w:r>
              <w:rPr>
                <w:sz w:val="24"/>
                <w:szCs w:val="24"/>
              </w:rPr>
              <w:t>17</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D899F84" w14:textId="77777777" w:rsidR="00136DF8" w:rsidRDefault="00136DF8">
            <w:pPr>
              <w:jc w:val="both"/>
              <w:rPr>
                <w:sz w:val="24"/>
                <w:szCs w:val="24"/>
              </w:rPr>
            </w:pPr>
            <w:r>
              <w:rPr>
                <w:sz w:val="24"/>
                <w:szCs w:val="24"/>
              </w:rPr>
              <w:t>Бумага и изделия из бумаги</w:t>
            </w:r>
          </w:p>
        </w:tc>
      </w:tr>
      <w:tr w:rsidR="00136DF8" w14:paraId="78346323"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5D345AB"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35247395"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272F963" w14:textId="77777777" w:rsidR="00136DF8" w:rsidRDefault="00136DF8">
            <w:pPr>
              <w:rPr>
                <w:sz w:val="24"/>
                <w:szCs w:val="24"/>
              </w:rPr>
            </w:pPr>
            <w:r>
              <w:rPr>
                <w:sz w:val="24"/>
                <w:szCs w:val="24"/>
              </w:rPr>
              <w:t>18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FD63823" w14:textId="77777777" w:rsidR="00136DF8" w:rsidRDefault="00136DF8">
            <w:pPr>
              <w:jc w:val="both"/>
              <w:rPr>
                <w:sz w:val="24"/>
                <w:szCs w:val="24"/>
              </w:rPr>
            </w:pPr>
            <w:r>
              <w:rPr>
                <w:sz w:val="24"/>
                <w:szCs w:val="24"/>
              </w:rPr>
              <w:t>Услуги печатные и услуги по копированию звуко- и видеозаписей, а также программных средств</w:t>
            </w:r>
          </w:p>
        </w:tc>
      </w:tr>
      <w:tr w:rsidR="00136DF8" w14:paraId="1ADFF86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CCC4069"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12CFB804"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5D329F3" w14:textId="77777777" w:rsidR="00136DF8" w:rsidRDefault="00136DF8">
            <w:pPr>
              <w:rPr>
                <w:sz w:val="24"/>
                <w:szCs w:val="24"/>
              </w:rPr>
            </w:pPr>
            <w:r>
              <w:rPr>
                <w:sz w:val="24"/>
                <w:szCs w:val="24"/>
              </w:rPr>
              <w:t>19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50FD2778" w14:textId="77777777" w:rsidR="00136DF8" w:rsidRDefault="00136DF8">
            <w:pPr>
              <w:jc w:val="both"/>
              <w:rPr>
                <w:sz w:val="24"/>
                <w:szCs w:val="24"/>
              </w:rPr>
            </w:pPr>
            <w:r>
              <w:rPr>
                <w:sz w:val="24"/>
                <w:szCs w:val="24"/>
              </w:rPr>
              <w:t>Кокс и нефтепродукты</w:t>
            </w:r>
          </w:p>
        </w:tc>
      </w:tr>
      <w:tr w:rsidR="00136DF8" w14:paraId="76C1E8C6"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D49E1D6"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366994BA"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B7B7013" w14:textId="77777777" w:rsidR="00136DF8" w:rsidRDefault="00136DF8">
            <w:pPr>
              <w:rPr>
                <w:sz w:val="24"/>
                <w:szCs w:val="24"/>
              </w:rPr>
            </w:pPr>
            <w:r>
              <w:rPr>
                <w:sz w:val="24"/>
                <w:szCs w:val="24"/>
              </w:rPr>
              <w:t>20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9874DD7" w14:textId="77777777" w:rsidR="00136DF8" w:rsidRDefault="00136DF8">
            <w:pPr>
              <w:jc w:val="both"/>
              <w:rPr>
                <w:sz w:val="24"/>
                <w:szCs w:val="24"/>
              </w:rPr>
            </w:pPr>
            <w:r>
              <w:rPr>
                <w:sz w:val="24"/>
                <w:szCs w:val="24"/>
              </w:rPr>
              <w:t>Вещества химические и продукты химические</w:t>
            </w:r>
          </w:p>
        </w:tc>
      </w:tr>
      <w:tr w:rsidR="00136DF8" w14:paraId="41F7421D"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80BF29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D6530E3"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E11659B" w14:textId="77777777" w:rsidR="00136DF8" w:rsidRDefault="00136DF8">
            <w:pPr>
              <w:rPr>
                <w:sz w:val="24"/>
                <w:szCs w:val="24"/>
              </w:rPr>
            </w:pPr>
            <w:r>
              <w:rPr>
                <w:sz w:val="24"/>
                <w:szCs w:val="24"/>
              </w:rPr>
              <w:t>21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C73CFCA" w14:textId="77777777" w:rsidR="00136DF8" w:rsidRDefault="00136DF8">
            <w:pPr>
              <w:jc w:val="both"/>
              <w:rPr>
                <w:sz w:val="24"/>
                <w:szCs w:val="24"/>
              </w:rPr>
            </w:pPr>
            <w:r>
              <w:rPr>
                <w:sz w:val="24"/>
                <w:szCs w:val="24"/>
              </w:rPr>
              <w:t>Средства лекарственные и материалы, применяемые в медицинских целях</w:t>
            </w:r>
          </w:p>
        </w:tc>
      </w:tr>
      <w:tr w:rsidR="00136DF8" w14:paraId="1D90BEE4"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5B0222F"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111C4223"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422031F" w14:textId="77777777" w:rsidR="00136DF8" w:rsidRDefault="00136DF8">
            <w:pPr>
              <w:rPr>
                <w:sz w:val="24"/>
                <w:szCs w:val="24"/>
              </w:rPr>
            </w:pPr>
            <w:r>
              <w:rPr>
                <w:sz w:val="24"/>
                <w:szCs w:val="24"/>
              </w:rPr>
              <w:t>22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7DE7DE7" w14:textId="77777777" w:rsidR="00136DF8" w:rsidRDefault="00136DF8">
            <w:pPr>
              <w:jc w:val="both"/>
              <w:rPr>
                <w:sz w:val="24"/>
                <w:szCs w:val="24"/>
              </w:rPr>
            </w:pPr>
            <w:r>
              <w:rPr>
                <w:sz w:val="24"/>
                <w:szCs w:val="24"/>
              </w:rPr>
              <w:t>Изделия резиновые и пластмассовые</w:t>
            </w:r>
          </w:p>
        </w:tc>
      </w:tr>
      <w:tr w:rsidR="00136DF8" w14:paraId="52D85EE5"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4F7FE9A"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8EF489D"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EC193BE" w14:textId="77777777" w:rsidR="00136DF8" w:rsidRDefault="00136DF8">
            <w:pPr>
              <w:rPr>
                <w:sz w:val="24"/>
                <w:szCs w:val="24"/>
              </w:rPr>
            </w:pPr>
            <w:r>
              <w:rPr>
                <w:sz w:val="24"/>
                <w:szCs w:val="24"/>
              </w:rPr>
              <w:t>23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34D984C" w14:textId="77777777" w:rsidR="00136DF8" w:rsidRDefault="00136DF8">
            <w:pPr>
              <w:jc w:val="both"/>
              <w:rPr>
                <w:sz w:val="24"/>
                <w:szCs w:val="24"/>
              </w:rPr>
            </w:pPr>
            <w:r>
              <w:rPr>
                <w:sz w:val="24"/>
                <w:szCs w:val="24"/>
              </w:rPr>
              <w:t>Продукты минеральные неметаллические прочие</w:t>
            </w:r>
          </w:p>
        </w:tc>
      </w:tr>
      <w:tr w:rsidR="00136DF8" w14:paraId="6172A7E1"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1BD5561"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67814114"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4AA8A1C" w14:textId="77777777" w:rsidR="00136DF8" w:rsidRDefault="00136DF8">
            <w:pPr>
              <w:rPr>
                <w:sz w:val="24"/>
                <w:szCs w:val="24"/>
              </w:rPr>
            </w:pPr>
            <w:r>
              <w:rPr>
                <w:sz w:val="24"/>
                <w:szCs w:val="24"/>
              </w:rPr>
              <w:t>24</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D8138F2" w14:textId="77777777" w:rsidR="00136DF8" w:rsidRDefault="00136DF8">
            <w:pPr>
              <w:jc w:val="both"/>
              <w:rPr>
                <w:sz w:val="24"/>
                <w:szCs w:val="24"/>
              </w:rPr>
            </w:pPr>
            <w:r>
              <w:rPr>
                <w:sz w:val="24"/>
                <w:szCs w:val="24"/>
              </w:rPr>
              <w:t>Металлы основные</w:t>
            </w:r>
          </w:p>
        </w:tc>
      </w:tr>
      <w:tr w:rsidR="00136DF8" w14:paraId="60378D16"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69F4845"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27A43744"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1E8E805" w14:textId="77777777" w:rsidR="00136DF8" w:rsidRDefault="00136DF8">
            <w:pPr>
              <w:rPr>
                <w:sz w:val="24"/>
                <w:szCs w:val="24"/>
              </w:rPr>
            </w:pPr>
            <w:r>
              <w:rPr>
                <w:sz w:val="24"/>
                <w:szCs w:val="24"/>
              </w:rPr>
              <w:t>25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F19EA1F" w14:textId="77777777" w:rsidR="00136DF8" w:rsidRDefault="00136DF8">
            <w:pPr>
              <w:jc w:val="both"/>
              <w:rPr>
                <w:sz w:val="24"/>
                <w:szCs w:val="24"/>
              </w:rPr>
            </w:pPr>
            <w:r>
              <w:rPr>
                <w:sz w:val="24"/>
                <w:szCs w:val="24"/>
              </w:rPr>
              <w:t>Изделия металлические готовые, кроме машин и оборудования</w:t>
            </w:r>
          </w:p>
        </w:tc>
      </w:tr>
      <w:tr w:rsidR="00136DF8" w14:paraId="4D23631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E2C7F6D"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1C214ACC"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43F318D" w14:textId="77777777" w:rsidR="00136DF8" w:rsidRDefault="00136DF8">
            <w:pPr>
              <w:rPr>
                <w:sz w:val="24"/>
                <w:szCs w:val="24"/>
              </w:rPr>
            </w:pPr>
            <w:r>
              <w:rPr>
                <w:sz w:val="24"/>
                <w:szCs w:val="24"/>
              </w:rPr>
              <w:t>26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75CC5F7" w14:textId="77777777" w:rsidR="00136DF8" w:rsidRDefault="00136DF8">
            <w:pPr>
              <w:jc w:val="both"/>
              <w:rPr>
                <w:sz w:val="24"/>
                <w:szCs w:val="24"/>
              </w:rPr>
            </w:pPr>
            <w:r>
              <w:rPr>
                <w:sz w:val="24"/>
                <w:szCs w:val="24"/>
              </w:rPr>
              <w:t>Оборудование компьютерное, электронное и оптическое</w:t>
            </w:r>
          </w:p>
        </w:tc>
      </w:tr>
      <w:tr w:rsidR="00136DF8" w14:paraId="407A9BD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19DDC7F"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0020DE3D"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7FA856F" w14:textId="77777777" w:rsidR="00136DF8" w:rsidRDefault="00136DF8">
            <w:pPr>
              <w:rPr>
                <w:sz w:val="24"/>
                <w:szCs w:val="24"/>
              </w:rPr>
            </w:pPr>
            <w:r>
              <w:rPr>
                <w:sz w:val="24"/>
                <w:szCs w:val="24"/>
              </w:rPr>
              <w:t>27</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0DD9A71" w14:textId="77777777" w:rsidR="00136DF8" w:rsidRDefault="00136DF8">
            <w:pPr>
              <w:jc w:val="both"/>
              <w:rPr>
                <w:sz w:val="24"/>
                <w:szCs w:val="24"/>
              </w:rPr>
            </w:pPr>
            <w:r>
              <w:rPr>
                <w:sz w:val="24"/>
                <w:szCs w:val="24"/>
              </w:rPr>
              <w:t>Оборудование электрическое</w:t>
            </w:r>
          </w:p>
        </w:tc>
      </w:tr>
      <w:tr w:rsidR="00136DF8" w14:paraId="7F3FB179"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3ABA2811"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129FEDF1"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C780142" w14:textId="77777777" w:rsidR="00136DF8" w:rsidRDefault="00136DF8">
            <w:pPr>
              <w:rPr>
                <w:sz w:val="24"/>
                <w:szCs w:val="24"/>
              </w:rPr>
            </w:pPr>
            <w:r>
              <w:rPr>
                <w:sz w:val="24"/>
                <w:szCs w:val="24"/>
              </w:rPr>
              <w:t>28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2D4F820" w14:textId="77777777" w:rsidR="00136DF8" w:rsidRDefault="00136DF8">
            <w:pPr>
              <w:jc w:val="both"/>
              <w:rPr>
                <w:sz w:val="24"/>
                <w:szCs w:val="24"/>
              </w:rPr>
            </w:pPr>
            <w:r>
              <w:rPr>
                <w:sz w:val="24"/>
                <w:szCs w:val="24"/>
              </w:rPr>
              <w:t>Машины и оборудование, не включенные в другие группировки</w:t>
            </w:r>
          </w:p>
        </w:tc>
      </w:tr>
      <w:tr w:rsidR="00136DF8" w14:paraId="3F128F8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9886498"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1087FBF4"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BD98639" w14:textId="77777777" w:rsidR="00136DF8" w:rsidRDefault="00136DF8">
            <w:pPr>
              <w:rPr>
                <w:sz w:val="24"/>
                <w:szCs w:val="24"/>
              </w:rPr>
            </w:pPr>
            <w:r>
              <w:rPr>
                <w:sz w:val="24"/>
                <w:szCs w:val="24"/>
              </w:rPr>
              <w:t>29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2FF1697" w14:textId="77777777" w:rsidR="00136DF8" w:rsidRDefault="00136DF8">
            <w:pPr>
              <w:jc w:val="both"/>
              <w:rPr>
                <w:sz w:val="24"/>
                <w:szCs w:val="24"/>
              </w:rPr>
            </w:pPr>
            <w:r>
              <w:rPr>
                <w:sz w:val="24"/>
                <w:szCs w:val="24"/>
              </w:rPr>
              <w:t>Средства автотранспортные, прицепы и полуприцепы</w:t>
            </w:r>
          </w:p>
        </w:tc>
      </w:tr>
      <w:tr w:rsidR="00136DF8" w14:paraId="4EEA204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619CEE4"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6722E348"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07634EC" w14:textId="77777777" w:rsidR="00136DF8" w:rsidRDefault="00136DF8">
            <w:pPr>
              <w:rPr>
                <w:sz w:val="24"/>
                <w:szCs w:val="24"/>
              </w:rPr>
            </w:pPr>
            <w:r>
              <w:rPr>
                <w:sz w:val="24"/>
                <w:szCs w:val="24"/>
              </w:rPr>
              <w:t>30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1D90D91" w14:textId="77777777" w:rsidR="00136DF8" w:rsidRDefault="00136DF8">
            <w:pPr>
              <w:jc w:val="both"/>
              <w:rPr>
                <w:sz w:val="24"/>
                <w:szCs w:val="24"/>
              </w:rPr>
            </w:pPr>
            <w:r>
              <w:rPr>
                <w:sz w:val="24"/>
                <w:szCs w:val="24"/>
              </w:rPr>
              <w:t>Средства транспортные и оборудование, прочие</w:t>
            </w:r>
          </w:p>
        </w:tc>
      </w:tr>
      <w:tr w:rsidR="00136DF8" w14:paraId="5FA4E3B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6E460B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0260078F"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90EA4B5" w14:textId="77777777" w:rsidR="00136DF8" w:rsidRDefault="00136DF8">
            <w:pPr>
              <w:rPr>
                <w:sz w:val="24"/>
                <w:szCs w:val="24"/>
              </w:rPr>
            </w:pPr>
            <w:r>
              <w:rPr>
                <w:sz w:val="24"/>
                <w:szCs w:val="24"/>
              </w:rPr>
              <w:t>31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1D19099" w14:textId="77777777" w:rsidR="00136DF8" w:rsidRDefault="00136DF8">
            <w:pPr>
              <w:jc w:val="both"/>
              <w:rPr>
                <w:sz w:val="24"/>
                <w:szCs w:val="24"/>
              </w:rPr>
            </w:pPr>
            <w:r>
              <w:rPr>
                <w:sz w:val="24"/>
                <w:szCs w:val="24"/>
              </w:rPr>
              <w:t>Мебель</w:t>
            </w:r>
          </w:p>
        </w:tc>
      </w:tr>
      <w:tr w:rsidR="00136DF8" w14:paraId="4EB1CCC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3C0F524"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2C895B1E"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C795D19" w14:textId="77777777" w:rsidR="00136DF8" w:rsidRDefault="00136DF8">
            <w:pPr>
              <w:rPr>
                <w:sz w:val="24"/>
                <w:szCs w:val="24"/>
              </w:rPr>
            </w:pPr>
            <w:r>
              <w:rPr>
                <w:sz w:val="24"/>
                <w:szCs w:val="24"/>
              </w:rPr>
              <w:t>32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6F561B2" w14:textId="77777777" w:rsidR="00136DF8" w:rsidRDefault="00136DF8">
            <w:pPr>
              <w:jc w:val="both"/>
              <w:rPr>
                <w:sz w:val="24"/>
                <w:szCs w:val="24"/>
              </w:rPr>
            </w:pPr>
            <w:r>
              <w:rPr>
                <w:sz w:val="24"/>
                <w:szCs w:val="24"/>
              </w:rPr>
              <w:t>Изделия готовые прочие</w:t>
            </w:r>
          </w:p>
        </w:tc>
      </w:tr>
      <w:tr w:rsidR="00136DF8" w14:paraId="77B717D3"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60A6D8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2917949A" w14:textId="77777777" w:rsidR="00136DF8" w:rsidRDefault="00136DF8">
            <w:pPr>
              <w:rPr>
                <w:rFonts w:asciiTheme="minorHAnsi" w:hAnsiTheme="minorHAnsi" w:cstheme="minorBidi"/>
                <w:sz w:val="22"/>
                <w:szCs w:val="22"/>
              </w:rPr>
            </w:pPr>
            <w:r>
              <w:rPr>
                <w:sz w:val="24"/>
                <w:szCs w:val="24"/>
              </w:rPr>
              <w:t>Раздел С</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8ACAE44" w14:textId="77777777" w:rsidR="00136DF8" w:rsidRDefault="00136DF8">
            <w:pPr>
              <w:rPr>
                <w:sz w:val="24"/>
                <w:szCs w:val="24"/>
              </w:rPr>
            </w:pPr>
            <w:r>
              <w:rPr>
                <w:sz w:val="24"/>
                <w:szCs w:val="24"/>
              </w:rPr>
              <w:t>33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63A623C5" w14:textId="77777777" w:rsidR="00136DF8" w:rsidRDefault="00136DF8">
            <w:pPr>
              <w:jc w:val="both"/>
              <w:rPr>
                <w:sz w:val="24"/>
                <w:szCs w:val="24"/>
              </w:rPr>
            </w:pPr>
            <w:r>
              <w:rPr>
                <w:sz w:val="24"/>
                <w:szCs w:val="24"/>
              </w:rPr>
              <w:t>Услуги по ремонту и монтажу машин и оборудования</w:t>
            </w:r>
          </w:p>
        </w:tc>
      </w:tr>
      <w:tr w:rsidR="00136DF8" w14:paraId="2BE35AB6"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61A02FF"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6EF1C886" w14:textId="77777777" w:rsidR="00136DF8" w:rsidRDefault="00136DF8">
            <w:pPr>
              <w:rPr>
                <w:sz w:val="24"/>
                <w:szCs w:val="24"/>
              </w:rPr>
            </w:pPr>
            <w:r>
              <w:rPr>
                <w:sz w:val="24"/>
                <w:szCs w:val="24"/>
              </w:rPr>
              <w:t>Раздел D</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CA6BF5B" w14:textId="77777777" w:rsidR="00136DF8" w:rsidRDefault="00136DF8">
            <w:pPr>
              <w:rPr>
                <w:sz w:val="24"/>
                <w:szCs w:val="24"/>
              </w:rPr>
            </w:pPr>
            <w:r>
              <w:rPr>
                <w:sz w:val="24"/>
                <w:szCs w:val="24"/>
              </w:rPr>
              <w:t>35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407D782" w14:textId="77777777" w:rsidR="00136DF8" w:rsidRDefault="00136DF8">
            <w:pPr>
              <w:jc w:val="both"/>
              <w:rPr>
                <w:sz w:val="24"/>
                <w:szCs w:val="24"/>
              </w:rPr>
            </w:pPr>
            <w:r>
              <w:rPr>
                <w:sz w:val="24"/>
                <w:szCs w:val="24"/>
              </w:rPr>
              <w:t>Электроэнергия, газ, пар и кондиционирование воздуха</w:t>
            </w:r>
          </w:p>
        </w:tc>
      </w:tr>
      <w:tr w:rsidR="00136DF8" w14:paraId="67ECB46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C1BD2B5"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626F3461" w14:textId="77777777" w:rsidR="00136DF8" w:rsidRDefault="00136DF8">
            <w:pPr>
              <w:rPr>
                <w:sz w:val="24"/>
                <w:szCs w:val="24"/>
              </w:rPr>
            </w:pPr>
            <w:r>
              <w:rPr>
                <w:sz w:val="24"/>
                <w:szCs w:val="24"/>
              </w:rPr>
              <w:t>Раздел E</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F396A24" w14:textId="77777777" w:rsidR="00136DF8" w:rsidRDefault="00136DF8">
            <w:pPr>
              <w:rPr>
                <w:sz w:val="24"/>
                <w:szCs w:val="24"/>
              </w:rPr>
            </w:pPr>
            <w:r>
              <w:rPr>
                <w:sz w:val="24"/>
                <w:szCs w:val="24"/>
              </w:rPr>
              <w:t>36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8A9DF6A" w14:textId="77777777" w:rsidR="00136DF8" w:rsidRDefault="00136DF8">
            <w:pPr>
              <w:jc w:val="both"/>
              <w:rPr>
                <w:sz w:val="24"/>
                <w:szCs w:val="24"/>
              </w:rPr>
            </w:pPr>
            <w:r>
              <w:rPr>
                <w:sz w:val="24"/>
                <w:szCs w:val="24"/>
              </w:rPr>
              <w:t>Вода природная; услуги по очистке воды и водоснабжению</w:t>
            </w:r>
          </w:p>
        </w:tc>
      </w:tr>
      <w:tr w:rsidR="00136DF8" w14:paraId="3B80B7F3"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7ED1DDE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543A1AB7" w14:textId="77777777" w:rsidR="00136DF8" w:rsidRDefault="00136DF8">
            <w:pPr>
              <w:rPr>
                <w:sz w:val="24"/>
                <w:szCs w:val="24"/>
              </w:rPr>
            </w:pPr>
            <w:r>
              <w:rPr>
                <w:sz w:val="24"/>
                <w:szCs w:val="24"/>
              </w:rPr>
              <w:t>Раздел E</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41FC2CF" w14:textId="77777777" w:rsidR="00136DF8" w:rsidRDefault="00136DF8">
            <w:pPr>
              <w:rPr>
                <w:sz w:val="24"/>
                <w:szCs w:val="24"/>
              </w:rPr>
            </w:pPr>
            <w:r>
              <w:rPr>
                <w:sz w:val="24"/>
                <w:szCs w:val="24"/>
              </w:rPr>
              <w:t>37</w:t>
            </w:r>
          </w:p>
        </w:tc>
        <w:tc>
          <w:tcPr>
            <w:tcW w:w="5080" w:type="dxa"/>
            <w:tcBorders>
              <w:top w:val="single" w:sz="4" w:space="0" w:color="auto"/>
              <w:left w:val="single" w:sz="4" w:space="0" w:color="auto"/>
              <w:bottom w:val="single" w:sz="4" w:space="0" w:color="auto"/>
              <w:right w:val="single" w:sz="4" w:space="0" w:color="auto"/>
            </w:tcBorders>
            <w:vAlign w:val="center"/>
            <w:hideMark/>
          </w:tcPr>
          <w:p w14:paraId="6181615B" w14:textId="77777777" w:rsidR="00136DF8" w:rsidRDefault="00136DF8">
            <w:pPr>
              <w:jc w:val="both"/>
              <w:rPr>
                <w:sz w:val="24"/>
                <w:szCs w:val="24"/>
              </w:rPr>
            </w:pPr>
            <w:r>
              <w:rPr>
                <w:sz w:val="24"/>
                <w:szCs w:val="24"/>
              </w:rPr>
              <w:t>Услуги по водоотведению; шлам сточных вод</w:t>
            </w:r>
          </w:p>
        </w:tc>
      </w:tr>
      <w:tr w:rsidR="00136DF8" w14:paraId="61FE2B5D"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41DC197"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4988F4E" w14:textId="77777777" w:rsidR="00136DF8" w:rsidRDefault="00136DF8">
            <w:pPr>
              <w:rPr>
                <w:sz w:val="24"/>
                <w:szCs w:val="24"/>
              </w:rPr>
            </w:pPr>
            <w:r>
              <w:rPr>
                <w:sz w:val="24"/>
                <w:szCs w:val="24"/>
              </w:rPr>
              <w:t>Раздел E</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BBE67D2" w14:textId="77777777" w:rsidR="00136DF8" w:rsidRDefault="00136DF8">
            <w:pPr>
              <w:rPr>
                <w:sz w:val="24"/>
                <w:szCs w:val="24"/>
              </w:rPr>
            </w:pPr>
            <w:r>
              <w:rPr>
                <w:sz w:val="24"/>
                <w:szCs w:val="24"/>
              </w:rPr>
              <w:t>38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2A1BDE1" w14:textId="77777777" w:rsidR="00136DF8" w:rsidRDefault="00136DF8">
            <w:pPr>
              <w:jc w:val="both"/>
              <w:rPr>
                <w:sz w:val="24"/>
                <w:szCs w:val="24"/>
              </w:rPr>
            </w:pPr>
            <w:r>
              <w:rPr>
                <w:sz w:val="24"/>
                <w:szCs w:val="24"/>
              </w:rPr>
              <w:t>Услуги по сбору, обработке и удалению отходов; услуги по утилизации отходов</w:t>
            </w:r>
          </w:p>
        </w:tc>
      </w:tr>
      <w:tr w:rsidR="00136DF8" w14:paraId="20CAA5F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ED28BB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E45D746" w14:textId="77777777" w:rsidR="00136DF8" w:rsidRDefault="00136DF8">
            <w:pPr>
              <w:rPr>
                <w:sz w:val="24"/>
                <w:szCs w:val="24"/>
              </w:rPr>
            </w:pPr>
            <w:r>
              <w:rPr>
                <w:sz w:val="24"/>
                <w:szCs w:val="24"/>
              </w:rPr>
              <w:t>Раздел E</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860677A" w14:textId="77777777" w:rsidR="00136DF8" w:rsidRDefault="00136DF8">
            <w:pPr>
              <w:rPr>
                <w:sz w:val="24"/>
                <w:szCs w:val="24"/>
              </w:rPr>
            </w:pPr>
            <w:r>
              <w:rPr>
                <w:sz w:val="24"/>
                <w:szCs w:val="24"/>
              </w:rPr>
              <w:t>39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56EA55D" w14:textId="77777777" w:rsidR="00136DF8" w:rsidRDefault="00136DF8">
            <w:pPr>
              <w:jc w:val="both"/>
              <w:rPr>
                <w:sz w:val="24"/>
                <w:szCs w:val="24"/>
              </w:rPr>
            </w:pPr>
            <w:r>
              <w:rPr>
                <w:sz w:val="24"/>
                <w:szCs w:val="24"/>
              </w:rPr>
              <w:t>Услуги по рекультивации и прочие услуги по утилизации отходов</w:t>
            </w:r>
          </w:p>
        </w:tc>
      </w:tr>
      <w:tr w:rsidR="00136DF8" w14:paraId="049818F5"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94D017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3A3F0AAD" w14:textId="77777777" w:rsidR="00136DF8" w:rsidRDefault="00136DF8">
            <w:pPr>
              <w:rPr>
                <w:sz w:val="24"/>
                <w:szCs w:val="24"/>
              </w:rPr>
            </w:pPr>
            <w:r>
              <w:rPr>
                <w:sz w:val="24"/>
                <w:szCs w:val="24"/>
              </w:rPr>
              <w:t xml:space="preserve">Раздел </w:t>
            </w:r>
            <w:r>
              <w:rPr>
                <w:sz w:val="24"/>
                <w:szCs w:val="24"/>
                <w:lang w:val="en-US"/>
              </w:rPr>
              <w:t>F</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F8968C4" w14:textId="77777777" w:rsidR="00136DF8" w:rsidRDefault="00136DF8">
            <w:pPr>
              <w:rPr>
                <w:sz w:val="24"/>
                <w:szCs w:val="24"/>
              </w:rPr>
            </w:pPr>
            <w:r>
              <w:rPr>
                <w:sz w:val="24"/>
                <w:szCs w:val="24"/>
              </w:rPr>
              <w:t>41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584D97A" w14:textId="77777777" w:rsidR="00136DF8" w:rsidRDefault="00136DF8">
            <w:pPr>
              <w:jc w:val="both"/>
              <w:rPr>
                <w:sz w:val="24"/>
                <w:szCs w:val="24"/>
              </w:rPr>
            </w:pPr>
            <w:r>
              <w:rPr>
                <w:sz w:val="24"/>
                <w:szCs w:val="24"/>
              </w:rPr>
              <w:t>Здания и работы по возведению зданий</w:t>
            </w:r>
          </w:p>
        </w:tc>
      </w:tr>
      <w:tr w:rsidR="00136DF8" w14:paraId="37D56F81"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A021764"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D482D80" w14:textId="77777777" w:rsidR="00136DF8" w:rsidRDefault="00136DF8">
            <w:pPr>
              <w:rPr>
                <w:sz w:val="24"/>
                <w:szCs w:val="24"/>
              </w:rPr>
            </w:pPr>
            <w:r>
              <w:rPr>
                <w:sz w:val="24"/>
                <w:szCs w:val="24"/>
              </w:rPr>
              <w:t>Раздел F</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50636A1" w14:textId="77777777" w:rsidR="00136DF8" w:rsidRDefault="00136DF8">
            <w:pPr>
              <w:rPr>
                <w:sz w:val="24"/>
                <w:szCs w:val="24"/>
              </w:rPr>
            </w:pPr>
            <w:r>
              <w:rPr>
                <w:sz w:val="24"/>
                <w:szCs w:val="24"/>
              </w:rPr>
              <w:t>42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A6AA1FF" w14:textId="77777777" w:rsidR="00136DF8" w:rsidRDefault="00136DF8">
            <w:pPr>
              <w:jc w:val="both"/>
              <w:rPr>
                <w:sz w:val="24"/>
                <w:szCs w:val="24"/>
              </w:rPr>
            </w:pPr>
            <w:r>
              <w:rPr>
                <w:sz w:val="24"/>
                <w:szCs w:val="24"/>
              </w:rPr>
              <w:t>Сооружения и строительные работы в области гражданского строительства</w:t>
            </w:r>
          </w:p>
        </w:tc>
      </w:tr>
      <w:tr w:rsidR="00136DF8" w14:paraId="6518FC7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22386BA"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77F43F65" w14:textId="77777777" w:rsidR="00136DF8" w:rsidRDefault="00136DF8">
            <w:pPr>
              <w:rPr>
                <w:sz w:val="24"/>
                <w:szCs w:val="24"/>
              </w:rPr>
            </w:pPr>
            <w:r>
              <w:rPr>
                <w:sz w:val="24"/>
                <w:szCs w:val="24"/>
              </w:rPr>
              <w:t>Раздел F</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030FDE0" w14:textId="77777777" w:rsidR="00136DF8" w:rsidRDefault="00136DF8">
            <w:pPr>
              <w:rPr>
                <w:sz w:val="24"/>
                <w:szCs w:val="24"/>
              </w:rPr>
            </w:pPr>
            <w:r>
              <w:rPr>
                <w:sz w:val="24"/>
                <w:szCs w:val="24"/>
              </w:rPr>
              <w:t>43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28861B4" w14:textId="77777777" w:rsidR="00136DF8" w:rsidRDefault="00136DF8">
            <w:pPr>
              <w:jc w:val="both"/>
              <w:rPr>
                <w:sz w:val="24"/>
                <w:szCs w:val="24"/>
              </w:rPr>
            </w:pPr>
            <w:r>
              <w:rPr>
                <w:sz w:val="24"/>
                <w:szCs w:val="24"/>
              </w:rPr>
              <w:t>Работы строительные специализированные</w:t>
            </w:r>
          </w:p>
        </w:tc>
      </w:tr>
      <w:tr w:rsidR="00136DF8" w14:paraId="37205054"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A999B4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41E5A710" w14:textId="77777777" w:rsidR="00136DF8" w:rsidRDefault="00136DF8">
            <w:pPr>
              <w:rPr>
                <w:sz w:val="24"/>
                <w:szCs w:val="24"/>
              </w:rPr>
            </w:pPr>
            <w:r>
              <w:rPr>
                <w:sz w:val="24"/>
                <w:szCs w:val="24"/>
              </w:rPr>
              <w:t>Раздел G</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246EF39" w14:textId="77777777" w:rsidR="00136DF8" w:rsidRDefault="00136DF8">
            <w:pPr>
              <w:rPr>
                <w:sz w:val="24"/>
                <w:szCs w:val="24"/>
              </w:rPr>
            </w:pPr>
            <w:r>
              <w:rPr>
                <w:sz w:val="24"/>
                <w:szCs w:val="24"/>
              </w:rPr>
              <w:t>45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6543274" w14:textId="77777777" w:rsidR="00136DF8" w:rsidRDefault="00136DF8">
            <w:pPr>
              <w:jc w:val="both"/>
              <w:rPr>
                <w:sz w:val="24"/>
                <w:szCs w:val="24"/>
              </w:rPr>
            </w:pPr>
            <w:r>
              <w:rPr>
                <w:sz w:val="24"/>
                <w:szCs w:val="24"/>
              </w:rPr>
              <w:t>Услуги по оптовой и розничной торговле и услуги по ремонту автотранспортных средств и мотоциклов</w:t>
            </w:r>
          </w:p>
        </w:tc>
      </w:tr>
      <w:tr w:rsidR="00136DF8" w14:paraId="01672A6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DB6653A"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956638D" w14:textId="77777777" w:rsidR="00136DF8" w:rsidRDefault="00136DF8">
            <w:pPr>
              <w:rPr>
                <w:sz w:val="24"/>
                <w:szCs w:val="24"/>
              </w:rPr>
            </w:pPr>
            <w:r>
              <w:rPr>
                <w:sz w:val="24"/>
                <w:szCs w:val="24"/>
              </w:rPr>
              <w:t>Раздел G</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235C6E7" w14:textId="77777777" w:rsidR="00136DF8" w:rsidRDefault="00136DF8">
            <w:pPr>
              <w:rPr>
                <w:sz w:val="24"/>
                <w:szCs w:val="24"/>
              </w:rPr>
            </w:pPr>
            <w:r>
              <w:rPr>
                <w:sz w:val="24"/>
                <w:szCs w:val="24"/>
              </w:rPr>
              <w:t>46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41C6BF9" w14:textId="77777777" w:rsidR="00136DF8" w:rsidRDefault="00136DF8">
            <w:pPr>
              <w:jc w:val="both"/>
              <w:rPr>
                <w:sz w:val="24"/>
                <w:szCs w:val="24"/>
              </w:rPr>
            </w:pPr>
            <w:r>
              <w:rPr>
                <w:sz w:val="24"/>
                <w:szCs w:val="24"/>
              </w:rPr>
              <w:t>Услуги по оптовой торговле, кроме оптовой торговли автотранспортными средствами и мотоциклами</w:t>
            </w:r>
          </w:p>
        </w:tc>
      </w:tr>
      <w:tr w:rsidR="00136DF8" w14:paraId="4FC76F8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DD30131"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52E1A917" w14:textId="77777777" w:rsidR="00136DF8" w:rsidRDefault="00136DF8">
            <w:pPr>
              <w:rPr>
                <w:sz w:val="24"/>
                <w:szCs w:val="24"/>
              </w:rPr>
            </w:pPr>
            <w:r>
              <w:rPr>
                <w:sz w:val="24"/>
                <w:szCs w:val="24"/>
              </w:rPr>
              <w:t>Раздел G</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620B923" w14:textId="77777777" w:rsidR="00136DF8" w:rsidRDefault="00136DF8">
            <w:pPr>
              <w:rPr>
                <w:sz w:val="24"/>
                <w:szCs w:val="24"/>
              </w:rPr>
            </w:pPr>
            <w:r>
              <w:rPr>
                <w:sz w:val="24"/>
                <w:szCs w:val="24"/>
              </w:rPr>
              <w:t>47</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06B4F21" w14:textId="77777777" w:rsidR="00136DF8" w:rsidRDefault="00136DF8">
            <w:pPr>
              <w:jc w:val="both"/>
              <w:rPr>
                <w:sz w:val="24"/>
                <w:szCs w:val="24"/>
              </w:rPr>
            </w:pPr>
            <w:r>
              <w:rPr>
                <w:sz w:val="24"/>
                <w:szCs w:val="24"/>
              </w:rPr>
              <w:t>Услуги по розничной торговле, кроме розничной торговли автотранспортными средствами и мотоциклами</w:t>
            </w:r>
          </w:p>
        </w:tc>
      </w:tr>
      <w:tr w:rsidR="00136DF8" w14:paraId="10CABE5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310EF71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62943A2" w14:textId="77777777" w:rsidR="00136DF8" w:rsidRDefault="00136DF8">
            <w:pPr>
              <w:rPr>
                <w:sz w:val="24"/>
                <w:szCs w:val="24"/>
              </w:rPr>
            </w:pPr>
            <w:r>
              <w:rPr>
                <w:sz w:val="24"/>
                <w:szCs w:val="24"/>
              </w:rPr>
              <w:t xml:space="preserve">Раздел </w:t>
            </w:r>
            <w:r>
              <w:rPr>
                <w:sz w:val="24"/>
                <w:szCs w:val="24"/>
                <w:lang w:val="en-US"/>
              </w:rPr>
              <w:t>H</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8146C61" w14:textId="77777777" w:rsidR="00136DF8" w:rsidRDefault="00136DF8">
            <w:pPr>
              <w:rPr>
                <w:sz w:val="24"/>
                <w:szCs w:val="24"/>
              </w:rPr>
            </w:pPr>
            <w:r>
              <w:rPr>
                <w:sz w:val="24"/>
                <w:szCs w:val="24"/>
              </w:rPr>
              <w:t>49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628E8680" w14:textId="77777777" w:rsidR="00136DF8" w:rsidRDefault="00136DF8">
            <w:pPr>
              <w:jc w:val="both"/>
              <w:rPr>
                <w:sz w:val="24"/>
                <w:szCs w:val="24"/>
              </w:rPr>
            </w:pPr>
            <w:r>
              <w:rPr>
                <w:sz w:val="24"/>
                <w:szCs w:val="24"/>
              </w:rPr>
              <w:t>Услуги сухопутного и трубопроводного транспорта</w:t>
            </w:r>
          </w:p>
        </w:tc>
      </w:tr>
      <w:tr w:rsidR="00136DF8" w14:paraId="0FCEB58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CF58B7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2F3347D" w14:textId="77777777" w:rsidR="00136DF8" w:rsidRDefault="00136DF8">
            <w:pPr>
              <w:rPr>
                <w:sz w:val="24"/>
                <w:szCs w:val="24"/>
              </w:rPr>
            </w:pPr>
            <w:r>
              <w:rPr>
                <w:sz w:val="24"/>
                <w:szCs w:val="24"/>
              </w:rPr>
              <w:t>Раздел H</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73148FF" w14:textId="77777777" w:rsidR="00136DF8" w:rsidRDefault="00136DF8">
            <w:pPr>
              <w:rPr>
                <w:sz w:val="24"/>
                <w:szCs w:val="24"/>
              </w:rPr>
            </w:pPr>
            <w:r>
              <w:rPr>
                <w:sz w:val="24"/>
                <w:szCs w:val="24"/>
              </w:rPr>
              <w:t>50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8CA3136" w14:textId="77777777" w:rsidR="00136DF8" w:rsidRDefault="00136DF8">
            <w:pPr>
              <w:jc w:val="both"/>
              <w:rPr>
                <w:sz w:val="24"/>
                <w:szCs w:val="24"/>
              </w:rPr>
            </w:pPr>
            <w:r>
              <w:rPr>
                <w:sz w:val="24"/>
                <w:szCs w:val="24"/>
              </w:rPr>
              <w:t>Услуги водного транспорта</w:t>
            </w:r>
          </w:p>
        </w:tc>
      </w:tr>
      <w:tr w:rsidR="00136DF8" w14:paraId="549D24F5"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8174F9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1543EC1" w14:textId="77777777" w:rsidR="00136DF8" w:rsidRDefault="00136DF8">
            <w:pPr>
              <w:rPr>
                <w:sz w:val="24"/>
                <w:szCs w:val="24"/>
              </w:rPr>
            </w:pPr>
            <w:r>
              <w:rPr>
                <w:sz w:val="24"/>
                <w:szCs w:val="24"/>
              </w:rPr>
              <w:t>Раздел H</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7F813C2" w14:textId="77777777" w:rsidR="00136DF8" w:rsidRDefault="00136DF8">
            <w:pPr>
              <w:rPr>
                <w:sz w:val="24"/>
                <w:szCs w:val="24"/>
              </w:rPr>
            </w:pPr>
            <w:r>
              <w:rPr>
                <w:sz w:val="24"/>
                <w:szCs w:val="24"/>
              </w:rPr>
              <w:t>51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31AC24F" w14:textId="77777777" w:rsidR="00136DF8" w:rsidRDefault="00136DF8">
            <w:pPr>
              <w:jc w:val="both"/>
              <w:rPr>
                <w:sz w:val="24"/>
                <w:szCs w:val="24"/>
              </w:rPr>
            </w:pPr>
            <w:r>
              <w:rPr>
                <w:sz w:val="24"/>
                <w:szCs w:val="24"/>
              </w:rPr>
              <w:t>Услуги воздушного и космического транспорта</w:t>
            </w:r>
          </w:p>
        </w:tc>
      </w:tr>
      <w:tr w:rsidR="00136DF8" w14:paraId="3E7D0E2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B9F9B71"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51B0456" w14:textId="77777777" w:rsidR="00136DF8" w:rsidRDefault="00136DF8">
            <w:pPr>
              <w:rPr>
                <w:sz w:val="24"/>
                <w:szCs w:val="24"/>
              </w:rPr>
            </w:pPr>
            <w:r>
              <w:rPr>
                <w:sz w:val="24"/>
                <w:szCs w:val="24"/>
              </w:rPr>
              <w:t>Раздел H</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8821942" w14:textId="77777777" w:rsidR="00136DF8" w:rsidRDefault="00136DF8">
            <w:pPr>
              <w:rPr>
                <w:sz w:val="24"/>
                <w:szCs w:val="24"/>
              </w:rPr>
            </w:pPr>
            <w:r>
              <w:rPr>
                <w:sz w:val="24"/>
                <w:szCs w:val="24"/>
              </w:rPr>
              <w:t>52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520FAD6D" w14:textId="77777777" w:rsidR="00136DF8" w:rsidRDefault="00136DF8">
            <w:pPr>
              <w:jc w:val="both"/>
              <w:rPr>
                <w:sz w:val="24"/>
                <w:szCs w:val="24"/>
              </w:rPr>
            </w:pPr>
            <w:r>
              <w:rPr>
                <w:sz w:val="24"/>
                <w:szCs w:val="24"/>
              </w:rPr>
              <w:t>Услуги по складированию и вспомогательные транспортные услуги</w:t>
            </w:r>
          </w:p>
        </w:tc>
      </w:tr>
      <w:tr w:rsidR="00136DF8" w14:paraId="33CAE1A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E93F887"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6DB24C80" w14:textId="77777777" w:rsidR="00136DF8" w:rsidRDefault="00136DF8">
            <w:pPr>
              <w:rPr>
                <w:sz w:val="24"/>
                <w:szCs w:val="24"/>
              </w:rPr>
            </w:pPr>
            <w:r>
              <w:rPr>
                <w:sz w:val="24"/>
                <w:szCs w:val="24"/>
              </w:rPr>
              <w:t>Раздел H</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C2DB532" w14:textId="77777777" w:rsidR="00136DF8" w:rsidRDefault="00136DF8">
            <w:pPr>
              <w:rPr>
                <w:sz w:val="24"/>
                <w:szCs w:val="24"/>
              </w:rPr>
            </w:pPr>
            <w:r>
              <w:rPr>
                <w:sz w:val="24"/>
                <w:szCs w:val="24"/>
              </w:rPr>
              <w:t>53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08D322E" w14:textId="77777777" w:rsidR="00136DF8" w:rsidRDefault="00136DF8">
            <w:pPr>
              <w:jc w:val="both"/>
              <w:rPr>
                <w:sz w:val="24"/>
                <w:szCs w:val="24"/>
              </w:rPr>
            </w:pPr>
            <w:r>
              <w:rPr>
                <w:sz w:val="24"/>
                <w:szCs w:val="24"/>
              </w:rPr>
              <w:t>Услуги почтовой связи и услуги курьерские</w:t>
            </w:r>
          </w:p>
        </w:tc>
      </w:tr>
      <w:tr w:rsidR="00136DF8" w14:paraId="2B12C039"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93FC6CC"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6EBA2EA3" w14:textId="77777777" w:rsidR="00136DF8" w:rsidRDefault="00136DF8">
            <w:pPr>
              <w:rPr>
                <w:sz w:val="24"/>
                <w:szCs w:val="24"/>
              </w:rPr>
            </w:pPr>
            <w:r>
              <w:rPr>
                <w:sz w:val="24"/>
                <w:szCs w:val="24"/>
              </w:rPr>
              <w:t>Раздел I</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79C1BB2" w14:textId="77777777" w:rsidR="00136DF8" w:rsidRDefault="00136DF8">
            <w:pPr>
              <w:rPr>
                <w:sz w:val="24"/>
                <w:szCs w:val="24"/>
              </w:rPr>
            </w:pPr>
            <w:r>
              <w:rPr>
                <w:sz w:val="24"/>
                <w:szCs w:val="24"/>
              </w:rPr>
              <w:t>55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ADF7EDD" w14:textId="77777777" w:rsidR="00136DF8" w:rsidRDefault="00136DF8">
            <w:pPr>
              <w:jc w:val="both"/>
              <w:rPr>
                <w:sz w:val="24"/>
                <w:szCs w:val="24"/>
              </w:rPr>
            </w:pPr>
            <w:r>
              <w:rPr>
                <w:sz w:val="24"/>
                <w:szCs w:val="24"/>
              </w:rPr>
              <w:t>Услуги по предоставлению мест для временного проживания</w:t>
            </w:r>
          </w:p>
        </w:tc>
      </w:tr>
      <w:tr w:rsidR="00136DF8" w14:paraId="4644CA03"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9651FA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77D08F1" w14:textId="77777777" w:rsidR="00136DF8" w:rsidRDefault="00136DF8">
            <w:pPr>
              <w:rPr>
                <w:sz w:val="24"/>
                <w:szCs w:val="24"/>
              </w:rPr>
            </w:pPr>
            <w:r>
              <w:rPr>
                <w:sz w:val="24"/>
                <w:szCs w:val="24"/>
              </w:rPr>
              <w:t>Раздел I</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2CCB7E7" w14:textId="77777777" w:rsidR="00136DF8" w:rsidRDefault="00136DF8">
            <w:pPr>
              <w:rPr>
                <w:sz w:val="24"/>
                <w:szCs w:val="24"/>
              </w:rPr>
            </w:pPr>
            <w:r>
              <w:rPr>
                <w:sz w:val="24"/>
                <w:szCs w:val="24"/>
              </w:rPr>
              <w:t>56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62B7F527" w14:textId="77777777" w:rsidR="00136DF8" w:rsidRDefault="00136DF8">
            <w:pPr>
              <w:jc w:val="both"/>
              <w:rPr>
                <w:sz w:val="24"/>
                <w:szCs w:val="24"/>
              </w:rPr>
            </w:pPr>
            <w:r>
              <w:rPr>
                <w:sz w:val="24"/>
                <w:szCs w:val="24"/>
              </w:rPr>
              <w:t>Услуги общественного питания</w:t>
            </w:r>
          </w:p>
        </w:tc>
      </w:tr>
      <w:tr w:rsidR="00136DF8" w14:paraId="5E69624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8069DB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10DC8FE2" w14:textId="77777777" w:rsidR="00136DF8" w:rsidRDefault="00136DF8">
            <w:pPr>
              <w:rPr>
                <w:sz w:val="24"/>
                <w:szCs w:val="24"/>
              </w:rPr>
            </w:pPr>
            <w:r>
              <w:rPr>
                <w:sz w:val="24"/>
                <w:szCs w:val="24"/>
              </w:rPr>
              <w:t>Раздел J</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88878E3" w14:textId="77777777" w:rsidR="00136DF8" w:rsidRDefault="00136DF8">
            <w:pPr>
              <w:rPr>
                <w:sz w:val="24"/>
                <w:szCs w:val="24"/>
              </w:rPr>
            </w:pPr>
            <w:r>
              <w:rPr>
                <w:sz w:val="24"/>
                <w:szCs w:val="24"/>
              </w:rPr>
              <w:t>58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692879D" w14:textId="77777777" w:rsidR="00136DF8" w:rsidRDefault="00136DF8">
            <w:pPr>
              <w:jc w:val="both"/>
              <w:rPr>
                <w:sz w:val="24"/>
                <w:szCs w:val="24"/>
              </w:rPr>
            </w:pPr>
            <w:r>
              <w:rPr>
                <w:sz w:val="24"/>
                <w:szCs w:val="24"/>
              </w:rPr>
              <w:t>Услуги издательские</w:t>
            </w:r>
          </w:p>
        </w:tc>
      </w:tr>
      <w:tr w:rsidR="00136DF8" w14:paraId="2F4BDF5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BEC529B"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429ADBF" w14:textId="77777777" w:rsidR="00136DF8" w:rsidRDefault="00136DF8">
            <w:pPr>
              <w:rPr>
                <w:sz w:val="24"/>
                <w:szCs w:val="24"/>
              </w:rPr>
            </w:pPr>
            <w:r>
              <w:rPr>
                <w:sz w:val="24"/>
                <w:szCs w:val="24"/>
              </w:rPr>
              <w:t>Раздел J</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DFB3D05" w14:textId="77777777" w:rsidR="00136DF8" w:rsidRDefault="00136DF8">
            <w:pPr>
              <w:rPr>
                <w:sz w:val="24"/>
                <w:szCs w:val="24"/>
              </w:rPr>
            </w:pPr>
            <w:r>
              <w:rPr>
                <w:sz w:val="24"/>
                <w:szCs w:val="24"/>
              </w:rPr>
              <w:t>59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A60D158" w14:textId="77777777" w:rsidR="00136DF8" w:rsidRDefault="00136DF8">
            <w:pPr>
              <w:jc w:val="both"/>
              <w:rPr>
                <w:sz w:val="24"/>
                <w:szCs w:val="24"/>
              </w:rPr>
            </w:pPr>
            <w:r>
              <w:rPr>
                <w:sz w:val="24"/>
                <w:szCs w:val="24"/>
              </w:rPr>
              <w:t>Услуги по производству кинофильмов, видеофильмов и телевизионных программ, звукозаписей и изданию музыкальных записей</w:t>
            </w:r>
          </w:p>
        </w:tc>
      </w:tr>
      <w:tr w:rsidR="00136DF8" w14:paraId="3A99A8ED"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CC47D5A"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6909B09F" w14:textId="77777777" w:rsidR="00136DF8" w:rsidRDefault="00136DF8">
            <w:pPr>
              <w:rPr>
                <w:sz w:val="24"/>
                <w:szCs w:val="24"/>
              </w:rPr>
            </w:pPr>
            <w:r>
              <w:rPr>
                <w:sz w:val="24"/>
                <w:szCs w:val="24"/>
              </w:rPr>
              <w:t>Раздел J</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3C9B62E" w14:textId="77777777" w:rsidR="00136DF8" w:rsidRDefault="00136DF8">
            <w:pPr>
              <w:rPr>
                <w:sz w:val="24"/>
                <w:szCs w:val="24"/>
              </w:rPr>
            </w:pPr>
            <w:r>
              <w:rPr>
                <w:sz w:val="24"/>
                <w:szCs w:val="24"/>
              </w:rPr>
              <w:t>60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5C5EC432" w14:textId="77777777" w:rsidR="00136DF8" w:rsidRDefault="00136DF8">
            <w:pPr>
              <w:jc w:val="both"/>
              <w:rPr>
                <w:sz w:val="24"/>
                <w:szCs w:val="24"/>
              </w:rPr>
            </w:pPr>
            <w:r>
              <w:rPr>
                <w:sz w:val="24"/>
                <w:szCs w:val="24"/>
              </w:rPr>
              <w:t>Услуги в области теле- и радиовещания</w:t>
            </w:r>
          </w:p>
        </w:tc>
      </w:tr>
      <w:tr w:rsidR="00136DF8" w14:paraId="7437EF8E"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33F2621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74AAE074" w14:textId="77777777" w:rsidR="00136DF8" w:rsidRDefault="00136DF8">
            <w:pPr>
              <w:rPr>
                <w:rFonts w:asciiTheme="minorHAnsi" w:hAnsiTheme="minorHAnsi" w:cstheme="minorBidi"/>
                <w:sz w:val="22"/>
                <w:szCs w:val="22"/>
              </w:rPr>
            </w:pPr>
            <w:r>
              <w:rPr>
                <w:sz w:val="24"/>
                <w:szCs w:val="24"/>
              </w:rPr>
              <w:t>Раздел J</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A71ADE3" w14:textId="77777777" w:rsidR="00136DF8" w:rsidRDefault="00136DF8">
            <w:pPr>
              <w:rPr>
                <w:sz w:val="24"/>
                <w:szCs w:val="24"/>
              </w:rPr>
            </w:pPr>
            <w:r>
              <w:rPr>
                <w:sz w:val="24"/>
                <w:szCs w:val="24"/>
              </w:rPr>
              <w:t>61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5628BF18" w14:textId="77777777" w:rsidR="00136DF8" w:rsidRDefault="00136DF8">
            <w:pPr>
              <w:jc w:val="both"/>
              <w:rPr>
                <w:sz w:val="24"/>
                <w:szCs w:val="24"/>
              </w:rPr>
            </w:pPr>
            <w:r>
              <w:rPr>
                <w:sz w:val="24"/>
                <w:szCs w:val="24"/>
              </w:rPr>
              <w:t>Услуги телекоммуникационные</w:t>
            </w:r>
          </w:p>
        </w:tc>
      </w:tr>
      <w:tr w:rsidR="00136DF8" w14:paraId="11FCAF35"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0EE13BF"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68785549" w14:textId="77777777" w:rsidR="00136DF8" w:rsidRDefault="00136DF8">
            <w:pPr>
              <w:rPr>
                <w:rFonts w:asciiTheme="minorHAnsi" w:hAnsiTheme="minorHAnsi" w:cstheme="minorBidi"/>
                <w:sz w:val="22"/>
                <w:szCs w:val="22"/>
              </w:rPr>
            </w:pPr>
            <w:r>
              <w:rPr>
                <w:sz w:val="24"/>
                <w:szCs w:val="24"/>
              </w:rPr>
              <w:t>Раздел J</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B6CB59F" w14:textId="77777777" w:rsidR="00136DF8" w:rsidRDefault="00136DF8">
            <w:pPr>
              <w:rPr>
                <w:sz w:val="24"/>
                <w:szCs w:val="24"/>
              </w:rPr>
            </w:pPr>
            <w:r>
              <w:rPr>
                <w:sz w:val="24"/>
                <w:szCs w:val="24"/>
              </w:rPr>
              <w:t>62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4808860" w14:textId="77777777" w:rsidR="00136DF8" w:rsidRDefault="00136DF8">
            <w:pPr>
              <w:jc w:val="both"/>
              <w:rPr>
                <w:sz w:val="24"/>
                <w:szCs w:val="24"/>
              </w:rPr>
            </w:pPr>
            <w:r>
              <w:rPr>
                <w:sz w:val="24"/>
                <w:szCs w:val="24"/>
              </w:rPr>
              <w:t xml:space="preserve">Продукты программные и услуги по разработке программного обеспечения; консультационные </w:t>
            </w:r>
            <w:r>
              <w:rPr>
                <w:sz w:val="24"/>
                <w:szCs w:val="24"/>
              </w:rPr>
              <w:lastRenderedPageBreak/>
              <w:t>и аналогичные услуги в области информационных технологий</w:t>
            </w:r>
          </w:p>
        </w:tc>
      </w:tr>
      <w:tr w:rsidR="00136DF8" w14:paraId="10856D54"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5DA400C"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0D7E440" w14:textId="77777777" w:rsidR="00136DF8" w:rsidRDefault="00136DF8">
            <w:pPr>
              <w:rPr>
                <w:rFonts w:asciiTheme="minorHAnsi" w:hAnsiTheme="minorHAnsi" w:cstheme="minorBidi"/>
                <w:sz w:val="22"/>
                <w:szCs w:val="22"/>
              </w:rPr>
            </w:pPr>
            <w:r>
              <w:rPr>
                <w:sz w:val="24"/>
                <w:szCs w:val="24"/>
              </w:rPr>
              <w:t>Раздел J</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55C4790" w14:textId="77777777" w:rsidR="00136DF8" w:rsidRDefault="00136DF8">
            <w:pPr>
              <w:rPr>
                <w:sz w:val="24"/>
                <w:szCs w:val="24"/>
              </w:rPr>
            </w:pPr>
            <w:r>
              <w:rPr>
                <w:sz w:val="24"/>
                <w:szCs w:val="24"/>
              </w:rPr>
              <w:t>63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03230C3" w14:textId="77777777" w:rsidR="00136DF8" w:rsidRDefault="00136DF8">
            <w:pPr>
              <w:jc w:val="both"/>
              <w:rPr>
                <w:sz w:val="24"/>
                <w:szCs w:val="24"/>
              </w:rPr>
            </w:pPr>
            <w:r>
              <w:rPr>
                <w:sz w:val="24"/>
                <w:szCs w:val="24"/>
              </w:rPr>
              <w:t>Услуги в области информационных технологий</w:t>
            </w:r>
          </w:p>
        </w:tc>
      </w:tr>
      <w:tr w:rsidR="00136DF8" w14:paraId="1B59474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9BFE3BD"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0190BAA8" w14:textId="77777777" w:rsidR="00136DF8" w:rsidRDefault="00136DF8">
            <w:pPr>
              <w:rPr>
                <w:sz w:val="24"/>
                <w:szCs w:val="24"/>
              </w:rPr>
            </w:pPr>
            <w:r>
              <w:rPr>
                <w:sz w:val="24"/>
                <w:szCs w:val="24"/>
              </w:rPr>
              <w:t>Раздел K</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8556F36" w14:textId="77777777" w:rsidR="00136DF8" w:rsidRDefault="00136DF8">
            <w:pPr>
              <w:rPr>
                <w:sz w:val="24"/>
                <w:szCs w:val="24"/>
              </w:rPr>
            </w:pPr>
            <w:r>
              <w:rPr>
                <w:sz w:val="24"/>
                <w:szCs w:val="24"/>
              </w:rPr>
              <w:t>64</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0983C96" w14:textId="77777777" w:rsidR="00136DF8" w:rsidRDefault="00136DF8">
            <w:pPr>
              <w:jc w:val="both"/>
              <w:rPr>
                <w:sz w:val="24"/>
                <w:szCs w:val="24"/>
              </w:rPr>
            </w:pPr>
            <w:r>
              <w:rPr>
                <w:sz w:val="24"/>
                <w:szCs w:val="24"/>
              </w:rPr>
              <w:t>Услуги финансовые, кроме услуг по страхованию и пенсионному обеспечению</w:t>
            </w:r>
          </w:p>
        </w:tc>
      </w:tr>
      <w:tr w:rsidR="00136DF8" w14:paraId="26D958A6"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B0F7B7A"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C00E29F" w14:textId="77777777" w:rsidR="00136DF8" w:rsidRDefault="00136DF8">
            <w:pPr>
              <w:rPr>
                <w:sz w:val="24"/>
                <w:szCs w:val="24"/>
              </w:rPr>
            </w:pPr>
            <w:r>
              <w:rPr>
                <w:sz w:val="24"/>
                <w:szCs w:val="24"/>
              </w:rPr>
              <w:t>Раздел K</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902A56F" w14:textId="77777777" w:rsidR="00136DF8" w:rsidRDefault="00136DF8">
            <w:pPr>
              <w:rPr>
                <w:sz w:val="24"/>
                <w:szCs w:val="24"/>
              </w:rPr>
            </w:pPr>
            <w:r>
              <w:rPr>
                <w:sz w:val="24"/>
                <w:szCs w:val="24"/>
              </w:rPr>
              <w:t>65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5916B97" w14:textId="77777777" w:rsidR="00136DF8" w:rsidRDefault="00136DF8">
            <w:pPr>
              <w:jc w:val="both"/>
              <w:rPr>
                <w:sz w:val="24"/>
                <w:szCs w:val="24"/>
              </w:rPr>
            </w:pPr>
            <w:r>
              <w:rPr>
                <w:sz w:val="24"/>
                <w:szCs w:val="24"/>
              </w:rPr>
              <w:t>Услуги по страхованию, перестрахованию и негосударственному пенсионному обеспечению, кроме обязательного социального обеспечения</w:t>
            </w:r>
          </w:p>
        </w:tc>
      </w:tr>
      <w:tr w:rsidR="00136DF8" w14:paraId="141D7826"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7B2A9525"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BA8992A" w14:textId="77777777" w:rsidR="00136DF8" w:rsidRDefault="00136DF8">
            <w:pPr>
              <w:rPr>
                <w:sz w:val="24"/>
                <w:szCs w:val="24"/>
              </w:rPr>
            </w:pPr>
            <w:r>
              <w:rPr>
                <w:sz w:val="24"/>
                <w:szCs w:val="24"/>
              </w:rPr>
              <w:t>Раздел K</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E08A94F" w14:textId="77777777" w:rsidR="00136DF8" w:rsidRDefault="00136DF8">
            <w:pPr>
              <w:rPr>
                <w:sz w:val="24"/>
                <w:szCs w:val="24"/>
              </w:rPr>
            </w:pPr>
            <w:r>
              <w:rPr>
                <w:sz w:val="24"/>
                <w:szCs w:val="24"/>
              </w:rPr>
              <w:t>66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D543FB9" w14:textId="77777777" w:rsidR="00136DF8" w:rsidRDefault="00136DF8">
            <w:pPr>
              <w:jc w:val="both"/>
              <w:rPr>
                <w:sz w:val="24"/>
                <w:szCs w:val="24"/>
              </w:rPr>
            </w:pPr>
            <w:r>
              <w:rPr>
                <w:sz w:val="24"/>
                <w:szCs w:val="24"/>
              </w:rPr>
              <w:t>Услуги вспомогательные, связанные с услугами финансового посредничества и страхования</w:t>
            </w:r>
          </w:p>
        </w:tc>
      </w:tr>
      <w:tr w:rsidR="00136DF8" w14:paraId="52AA5F9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996F869"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3FC4AD3C" w14:textId="77777777" w:rsidR="00136DF8" w:rsidRDefault="00136DF8">
            <w:pPr>
              <w:rPr>
                <w:sz w:val="24"/>
                <w:szCs w:val="24"/>
              </w:rPr>
            </w:pPr>
            <w:r>
              <w:rPr>
                <w:sz w:val="24"/>
                <w:szCs w:val="24"/>
              </w:rPr>
              <w:t>Раздел L</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736AF82" w14:textId="77777777" w:rsidR="00136DF8" w:rsidRDefault="00136DF8">
            <w:pPr>
              <w:rPr>
                <w:sz w:val="24"/>
                <w:szCs w:val="24"/>
              </w:rPr>
            </w:pPr>
            <w:r>
              <w:rPr>
                <w:sz w:val="24"/>
                <w:szCs w:val="24"/>
              </w:rPr>
              <w:t>68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7F810D5" w14:textId="77777777" w:rsidR="00136DF8" w:rsidRDefault="00136DF8">
            <w:pPr>
              <w:jc w:val="both"/>
              <w:rPr>
                <w:sz w:val="24"/>
                <w:szCs w:val="24"/>
              </w:rPr>
            </w:pPr>
            <w:r>
              <w:rPr>
                <w:sz w:val="24"/>
                <w:szCs w:val="24"/>
              </w:rPr>
              <w:t>Услуги по операциям с недвижимым имуществом</w:t>
            </w:r>
          </w:p>
        </w:tc>
      </w:tr>
      <w:tr w:rsidR="00136DF8" w14:paraId="3F3082BA"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D21339C"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2DC5E421" w14:textId="77777777" w:rsidR="00136DF8" w:rsidRDefault="00136DF8">
            <w:pPr>
              <w:rPr>
                <w:sz w:val="24"/>
                <w:szCs w:val="24"/>
              </w:rPr>
            </w:pPr>
            <w:r>
              <w:rPr>
                <w:sz w:val="24"/>
                <w:szCs w:val="24"/>
              </w:rPr>
              <w:t>Раздел M</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BCD9497" w14:textId="77777777" w:rsidR="00136DF8" w:rsidRDefault="00136DF8">
            <w:pPr>
              <w:rPr>
                <w:sz w:val="24"/>
                <w:szCs w:val="24"/>
              </w:rPr>
            </w:pPr>
            <w:r>
              <w:rPr>
                <w:sz w:val="24"/>
                <w:szCs w:val="24"/>
              </w:rPr>
              <w:t>69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8CA2D16" w14:textId="77777777" w:rsidR="00136DF8" w:rsidRDefault="00136DF8">
            <w:pPr>
              <w:jc w:val="both"/>
              <w:rPr>
                <w:sz w:val="24"/>
                <w:szCs w:val="24"/>
              </w:rPr>
            </w:pPr>
            <w:r>
              <w:rPr>
                <w:sz w:val="24"/>
                <w:szCs w:val="24"/>
              </w:rPr>
              <w:t>Услуги юридические и бухгалтерские</w:t>
            </w:r>
          </w:p>
        </w:tc>
      </w:tr>
      <w:tr w:rsidR="00136DF8" w14:paraId="78F16354"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313FC53"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70C3E56D" w14:textId="77777777" w:rsidR="00136DF8" w:rsidRDefault="00136DF8">
            <w:pPr>
              <w:rPr>
                <w:rFonts w:asciiTheme="minorHAnsi" w:hAnsiTheme="minorHAnsi" w:cstheme="minorBidi"/>
                <w:sz w:val="22"/>
                <w:szCs w:val="22"/>
              </w:rPr>
            </w:pPr>
            <w:r>
              <w:rPr>
                <w:sz w:val="24"/>
                <w:szCs w:val="24"/>
              </w:rPr>
              <w:t>Раздел M</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645684E" w14:textId="77777777" w:rsidR="00136DF8" w:rsidRDefault="00136DF8">
            <w:pPr>
              <w:rPr>
                <w:sz w:val="24"/>
                <w:szCs w:val="24"/>
              </w:rPr>
            </w:pPr>
            <w:r>
              <w:rPr>
                <w:sz w:val="24"/>
                <w:szCs w:val="24"/>
              </w:rPr>
              <w:t>70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FBF4CC8" w14:textId="77777777" w:rsidR="00136DF8" w:rsidRDefault="00136DF8">
            <w:pPr>
              <w:jc w:val="both"/>
              <w:rPr>
                <w:sz w:val="24"/>
                <w:szCs w:val="24"/>
              </w:rPr>
            </w:pPr>
            <w:r>
              <w:rPr>
                <w:sz w:val="24"/>
                <w:szCs w:val="24"/>
              </w:rPr>
              <w:t>Услуги головных офисов; услуги консультативные в области управления предприятием</w:t>
            </w:r>
          </w:p>
        </w:tc>
      </w:tr>
      <w:tr w:rsidR="00136DF8" w14:paraId="5B1DE3C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F7C8314"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6BD6FF4" w14:textId="77777777" w:rsidR="00136DF8" w:rsidRDefault="00136DF8">
            <w:pPr>
              <w:rPr>
                <w:rFonts w:asciiTheme="minorHAnsi" w:hAnsiTheme="minorHAnsi" w:cstheme="minorBidi"/>
                <w:sz w:val="22"/>
                <w:szCs w:val="22"/>
              </w:rPr>
            </w:pPr>
            <w:r>
              <w:rPr>
                <w:sz w:val="24"/>
                <w:szCs w:val="24"/>
              </w:rPr>
              <w:t>Раздел M</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C7CCDBD" w14:textId="77777777" w:rsidR="00136DF8" w:rsidRDefault="00136DF8">
            <w:pPr>
              <w:rPr>
                <w:sz w:val="24"/>
                <w:szCs w:val="24"/>
              </w:rPr>
            </w:pPr>
            <w:r>
              <w:rPr>
                <w:sz w:val="24"/>
                <w:szCs w:val="24"/>
              </w:rPr>
              <w:t>71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AEDAD4C" w14:textId="77777777" w:rsidR="00136DF8" w:rsidRDefault="00136DF8">
            <w:pPr>
              <w:jc w:val="both"/>
              <w:rPr>
                <w:sz w:val="24"/>
                <w:szCs w:val="24"/>
              </w:rPr>
            </w:pPr>
            <w:r>
              <w:rPr>
                <w:sz w:val="24"/>
                <w:szCs w:val="24"/>
              </w:rPr>
              <w:t>Услуги в области архитектуры и инженерно-технического проектирования, технических испытаний, исследований и анализа</w:t>
            </w:r>
          </w:p>
        </w:tc>
      </w:tr>
      <w:tr w:rsidR="00136DF8" w14:paraId="17D484B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4B8E2E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63E47614" w14:textId="77777777" w:rsidR="00136DF8" w:rsidRDefault="00136DF8">
            <w:pPr>
              <w:rPr>
                <w:rFonts w:asciiTheme="minorHAnsi" w:hAnsiTheme="minorHAnsi" w:cstheme="minorBidi"/>
                <w:sz w:val="22"/>
                <w:szCs w:val="22"/>
              </w:rPr>
            </w:pPr>
            <w:r>
              <w:rPr>
                <w:sz w:val="24"/>
                <w:szCs w:val="24"/>
              </w:rPr>
              <w:t>Раздел M</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E92BAC7" w14:textId="77777777" w:rsidR="00136DF8" w:rsidRDefault="00136DF8">
            <w:pPr>
              <w:rPr>
                <w:sz w:val="24"/>
                <w:szCs w:val="24"/>
              </w:rPr>
            </w:pPr>
            <w:r>
              <w:rPr>
                <w:sz w:val="24"/>
                <w:szCs w:val="24"/>
              </w:rPr>
              <w:t>72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6E143224" w14:textId="77777777" w:rsidR="00136DF8" w:rsidRDefault="00136DF8">
            <w:pPr>
              <w:jc w:val="both"/>
              <w:rPr>
                <w:sz w:val="24"/>
                <w:szCs w:val="24"/>
              </w:rPr>
            </w:pPr>
            <w:r>
              <w:rPr>
                <w:sz w:val="24"/>
                <w:szCs w:val="24"/>
              </w:rPr>
              <w:t>Услуги и работы, связанные с научными исследованиями и экспериментальными разработками</w:t>
            </w:r>
          </w:p>
        </w:tc>
      </w:tr>
      <w:tr w:rsidR="00136DF8" w14:paraId="5E3C4F97"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EF44136"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0B76A191" w14:textId="77777777" w:rsidR="00136DF8" w:rsidRDefault="00136DF8">
            <w:pPr>
              <w:rPr>
                <w:rFonts w:asciiTheme="minorHAnsi" w:hAnsiTheme="minorHAnsi" w:cstheme="minorBidi"/>
                <w:sz w:val="22"/>
                <w:szCs w:val="22"/>
              </w:rPr>
            </w:pPr>
            <w:r>
              <w:rPr>
                <w:sz w:val="24"/>
                <w:szCs w:val="24"/>
              </w:rPr>
              <w:t>Раздел M</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120EF32" w14:textId="77777777" w:rsidR="00136DF8" w:rsidRDefault="00136DF8">
            <w:pPr>
              <w:rPr>
                <w:sz w:val="24"/>
                <w:szCs w:val="24"/>
              </w:rPr>
            </w:pPr>
            <w:r>
              <w:rPr>
                <w:sz w:val="24"/>
                <w:szCs w:val="24"/>
              </w:rPr>
              <w:t>73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78541DB" w14:textId="77777777" w:rsidR="00136DF8" w:rsidRDefault="00136DF8">
            <w:pPr>
              <w:jc w:val="both"/>
              <w:rPr>
                <w:sz w:val="24"/>
                <w:szCs w:val="24"/>
              </w:rPr>
            </w:pPr>
            <w:r>
              <w:rPr>
                <w:sz w:val="24"/>
                <w:szCs w:val="24"/>
              </w:rPr>
              <w:t>Услуги рекламные и услуги по исследованию конъюнктуры рынка</w:t>
            </w:r>
          </w:p>
        </w:tc>
      </w:tr>
      <w:tr w:rsidR="00136DF8" w14:paraId="2202FA8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AC6365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311E6877" w14:textId="77777777" w:rsidR="00136DF8" w:rsidRDefault="00136DF8">
            <w:pPr>
              <w:rPr>
                <w:rFonts w:asciiTheme="minorHAnsi" w:hAnsiTheme="minorHAnsi" w:cstheme="minorBidi"/>
                <w:sz w:val="22"/>
                <w:szCs w:val="22"/>
              </w:rPr>
            </w:pPr>
            <w:r>
              <w:rPr>
                <w:sz w:val="24"/>
                <w:szCs w:val="24"/>
              </w:rPr>
              <w:t>Раздел M</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69A690E" w14:textId="77777777" w:rsidR="00136DF8" w:rsidRDefault="00136DF8">
            <w:pPr>
              <w:rPr>
                <w:sz w:val="24"/>
                <w:szCs w:val="24"/>
              </w:rPr>
            </w:pPr>
            <w:r>
              <w:rPr>
                <w:sz w:val="24"/>
                <w:szCs w:val="24"/>
              </w:rPr>
              <w:t>74</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CBD3766" w14:textId="77777777" w:rsidR="00136DF8" w:rsidRDefault="00136DF8">
            <w:pPr>
              <w:jc w:val="both"/>
              <w:rPr>
                <w:sz w:val="24"/>
                <w:szCs w:val="24"/>
              </w:rPr>
            </w:pPr>
            <w:r>
              <w:rPr>
                <w:sz w:val="24"/>
                <w:szCs w:val="24"/>
              </w:rPr>
              <w:t>Услуги профессиональные, научные и технические, прочие</w:t>
            </w:r>
          </w:p>
        </w:tc>
      </w:tr>
      <w:tr w:rsidR="00136DF8" w14:paraId="1E4D722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6751E8E7"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4C60DA48" w14:textId="77777777" w:rsidR="00136DF8" w:rsidRDefault="00136DF8">
            <w:pPr>
              <w:rPr>
                <w:sz w:val="24"/>
                <w:szCs w:val="24"/>
              </w:rPr>
            </w:pPr>
            <w:r>
              <w:rPr>
                <w:sz w:val="24"/>
                <w:szCs w:val="24"/>
              </w:rPr>
              <w:t>Раздел N</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AA2D95E" w14:textId="77777777" w:rsidR="00136DF8" w:rsidRDefault="00136DF8">
            <w:pPr>
              <w:rPr>
                <w:sz w:val="24"/>
                <w:szCs w:val="24"/>
              </w:rPr>
            </w:pPr>
            <w:r>
              <w:rPr>
                <w:sz w:val="24"/>
                <w:szCs w:val="24"/>
              </w:rPr>
              <w:t>77</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479C37E" w14:textId="77777777" w:rsidR="00136DF8" w:rsidRDefault="00136DF8">
            <w:pPr>
              <w:jc w:val="both"/>
              <w:rPr>
                <w:sz w:val="24"/>
                <w:szCs w:val="24"/>
              </w:rPr>
            </w:pPr>
            <w:r>
              <w:rPr>
                <w:sz w:val="24"/>
                <w:szCs w:val="24"/>
              </w:rPr>
              <w:t>Услуги по аренде и лизингу</w:t>
            </w:r>
          </w:p>
        </w:tc>
      </w:tr>
      <w:tr w:rsidR="00136DF8" w14:paraId="7196D1D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C21BAB5"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5504787C" w14:textId="77777777" w:rsidR="00136DF8" w:rsidRDefault="00136DF8">
            <w:pPr>
              <w:rPr>
                <w:sz w:val="24"/>
                <w:szCs w:val="24"/>
              </w:rPr>
            </w:pPr>
            <w:r>
              <w:rPr>
                <w:sz w:val="24"/>
                <w:szCs w:val="24"/>
              </w:rPr>
              <w:t>Раздел N</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78F18DF" w14:textId="77777777" w:rsidR="00136DF8" w:rsidRDefault="00136DF8">
            <w:pPr>
              <w:rPr>
                <w:sz w:val="24"/>
                <w:szCs w:val="24"/>
              </w:rPr>
            </w:pPr>
            <w:r>
              <w:rPr>
                <w:sz w:val="24"/>
                <w:szCs w:val="24"/>
              </w:rPr>
              <w:t>78</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7B9E519" w14:textId="77777777" w:rsidR="00136DF8" w:rsidRDefault="00136DF8">
            <w:pPr>
              <w:jc w:val="both"/>
              <w:rPr>
                <w:sz w:val="24"/>
                <w:szCs w:val="24"/>
              </w:rPr>
            </w:pPr>
            <w:r>
              <w:rPr>
                <w:sz w:val="24"/>
                <w:szCs w:val="24"/>
              </w:rPr>
              <w:t>Услуги по трудоустройству и подбору персонала</w:t>
            </w:r>
          </w:p>
        </w:tc>
      </w:tr>
      <w:tr w:rsidR="00136DF8" w14:paraId="66FDE89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1FDE6B3"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44882B95" w14:textId="77777777" w:rsidR="00136DF8" w:rsidRDefault="00136DF8">
            <w:pPr>
              <w:rPr>
                <w:sz w:val="24"/>
                <w:szCs w:val="24"/>
              </w:rPr>
            </w:pPr>
            <w:r>
              <w:rPr>
                <w:sz w:val="24"/>
                <w:szCs w:val="24"/>
              </w:rPr>
              <w:t>Раздел N</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6FCC2B4" w14:textId="77777777" w:rsidR="00136DF8" w:rsidRDefault="00136DF8">
            <w:pPr>
              <w:rPr>
                <w:sz w:val="24"/>
                <w:szCs w:val="24"/>
              </w:rPr>
            </w:pPr>
            <w:r>
              <w:rPr>
                <w:sz w:val="24"/>
                <w:szCs w:val="24"/>
              </w:rPr>
              <w:t>79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9C6497C" w14:textId="77777777" w:rsidR="00136DF8" w:rsidRDefault="00136DF8">
            <w:pPr>
              <w:jc w:val="both"/>
              <w:rPr>
                <w:sz w:val="24"/>
                <w:szCs w:val="24"/>
              </w:rPr>
            </w:pPr>
            <w:r>
              <w:rPr>
                <w:sz w:val="24"/>
                <w:szCs w:val="24"/>
              </w:rPr>
              <w:t>Услуги туристических агентств, туроператоров и прочие услуги по бронированию и сопутствующие им услуги</w:t>
            </w:r>
          </w:p>
        </w:tc>
      </w:tr>
      <w:tr w:rsidR="00136DF8" w14:paraId="6889FB4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35D010AA"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0A1C2B9E" w14:textId="77777777" w:rsidR="00136DF8" w:rsidRDefault="00136DF8">
            <w:pPr>
              <w:rPr>
                <w:rFonts w:asciiTheme="minorHAnsi" w:hAnsiTheme="minorHAnsi" w:cstheme="minorBidi"/>
                <w:sz w:val="22"/>
                <w:szCs w:val="22"/>
              </w:rPr>
            </w:pPr>
            <w:r>
              <w:rPr>
                <w:sz w:val="24"/>
                <w:szCs w:val="24"/>
              </w:rPr>
              <w:t>Раздел N</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5C2086A" w14:textId="77777777" w:rsidR="00136DF8" w:rsidRDefault="00136DF8">
            <w:pPr>
              <w:rPr>
                <w:sz w:val="24"/>
                <w:szCs w:val="24"/>
              </w:rPr>
            </w:pPr>
            <w:r>
              <w:rPr>
                <w:sz w:val="24"/>
                <w:szCs w:val="24"/>
              </w:rPr>
              <w:t>80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FC9B74E" w14:textId="77777777" w:rsidR="00136DF8" w:rsidRDefault="00136DF8">
            <w:pPr>
              <w:jc w:val="both"/>
              <w:rPr>
                <w:sz w:val="24"/>
                <w:szCs w:val="24"/>
              </w:rPr>
            </w:pPr>
            <w:r>
              <w:rPr>
                <w:sz w:val="24"/>
                <w:szCs w:val="24"/>
              </w:rPr>
              <w:t>Услуги по обеспечению безопасности и проведению расследований</w:t>
            </w:r>
          </w:p>
        </w:tc>
      </w:tr>
      <w:tr w:rsidR="00136DF8" w14:paraId="1DCB4C04"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079F218"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31493CA4" w14:textId="77777777" w:rsidR="00136DF8" w:rsidRDefault="00136DF8">
            <w:pPr>
              <w:rPr>
                <w:rFonts w:asciiTheme="minorHAnsi" w:hAnsiTheme="minorHAnsi" w:cstheme="minorBidi"/>
                <w:sz w:val="22"/>
                <w:szCs w:val="22"/>
              </w:rPr>
            </w:pPr>
            <w:r>
              <w:rPr>
                <w:sz w:val="24"/>
                <w:szCs w:val="24"/>
              </w:rPr>
              <w:t>Раздел N</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1A822B6" w14:textId="77777777" w:rsidR="00136DF8" w:rsidRDefault="00136DF8">
            <w:pPr>
              <w:rPr>
                <w:sz w:val="24"/>
                <w:szCs w:val="24"/>
              </w:rPr>
            </w:pPr>
            <w:r>
              <w:rPr>
                <w:sz w:val="24"/>
                <w:szCs w:val="24"/>
              </w:rPr>
              <w:t>81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A4896BB" w14:textId="77777777" w:rsidR="00136DF8" w:rsidRDefault="00136DF8">
            <w:pPr>
              <w:jc w:val="both"/>
              <w:rPr>
                <w:sz w:val="24"/>
                <w:szCs w:val="24"/>
              </w:rPr>
            </w:pPr>
            <w:r>
              <w:rPr>
                <w:sz w:val="24"/>
                <w:szCs w:val="24"/>
              </w:rPr>
              <w:t>Услуги по обслуживанию зданий и территорий</w:t>
            </w:r>
          </w:p>
        </w:tc>
      </w:tr>
      <w:tr w:rsidR="00136DF8" w14:paraId="47673C7C"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B300541"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1C465340" w14:textId="77777777" w:rsidR="00136DF8" w:rsidRDefault="00136DF8">
            <w:pPr>
              <w:rPr>
                <w:sz w:val="24"/>
                <w:szCs w:val="24"/>
              </w:rPr>
            </w:pPr>
            <w:r>
              <w:rPr>
                <w:sz w:val="24"/>
                <w:szCs w:val="24"/>
              </w:rPr>
              <w:t>Раздел N</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0F48069" w14:textId="77777777" w:rsidR="00136DF8" w:rsidRDefault="00136DF8">
            <w:pPr>
              <w:rPr>
                <w:sz w:val="24"/>
                <w:szCs w:val="24"/>
              </w:rPr>
            </w:pPr>
            <w:r>
              <w:rPr>
                <w:sz w:val="24"/>
                <w:szCs w:val="24"/>
              </w:rPr>
              <w:t>82</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EEF24E5" w14:textId="77777777" w:rsidR="00136DF8" w:rsidRDefault="00136DF8">
            <w:pPr>
              <w:jc w:val="both"/>
              <w:rPr>
                <w:sz w:val="24"/>
                <w:szCs w:val="24"/>
              </w:rPr>
            </w:pPr>
            <w:r>
              <w:rPr>
                <w:sz w:val="24"/>
                <w:szCs w:val="24"/>
              </w:rPr>
              <w:t>Услуги в области административного, хозяйственного и прочего вспомогательного обслуживания</w:t>
            </w:r>
          </w:p>
        </w:tc>
      </w:tr>
      <w:tr w:rsidR="00136DF8" w14:paraId="0C164C9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E882BF9"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290BE1E0" w14:textId="77777777" w:rsidR="00136DF8" w:rsidRDefault="00136DF8">
            <w:pPr>
              <w:rPr>
                <w:sz w:val="24"/>
                <w:szCs w:val="24"/>
              </w:rPr>
            </w:pPr>
            <w:r>
              <w:rPr>
                <w:sz w:val="24"/>
                <w:szCs w:val="24"/>
              </w:rPr>
              <w:t>Раздел O</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7E50FDD" w14:textId="77777777" w:rsidR="00136DF8" w:rsidRDefault="00136DF8">
            <w:pPr>
              <w:rPr>
                <w:sz w:val="24"/>
                <w:szCs w:val="24"/>
              </w:rPr>
            </w:pPr>
            <w:r>
              <w:rPr>
                <w:sz w:val="24"/>
                <w:szCs w:val="24"/>
              </w:rPr>
              <w:t>84</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99E61AF" w14:textId="77777777" w:rsidR="00136DF8" w:rsidRDefault="00136DF8">
            <w:pPr>
              <w:jc w:val="both"/>
              <w:rPr>
                <w:sz w:val="24"/>
                <w:szCs w:val="24"/>
              </w:rPr>
            </w:pPr>
            <w:r>
              <w:rPr>
                <w:sz w:val="24"/>
                <w:szCs w:val="24"/>
              </w:rPr>
              <w:t>Услуги в области государственного управления и обеспечения военной безопасности, услуги в области обязательного социального обеспечения</w:t>
            </w:r>
          </w:p>
        </w:tc>
      </w:tr>
      <w:tr w:rsidR="00136DF8" w14:paraId="16BEEAE9"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E852AC6"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65C6D9AD" w14:textId="77777777" w:rsidR="00136DF8" w:rsidRDefault="00136DF8">
            <w:pPr>
              <w:rPr>
                <w:sz w:val="24"/>
                <w:szCs w:val="24"/>
              </w:rPr>
            </w:pPr>
            <w:r>
              <w:rPr>
                <w:sz w:val="24"/>
                <w:szCs w:val="24"/>
              </w:rPr>
              <w:t>Раздел P</w:t>
            </w:r>
          </w:p>
        </w:tc>
        <w:tc>
          <w:tcPr>
            <w:tcW w:w="1983" w:type="dxa"/>
            <w:tcBorders>
              <w:top w:val="single" w:sz="4" w:space="0" w:color="auto"/>
              <w:left w:val="single" w:sz="4" w:space="0" w:color="auto"/>
              <w:bottom w:val="single" w:sz="4" w:space="0" w:color="auto"/>
              <w:right w:val="single" w:sz="4" w:space="0" w:color="auto"/>
            </w:tcBorders>
            <w:vAlign w:val="center"/>
            <w:hideMark/>
          </w:tcPr>
          <w:p w14:paraId="1899A355" w14:textId="77777777" w:rsidR="00136DF8" w:rsidRDefault="00136DF8">
            <w:pPr>
              <w:rPr>
                <w:sz w:val="24"/>
                <w:szCs w:val="24"/>
              </w:rPr>
            </w:pPr>
            <w:r>
              <w:rPr>
                <w:sz w:val="24"/>
                <w:szCs w:val="24"/>
              </w:rPr>
              <w:t>85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591BB36B" w14:textId="77777777" w:rsidR="00136DF8" w:rsidRDefault="00136DF8">
            <w:pPr>
              <w:jc w:val="both"/>
              <w:rPr>
                <w:sz w:val="24"/>
                <w:szCs w:val="24"/>
              </w:rPr>
            </w:pPr>
            <w:r>
              <w:rPr>
                <w:sz w:val="24"/>
                <w:szCs w:val="24"/>
              </w:rPr>
              <w:t>Услуги в области образования</w:t>
            </w:r>
          </w:p>
        </w:tc>
      </w:tr>
      <w:tr w:rsidR="00136DF8" w14:paraId="35D42900"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3546BAB9"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75760905" w14:textId="77777777" w:rsidR="00136DF8" w:rsidRDefault="00136DF8">
            <w:pPr>
              <w:rPr>
                <w:sz w:val="24"/>
                <w:szCs w:val="24"/>
              </w:rPr>
            </w:pPr>
            <w:r>
              <w:rPr>
                <w:sz w:val="24"/>
                <w:szCs w:val="24"/>
              </w:rPr>
              <w:t>Раздел Q</w:t>
            </w:r>
          </w:p>
        </w:tc>
        <w:tc>
          <w:tcPr>
            <w:tcW w:w="1983" w:type="dxa"/>
            <w:tcBorders>
              <w:top w:val="single" w:sz="4" w:space="0" w:color="auto"/>
              <w:left w:val="single" w:sz="4" w:space="0" w:color="auto"/>
              <w:bottom w:val="single" w:sz="4" w:space="0" w:color="auto"/>
              <w:right w:val="single" w:sz="4" w:space="0" w:color="auto"/>
            </w:tcBorders>
            <w:vAlign w:val="center"/>
            <w:hideMark/>
          </w:tcPr>
          <w:p w14:paraId="4C44FF66" w14:textId="77777777" w:rsidR="00136DF8" w:rsidRDefault="00136DF8">
            <w:pPr>
              <w:rPr>
                <w:sz w:val="24"/>
                <w:szCs w:val="24"/>
              </w:rPr>
            </w:pPr>
            <w:r>
              <w:rPr>
                <w:sz w:val="24"/>
                <w:szCs w:val="24"/>
              </w:rPr>
              <w:t>86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0E06CC31" w14:textId="77777777" w:rsidR="00136DF8" w:rsidRDefault="00136DF8">
            <w:pPr>
              <w:jc w:val="both"/>
              <w:rPr>
                <w:sz w:val="24"/>
                <w:szCs w:val="24"/>
              </w:rPr>
            </w:pPr>
            <w:r>
              <w:rPr>
                <w:sz w:val="24"/>
                <w:szCs w:val="24"/>
              </w:rPr>
              <w:t>Услуги в области здравоохранения</w:t>
            </w:r>
          </w:p>
        </w:tc>
      </w:tr>
      <w:tr w:rsidR="00136DF8" w14:paraId="3A0E7895"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2735BD7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53B3521B" w14:textId="77777777" w:rsidR="00136DF8" w:rsidRDefault="00136DF8">
            <w:pPr>
              <w:rPr>
                <w:sz w:val="24"/>
                <w:szCs w:val="24"/>
              </w:rPr>
            </w:pPr>
            <w:r>
              <w:rPr>
                <w:sz w:val="24"/>
                <w:szCs w:val="24"/>
              </w:rPr>
              <w:t>Раздел R</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161ACA7" w14:textId="77777777" w:rsidR="00136DF8" w:rsidRDefault="00136DF8">
            <w:pPr>
              <w:rPr>
                <w:sz w:val="24"/>
                <w:szCs w:val="24"/>
              </w:rPr>
            </w:pPr>
            <w:r>
              <w:rPr>
                <w:sz w:val="24"/>
                <w:szCs w:val="24"/>
              </w:rPr>
              <w:t>90</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B294A26" w14:textId="77777777" w:rsidR="00136DF8" w:rsidRDefault="00136DF8">
            <w:pPr>
              <w:jc w:val="both"/>
              <w:rPr>
                <w:sz w:val="24"/>
                <w:szCs w:val="24"/>
              </w:rPr>
            </w:pPr>
            <w:r>
              <w:rPr>
                <w:sz w:val="24"/>
                <w:szCs w:val="24"/>
              </w:rPr>
              <w:t>Услуги в области творчества, искусства и развлечений</w:t>
            </w:r>
          </w:p>
        </w:tc>
      </w:tr>
      <w:tr w:rsidR="00136DF8" w14:paraId="6ABA8AD7"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5834D1BB"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7D5ED875" w14:textId="77777777" w:rsidR="00136DF8" w:rsidRDefault="00136DF8">
            <w:pPr>
              <w:rPr>
                <w:sz w:val="24"/>
                <w:szCs w:val="24"/>
              </w:rPr>
            </w:pPr>
            <w:r>
              <w:rPr>
                <w:sz w:val="24"/>
                <w:szCs w:val="24"/>
              </w:rPr>
              <w:t>Раздел R</w:t>
            </w:r>
          </w:p>
        </w:tc>
        <w:tc>
          <w:tcPr>
            <w:tcW w:w="1983" w:type="dxa"/>
            <w:tcBorders>
              <w:top w:val="single" w:sz="4" w:space="0" w:color="auto"/>
              <w:left w:val="single" w:sz="4" w:space="0" w:color="auto"/>
              <w:bottom w:val="single" w:sz="4" w:space="0" w:color="auto"/>
              <w:right w:val="single" w:sz="4" w:space="0" w:color="auto"/>
            </w:tcBorders>
            <w:vAlign w:val="center"/>
            <w:hideMark/>
          </w:tcPr>
          <w:p w14:paraId="3AA3056D" w14:textId="77777777" w:rsidR="00136DF8" w:rsidRDefault="00136DF8">
            <w:pPr>
              <w:rPr>
                <w:sz w:val="24"/>
                <w:szCs w:val="24"/>
              </w:rPr>
            </w:pPr>
            <w:r>
              <w:rPr>
                <w:sz w:val="24"/>
                <w:szCs w:val="24"/>
              </w:rPr>
              <w:t>91</w:t>
            </w:r>
          </w:p>
        </w:tc>
        <w:tc>
          <w:tcPr>
            <w:tcW w:w="5080" w:type="dxa"/>
            <w:tcBorders>
              <w:top w:val="single" w:sz="4" w:space="0" w:color="auto"/>
              <w:left w:val="single" w:sz="4" w:space="0" w:color="auto"/>
              <w:bottom w:val="single" w:sz="4" w:space="0" w:color="auto"/>
              <w:right w:val="single" w:sz="4" w:space="0" w:color="auto"/>
            </w:tcBorders>
            <w:vAlign w:val="center"/>
            <w:hideMark/>
          </w:tcPr>
          <w:p w14:paraId="1B14096E" w14:textId="77777777" w:rsidR="00136DF8" w:rsidRDefault="00136DF8">
            <w:pPr>
              <w:jc w:val="both"/>
              <w:rPr>
                <w:sz w:val="24"/>
                <w:szCs w:val="24"/>
              </w:rPr>
            </w:pPr>
            <w:r>
              <w:rPr>
                <w:sz w:val="24"/>
                <w:szCs w:val="24"/>
              </w:rPr>
              <w:t>Услуги библиотек, архивов, музеев и прочие услуги в области культуры</w:t>
            </w:r>
          </w:p>
        </w:tc>
      </w:tr>
      <w:tr w:rsidR="00136DF8" w14:paraId="3D0C25B8"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16D37B2"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25FE561F" w14:textId="77777777" w:rsidR="00136DF8" w:rsidRDefault="00136DF8">
            <w:pPr>
              <w:rPr>
                <w:sz w:val="24"/>
                <w:szCs w:val="24"/>
              </w:rPr>
            </w:pPr>
            <w:r>
              <w:rPr>
                <w:sz w:val="24"/>
                <w:szCs w:val="24"/>
              </w:rPr>
              <w:t>Раздел R</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93AAE6B" w14:textId="77777777" w:rsidR="00136DF8" w:rsidRDefault="00136DF8">
            <w:pPr>
              <w:rPr>
                <w:sz w:val="24"/>
                <w:szCs w:val="24"/>
              </w:rPr>
            </w:pPr>
            <w:r>
              <w:rPr>
                <w:sz w:val="24"/>
                <w:szCs w:val="24"/>
              </w:rPr>
              <w:t>93</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B41F977" w14:textId="77777777" w:rsidR="00136DF8" w:rsidRDefault="00136DF8">
            <w:pPr>
              <w:jc w:val="both"/>
              <w:rPr>
                <w:sz w:val="24"/>
                <w:szCs w:val="24"/>
              </w:rPr>
            </w:pPr>
            <w:r>
              <w:rPr>
                <w:sz w:val="24"/>
                <w:szCs w:val="24"/>
              </w:rPr>
              <w:t>Услуги, связанные со спортом, и услуги по организации развлечений и отдыха</w:t>
            </w:r>
          </w:p>
        </w:tc>
      </w:tr>
      <w:tr w:rsidR="00136DF8" w14:paraId="1B22115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160FD55E"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78794299" w14:textId="77777777" w:rsidR="00136DF8" w:rsidRDefault="00136DF8">
            <w:pPr>
              <w:rPr>
                <w:sz w:val="24"/>
                <w:szCs w:val="24"/>
              </w:rPr>
            </w:pPr>
            <w:r>
              <w:rPr>
                <w:sz w:val="24"/>
                <w:szCs w:val="24"/>
              </w:rPr>
              <w:t>Раздел S</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EFCE469" w14:textId="77777777" w:rsidR="00136DF8" w:rsidRDefault="00136DF8">
            <w:pPr>
              <w:rPr>
                <w:sz w:val="24"/>
                <w:szCs w:val="24"/>
              </w:rPr>
            </w:pPr>
            <w:r>
              <w:rPr>
                <w:sz w:val="24"/>
                <w:szCs w:val="24"/>
              </w:rPr>
              <w:t>94</w:t>
            </w:r>
          </w:p>
        </w:tc>
        <w:tc>
          <w:tcPr>
            <w:tcW w:w="5080" w:type="dxa"/>
            <w:tcBorders>
              <w:top w:val="single" w:sz="4" w:space="0" w:color="auto"/>
              <w:left w:val="single" w:sz="4" w:space="0" w:color="auto"/>
              <w:bottom w:val="single" w:sz="4" w:space="0" w:color="auto"/>
              <w:right w:val="single" w:sz="4" w:space="0" w:color="auto"/>
            </w:tcBorders>
            <w:vAlign w:val="center"/>
            <w:hideMark/>
          </w:tcPr>
          <w:p w14:paraId="26D381AA" w14:textId="77777777" w:rsidR="00136DF8" w:rsidRDefault="00136DF8">
            <w:pPr>
              <w:jc w:val="both"/>
              <w:rPr>
                <w:sz w:val="24"/>
                <w:szCs w:val="24"/>
              </w:rPr>
            </w:pPr>
            <w:r>
              <w:rPr>
                <w:sz w:val="24"/>
                <w:szCs w:val="24"/>
              </w:rPr>
              <w:t>Услуги общественных организаций</w:t>
            </w:r>
          </w:p>
        </w:tc>
      </w:tr>
      <w:tr w:rsidR="00136DF8" w14:paraId="0A1E609B"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5008530"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00022D9A" w14:textId="77777777" w:rsidR="00136DF8" w:rsidRDefault="00136DF8">
            <w:pPr>
              <w:rPr>
                <w:sz w:val="24"/>
                <w:szCs w:val="24"/>
              </w:rPr>
            </w:pPr>
            <w:r>
              <w:rPr>
                <w:sz w:val="24"/>
                <w:szCs w:val="24"/>
              </w:rPr>
              <w:t>Раздел S</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E9C1208" w14:textId="77777777" w:rsidR="00136DF8" w:rsidRDefault="00136DF8">
            <w:pPr>
              <w:rPr>
                <w:sz w:val="24"/>
                <w:szCs w:val="24"/>
              </w:rPr>
            </w:pPr>
            <w:r>
              <w:rPr>
                <w:sz w:val="24"/>
                <w:szCs w:val="24"/>
              </w:rPr>
              <w:t>95</w:t>
            </w:r>
          </w:p>
        </w:tc>
        <w:tc>
          <w:tcPr>
            <w:tcW w:w="5080" w:type="dxa"/>
            <w:tcBorders>
              <w:top w:val="single" w:sz="4" w:space="0" w:color="auto"/>
              <w:left w:val="single" w:sz="4" w:space="0" w:color="auto"/>
              <w:bottom w:val="single" w:sz="4" w:space="0" w:color="auto"/>
              <w:right w:val="single" w:sz="4" w:space="0" w:color="auto"/>
            </w:tcBorders>
            <w:vAlign w:val="center"/>
            <w:hideMark/>
          </w:tcPr>
          <w:p w14:paraId="746CB9BC" w14:textId="77777777" w:rsidR="00136DF8" w:rsidRDefault="00136DF8">
            <w:pPr>
              <w:jc w:val="both"/>
              <w:rPr>
                <w:sz w:val="24"/>
                <w:szCs w:val="24"/>
              </w:rPr>
            </w:pPr>
            <w:r>
              <w:rPr>
                <w:sz w:val="24"/>
                <w:szCs w:val="24"/>
              </w:rPr>
              <w:t>Услуги по ремонту компьютеров, предметов личного потребления и бытовых товаров</w:t>
            </w:r>
          </w:p>
        </w:tc>
      </w:tr>
      <w:tr w:rsidR="00136DF8" w14:paraId="71EBECFE"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4A6CBECC"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8E0838E" w14:textId="77777777" w:rsidR="00136DF8" w:rsidRDefault="00136DF8">
            <w:pPr>
              <w:rPr>
                <w:sz w:val="24"/>
                <w:szCs w:val="24"/>
              </w:rPr>
            </w:pPr>
            <w:r>
              <w:rPr>
                <w:sz w:val="24"/>
                <w:szCs w:val="24"/>
              </w:rPr>
              <w:t>Раздел S</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823CA8E" w14:textId="77777777" w:rsidR="00136DF8" w:rsidRDefault="00136DF8">
            <w:pPr>
              <w:rPr>
                <w:sz w:val="24"/>
                <w:szCs w:val="24"/>
              </w:rPr>
            </w:pPr>
            <w:r>
              <w:rPr>
                <w:sz w:val="24"/>
                <w:szCs w:val="24"/>
              </w:rPr>
              <w:t>96</w:t>
            </w:r>
          </w:p>
        </w:tc>
        <w:tc>
          <w:tcPr>
            <w:tcW w:w="5080" w:type="dxa"/>
            <w:tcBorders>
              <w:top w:val="single" w:sz="4" w:space="0" w:color="auto"/>
              <w:left w:val="single" w:sz="4" w:space="0" w:color="auto"/>
              <w:bottom w:val="single" w:sz="4" w:space="0" w:color="auto"/>
              <w:right w:val="single" w:sz="4" w:space="0" w:color="auto"/>
            </w:tcBorders>
            <w:vAlign w:val="center"/>
            <w:hideMark/>
          </w:tcPr>
          <w:p w14:paraId="401E9FF9" w14:textId="77777777" w:rsidR="00136DF8" w:rsidRDefault="00136DF8">
            <w:pPr>
              <w:jc w:val="both"/>
              <w:rPr>
                <w:sz w:val="24"/>
                <w:szCs w:val="24"/>
              </w:rPr>
            </w:pPr>
            <w:r>
              <w:rPr>
                <w:sz w:val="24"/>
                <w:szCs w:val="24"/>
              </w:rPr>
              <w:t>Услуги персональные прочие</w:t>
            </w:r>
          </w:p>
        </w:tc>
      </w:tr>
      <w:tr w:rsidR="00136DF8" w14:paraId="15248172" w14:textId="77777777" w:rsidTr="00136DF8">
        <w:trPr>
          <w:jc w:val="center"/>
        </w:trPr>
        <w:tc>
          <w:tcPr>
            <w:tcW w:w="617" w:type="dxa"/>
            <w:tcBorders>
              <w:top w:val="single" w:sz="4" w:space="0" w:color="auto"/>
              <w:left w:val="single" w:sz="4" w:space="0" w:color="auto"/>
              <w:bottom w:val="single" w:sz="4" w:space="0" w:color="auto"/>
              <w:right w:val="single" w:sz="4" w:space="0" w:color="auto"/>
            </w:tcBorders>
          </w:tcPr>
          <w:p w14:paraId="02EFCECD" w14:textId="77777777" w:rsidR="00136DF8" w:rsidRDefault="00136DF8" w:rsidP="00136DF8">
            <w:pPr>
              <w:pStyle w:val="afff2"/>
              <w:numPr>
                <w:ilvl w:val="0"/>
                <w:numId w:val="18"/>
              </w:numPr>
              <w:autoSpaceDE w:val="0"/>
              <w:autoSpaceDN w:val="0"/>
              <w:adjustRightInd w:val="0"/>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14:paraId="44DD5222" w14:textId="77777777" w:rsidR="00136DF8" w:rsidRDefault="00136DF8">
            <w:pPr>
              <w:rPr>
                <w:sz w:val="24"/>
                <w:szCs w:val="24"/>
              </w:rPr>
            </w:pPr>
            <w:r>
              <w:rPr>
                <w:sz w:val="24"/>
                <w:szCs w:val="24"/>
              </w:rPr>
              <w:t>Раздел U</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9A4BD04" w14:textId="77777777" w:rsidR="00136DF8" w:rsidRDefault="00136DF8">
            <w:pPr>
              <w:rPr>
                <w:sz w:val="24"/>
                <w:szCs w:val="24"/>
              </w:rPr>
            </w:pPr>
            <w:r>
              <w:rPr>
                <w:sz w:val="24"/>
                <w:szCs w:val="24"/>
              </w:rPr>
              <w:t>99</w:t>
            </w:r>
          </w:p>
        </w:tc>
        <w:tc>
          <w:tcPr>
            <w:tcW w:w="5080" w:type="dxa"/>
            <w:tcBorders>
              <w:top w:val="single" w:sz="4" w:space="0" w:color="auto"/>
              <w:left w:val="single" w:sz="4" w:space="0" w:color="auto"/>
              <w:bottom w:val="single" w:sz="4" w:space="0" w:color="auto"/>
              <w:right w:val="single" w:sz="4" w:space="0" w:color="auto"/>
            </w:tcBorders>
            <w:vAlign w:val="center"/>
            <w:hideMark/>
          </w:tcPr>
          <w:p w14:paraId="3FF42B0E" w14:textId="77777777" w:rsidR="00136DF8" w:rsidRDefault="00136DF8">
            <w:pPr>
              <w:jc w:val="both"/>
              <w:rPr>
                <w:sz w:val="24"/>
                <w:szCs w:val="24"/>
              </w:rPr>
            </w:pPr>
            <w:r>
              <w:rPr>
                <w:sz w:val="24"/>
                <w:szCs w:val="24"/>
              </w:rPr>
              <w:t>Услуги, предоставляемые экстерриториальными организациями и органами</w:t>
            </w:r>
          </w:p>
        </w:tc>
      </w:tr>
    </w:tbl>
    <w:p w14:paraId="385E946D" w14:textId="77777777" w:rsidR="00136DF8" w:rsidRDefault="00136DF8" w:rsidP="00CC0149"/>
    <w:sectPr w:rsidR="00136DF8" w:rsidSect="00CE5700">
      <w:headerReference w:type="default" r:id="rId1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A6845" w14:textId="77777777" w:rsidR="00646BB5" w:rsidRDefault="00646BB5" w:rsidP="00AC5943">
      <w:pPr>
        <w:spacing w:after="0" w:line="240" w:lineRule="auto"/>
      </w:pPr>
      <w:r>
        <w:separator/>
      </w:r>
    </w:p>
  </w:endnote>
  <w:endnote w:type="continuationSeparator" w:id="0">
    <w:p w14:paraId="13E0D239" w14:textId="77777777" w:rsidR="00646BB5" w:rsidRDefault="00646BB5" w:rsidP="00AC5943">
      <w:pPr>
        <w:spacing w:after="0" w:line="240" w:lineRule="auto"/>
      </w:pPr>
      <w:r>
        <w:continuationSeparator/>
      </w:r>
    </w:p>
  </w:endnote>
  <w:endnote w:type="continuationNotice" w:id="1">
    <w:p w14:paraId="609F0170" w14:textId="77777777" w:rsidR="00646BB5" w:rsidRDefault="00646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Lucida Console"/>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FFE7A" w14:textId="77777777" w:rsidR="00646BB5" w:rsidRDefault="00646BB5" w:rsidP="00AC5943">
      <w:pPr>
        <w:spacing w:after="0" w:line="240" w:lineRule="auto"/>
      </w:pPr>
      <w:r>
        <w:separator/>
      </w:r>
    </w:p>
  </w:footnote>
  <w:footnote w:type="continuationSeparator" w:id="0">
    <w:p w14:paraId="77DB221D" w14:textId="77777777" w:rsidR="00646BB5" w:rsidRDefault="00646BB5" w:rsidP="00AC5943">
      <w:pPr>
        <w:spacing w:after="0" w:line="240" w:lineRule="auto"/>
      </w:pPr>
      <w:r>
        <w:continuationSeparator/>
      </w:r>
    </w:p>
  </w:footnote>
  <w:footnote w:type="continuationNotice" w:id="1">
    <w:p w14:paraId="40F93916" w14:textId="77777777" w:rsidR="00646BB5" w:rsidRDefault="00646BB5">
      <w:pPr>
        <w:spacing w:after="0" w:line="240" w:lineRule="auto"/>
      </w:pPr>
    </w:p>
  </w:footnote>
  <w:footnote w:id="2">
    <w:p w14:paraId="5B5FC93E" w14:textId="77777777" w:rsidR="00DE41E8" w:rsidRDefault="00DE41E8" w:rsidP="003418C8">
      <w:pPr>
        <w:spacing w:line="240" w:lineRule="auto"/>
        <w:jc w:val="both"/>
        <w:rPr>
          <w:rFonts w:ascii="Times New Roman" w:hAnsi="Times New Roman" w:cs="Times New Roman"/>
          <w:sz w:val="24"/>
          <w:szCs w:val="24"/>
        </w:rPr>
      </w:pPr>
      <w:r w:rsidRPr="002C78A4">
        <w:rPr>
          <w:rFonts w:ascii="Times New Roman" w:hAnsi="Times New Roman" w:cs="Times New Roman"/>
          <w:sz w:val="24"/>
          <w:szCs w:val="24"/>
        </w:rPr>
        <w:t xml:space="preserve">     </w:t>
      </w:r>
      <w:r w:rsidRPr="002C78A4">
        <w:rPr>
          <w:rStyle w:val="af1"/>
          <w:rFonts w:ascii="Times New Roman" w:hAnsi="Times New Roman"/>
          <w:sz w:val="24"/>
          <w:szCs w:val="24"/>
        </w:rPr>
        <w:footnoteRef/>
      </w:r>
      <w:r>
        <w:rPr>
          <w:rFonts w:ascii="Times New Roman" w:hAnsi="Times New Roman" w:cs="Times New Roman"/>
          <w:sz w:val="24"/>
          <w:szCs w:val="24"/>
        </w:rPr>
        <w:t> Порядок размещения информации о закупке в единой информационной системе устанавливается Правительством Российской Федерации.</w:t>
      </w:r>
    </w:p>
  </w:footnote>
  <w:footnote w:id="3">
    <w:p w14:paraId="04B84218" w14:textId="77777777" w:rsidR="00DE41E8" w:rsidRDefault="00DE41E8" w:rsidP="003418C8">
      <w:pPr>
        <w:pStyle w:val="af"/>
        <w:jc w:val="both"/>
        <w:rPr>
          <w:sz w:val="24"/>
          <w:szCs w:val="24"/>
        </w:rPr>
      </w:pPr>
      <w:r>
        <w:rPr>
          <w:sz w:val="24"/>
          <w:szCs w:val="24"/>
        </w:rPr>
        <w:t xml:space="preserve">     </w:t>
      </w:r>
      <w:r>
        <w:rPr>
          <w:rStyle w:val="af1"/>
          <w:sz w:val="24"/>
          <w:szCs w:val="24"/>
        </w:rPr>
        <w:footnoteRef/>
      </w:r>
      <w:r>
        <w:rPr>
          <w:sz w:val="24"/>
          <w:szCs w:val="24"/>
        </w:rPr>
        <w:t> В соответствии с частью 3 статьи 4 Федерального закона от 18 июля 2011 г. № 223-ФЗ Планы закупки инновационной продукции, высокотехнологичной продукции, лекарственных средств размещаются Заказчиком в единой информационной системе на период от пяти до</w:t>
      </w:r>
      <w:r>
        <w:rPr>
          <w:sz w:val="24"/>
          <w:szCs w:val="24"/>
          <w:lang w:val="en-US"/>
        </w:rPr>
        <w:t> </w:t>
      </w:r>
      <w:r>
        <w:rPr>
          <w:sz w:val="24"/>
          <w:szCs w:val="24"/>
        </w:rPr>
        <w:t>семи лет.</w:t>
      </w:r>
    </w:p>
    <w:p w14:paraId="2BCC3BC8" w14:textId="77777777" w:rsidR="00DE41E8" w:rsidRDefault="00DE41E8" w:rsidP="003418C8">
      <w:pPr>
        <w:pStyle w:val="af"/>
        <w:jc w:val="both"/>
        <w:rPr>
          <w:sz w:val="24"/>
          <w:szCs w:val="24"/>
        </w:rPr>
      </w:pPr>
      <w:r>
        <w:rPr>
          <w:sz w:val="24"/>
          <w:szCs w:val="24"/>
        </w:rPr>
        <w:t xml:space="preserve">     В соответствии с частью 4 статьи 4 Федерального закона от 18 июля 2011 г. № 223-ФЗ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551E2FD0" w14:textId="77777777" w:rsidR="00DE41E8" w:rsidRPr="000425BB" w:rsidRDefault="00DE41E8" w:rsidP="000425BB">
      <w:pPr>
        <w:pStyle w:val="af"/>
        <w:ind w:firstLine="284"/>
        <w:jc w:val="both"/>
        <w:rPr>
          <w:sz w:val="24"/>
          <w:szCs w:val="24"/>
        </w:rPr>
      </w:pPr>
      <w:r>
        <w:rPr>
          <w:sz w:val="24"/>
          <w:szCs w:val="24"/>
        </w:rPr>
        <w:t xml:space="preserve">В соответствии с частью 3.1 статьи 4 Федерального закона от 18 июля 2011 г. № 223-ФЗ </w:t>
      </w:r>
      <w:r w:rsidRPr="000425BB">
        <w:rPr>
          <w:sz w:val="24"/>
          <w:szCs w:val="24"/>
        </w:rPr>
        <w:t xml:space="preserve">План закупки товаров, работ, услуг заказчиков, определенных Правительством Российской Федерации в соответствии с </w:t>
      </w:r>
      <w:hyperlink r:id="rId1" w:history="1">
        <w:r w:rsidRPr="000425BB">
          <w:rPr>
            <w:sz w:val="24"/>
            <w:szCs w:val="24"/>
          </w:rPr>
          <w:t>пунктом 2 части 8.2 статьи 3</w:t>
        </w:r>
      </w:hyperlink>
      <w:r w:rsidRPr="000425BB">
        <w:rPr>
          <w:sz w:val="24"/>
          <w:szCs w:val="24"/>
        </w:rPr>
        <w:t xml:space="preserve"> Федерального закона</w:t>
      </w:r>
      <w:r w:rsidRPr="004A0A3C">
        <w:rPr>
          <w:sz w:val="24"/>
          <w:szCs w:val="24"/>
        </w:rPr>
        <w:t xml:space="preserve"> </w:t>
      </w:r>
      <w:r>
        <w:rPr>
          <w:sz w:val="24"/>
          <w:szCs w:val="24"/>
        </w:rPr>
        <w:t>от 18 июля 2011 г. № 223-ФЗ</w:t>
      </w:r>
      <w:r w:rsidRPr="000425BB">
        <w:rPr>
          <w:sz w:val="24"/>
          <w:szCs w:val="24"/>
        </w:rPr>
        <w:t>,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021D1555" w14:textId="77777777" w:rsidR="00DE41E8" w:rsidRDefault="00DE41E8" w:rsidP="003418C8">
      <w:pPr>
        <w:pStyle w:val="af"/>
        <w:jc w:val="both"/>
        <w:rPr>
          <w:sz w:val="24"/>
          <w:szCs w:val="24"/>
        </w:rPr>
      </w:pPr>
    </w:p>
  </w:footnote>
  <w:footnote w:id="4">
    <w:p w14:paraId="7EC62505" w14:textId="22CF4936" w:rsidR="00DE41E8" w:rsidRDefault="00DE41E8">
      <w:pPr>
        <w:pStyle w:val="af"/>
      </w:pPr>
      <w:r>
        <w:rPr>
          <w:rStyle w:val="af1"/>
        </w:rPr>
        <w:footnoteRef/>
      </w:r>
      <w:r>
        <w:t xml:space="preserve"> </w:t>
      </w:r>
      <w:r w:rsidRPr="004C2199">
        <w:rPr>
          <w:sz w:val="28"/>
          <w:szCs w:val="28"/>
        </w:rPr>
        <w:t>Данная компетенция</w:t>
      </w:r>
      <w:r w:rsidRPr="004606D4">
        <w:rPr>
          <w:sz w:val="28"/>
          <w:szCs w:val="28"/>
        </w:rPr>
        <w:t xml:space="preserve"> действует до 31.12.2023</w:t>
      </w:r>
      <w:r>
        <w:rPr>
          <w:sz w:val="28"/>
          <w:szCs w:val="28"/>
        </w:rPr>
        <w:t>.</w:t>
      </w:r>
    </w:p>
  </w:footnote>
  <w:footnote w:id="5">
    <w:p w14:paraId="302B350E" w14:textId="2D965F8B" w:rsidR="00DE41E8" w:rsidRDefault="00DE41E8">
      <w:pPr>
        <w:pStyle w:val="af"/>
      </w:pPr>
      <w:r>
        <w:rPr>
          <w:rStyle w:val="af1"/>
        </w:rPr>
        <w:footnoteRef/>
      </w:r>
      <w:r>
        <w:t xml:space="preserve">  Определяется Организатором Предквалификации.</w:t>
      </w:r>
    </w:p>
  </w:footnote>
  <w:footnote w:id="6">
    <w:p w14:paraId="0842CB3C" w14:textId="77777777" w:rsidR="00DE41E8" w:rsidRDefault="00DE41E8" w:rsidP="003418C8">
      <w:pPr>
        <w:pStyle w:val="af"/>
        <w:jc w:val="both"/>
        <w:rPr>
          <w:sz w:val="24"/>
          <w:szCs w:val="24"/>
        </w:rPr>
      </w:pPr>
      <w:r>
        <w:rPr>
          <w:sz w:val="24"/>
          <w:szCs w:val="24"/>
        </w:rPr>
        <w:t xml:space="preserve">     </w:t>
      </w:r>
      <w:r>
        <w:rPr>
          <w:rStyle w:val="af1"/>
          <w:sz w:val="24"/>
          <w:szCs w:val="24"/>
        </w:rPr>
        <w:footnoteRef/>
      </w:r>
      <w:r>
        <w:rPr>
          <w:sz w:val="24"/>
          <w:szCs w:val="24"/>
        </w:rPr>
        <w:t> Перечень документов размещается на сайте Общества в сети Интернет.</w:t>
      </w:r>
    </w:p>
  </w:footnote>
  <w:footnote w:id="7">
    <w:p w14:paraId="057B6C4E" w14:textId="77777777" w:rsidR="00DE41E8" w:rsidRDefault="00DE41E8" w:rsidP="003418C8">
      <w:pPr>
        <w:pStyle w:val="af"/>
        <w:jc w:val="both"/>
        <w:rPr>
          <w:sz w:val="24"/>
          <w:szCs w:val="24"/>
        </w:rPr>
      </w:pPr>
      <w:r>
        <w:rPr>
          <w:sz w:val="24"/>
          <w:szCs w:val="24"/>
        </w:rPr>
        <w:t xml:space="preserve">     </w:t>
      </w:r>
      <w:r w:rsidRPr="007030BD">
        <w:rPr>
          <w:rStyle w:val="af1"/>
          <w:sz w:val="24"/>
          <w:szCs w:val="24"/>
        </w:rPr>
        <w:footnoteRef/>
      </w:r>
      <w:r w:rsidRPr="007030BD">
        <w:rPr>
          <w:sz w:val="24"/>
          <w:szCs w:val="24"/>
        </w:rPr>
        <w:t> </w:t>
      </w:r>
      <w:r w:rsidRPr="00A60930">
        <w:rPr>
          <w:color w:val="000000" w:themeColor="text1"/>
          <w:sz w:val="24"/>
          <w:szCs w:val="24"/>
        </w:rPr>
        <w:t>Правила настоящего раздела применяются Инициатором для определения начальной (максимальной) цены договора, в том числе по договорам, заключаемым Обществом с единственным поставщиком (подрядчиком, исполнителем), в случаях, предусмотренных в </w:t>
      </w:r>
      <w:r w:rsidRPr="00A60930">
        <w:rPr>
          <w:sz w:val="24"/>
          <w:szCs w:val="24"/>
        </w:rPr>
        <w:t>разделе 1</w:t>
      </w:r>
      <w:r w:rsidRPr="00A60930">
        <w:rPr>
          <w:color w:val="000000" w:themeColor="text1"/>
          <w:sz w:val="24"/>
          <w:szCs w:val="24"/>
        </w:rPr>
        <w:t>7, а также в случаях осуществления закупок товаров, работ, услуг у Взаимозависимых с Обществом лиц, в случаях, предусмотренных в </w:t>
      </w:r>
      <w:r w:rsidRPr="00A60930">
        <w:rPr>
          <w:sz w:val="24"/>
          <w:szCs w:val="24"/>
        </w:rPr>
        <w:t xml:space="preserve">разделе </w:t>
      </w:r>
      <w:r w:rsidRPr="00A60930">
        <w:rPr>
          <w:color w:val="000000" w:themeColor="text1"/>
          <w:sz w:val="24"/>
          <w:szCs w:val="24"/>
        </w:rPr>
        <w:t>20.</w:t>
      </w:r>
    </w:p>
  </w:footnote>
  <w:footnote w:id="8">
    <w:p w14:paraId="6AF6A5F4" w14:textId="77777777" w:rsidR="00DE41E8" w:rsidRPr="004A0006" w:rsidRDefault="00DE41E8" w:rsidP="004A0006">
      <w:pPr>
        <w:pStyle w:val="af"/>
        <w:jc w:val="both"/>
        <w:rPr>
          <w:color w:val="000000" w:themeColor="text1"/>
          <w:sz w:val="24"/>
          <w:szCs w:val="24"/>
        </w:rPr>
      </w:pPr>
      <w:r w:rsidRPr="004A0006">
        <w:rPr>
          <w:color w:val="000000" w:themeColor="text1"/>
          <w:sz w:val="24"/>
          <w:szCs w:val="24"/>
        </w:rPr>
        <w:footnoteRef/>
      </w:r>
      <w:r w:rsidRPr="004A0006">
        <w:rPr>
          <w:color w:val="000000" w:themeColor="text1"/>
          <w:sz w:val="24"/>
          <w:szCs w:val="24"/>
        </w:rPr>
        <w:t xml:space="preserve"> Определение в соответствии с настоящим подпунктом цены договора (предмета закупки), заключаемого с единственным поставщиком (подрядчиком, исполнителем) в случае, предусмотренном подпунктом 17.1.9, Заказчик вправе осуществлять с использованием и с учетом особенностей функционала электронной площадки.</w:t>
      </w:r>
    </w:p>
  </w:footnote>
  <w:footnote w:id="9">
    <w:p w14:paraId="134975A2" w14:textId="77777777" w:rsidR="00DE41E8" w:rsidRDefault="00DE41E8" w:rsidP="003418C8">
      <w:pPr>
        <w:pStyle w:val="af"/>
        <w:jc w:val="both"/>
        <w:rPr>
          <w:sz w:val="24"/>
          <w:szCs w:val="24"/>
        </w:rPr>
      </w:pPr>
      <w:r>
        <w:rPr>
          <w:sz w:val="24"/>
          <w:szCs w:val="24"/>
        </w:rPr>
        <w:t xml:space="preserve">     </w:t>
      </w:r>
      <w:r>
        <w:rPr>
          <w:rStyle w:val="af1"/>
          <w:sz w:val="24"/>
          <w:szCs w:val="24"/>
        </w:rPr>
        <w:footnoteRef/>
      </w:r>
      <w:r>
        <w:rPr>
          <w:sz w:val="24"/>
          <w:szCs w:val="24"/>
        </w:rPr>
        <w:t xml:space="preserve"> При определении формы закупок должны учитываться требования постановления Правительства Российской Федерации от 21 июня 2012 г. № 616 «Об утверждении перечня товаров, работ, услуг, закупки которых проводятся в электронной форме». </w:t>
      </w:r>
    </w:p>
  </w:footnote>
  <w:footnote w:id="10">
    <w:p w14:paraId="0432823A" w14:textId="77777777" w:rsidR="00DE41E8" w:rsidRPr="000613ED" w:rsidRDefault="00DE41E8" w:rsidP="007E4C68">
      <w:pPr>
        <w:pStyle w:val="af"/>
        <w:keepLines/>
        <w:jc w:val="both"/>
        <w:rPr>
          <w:sz w:val="24"/>
          <w:szCs w:val="24"/>
        </w:rPr>
      </w:pPr>
      <w:r>
        <w:rPr>
          <w:sz w:val="24"/>
          <w:szCs w:val="24"/>
        </w:rPr>
        <w:t xml:space="preserve">     </w:t>
      </w:r>
      <w:r w:rsidRPr="000613ED">
        <w:rPr>
          <w:rStyle w:val="af1"/>
          <w:sz w:val="24"/>
          <w:szCs w:val="24"/>
        </w:rPr>
        <w:footnoteRef/>
      </w:r>
      <w:r w:rsidRPr="000613ED">
        <w:rPr>
          <w:sz w:val="24"/>
          <w:szCs w:val="24"/>
        </w:rPr>
        <w:t xml:space="preserve"> Предусмотренные настоящим Положением требования к особенностям проведения конкурентных закупок, участниками которой могут быть только субъекты малого и</w:t>
      </w:r>
      <w:r>
        <w:rPr>
          <w:sz w:val="24"/>
          <w:szCs w:val="24"/>
        </w:rPr>
        <w:t> </w:t>
      </w:r>
      <w:r w:rsidRPr="000613ED">
        <w:rPr>
          <w:sz w:val="24"/>
          <w:szCs w:val="24"/>
        </w:rPr>
        <w:t>среднего предпринимательства, в электронной форме применяются не ранее даты начала функционирования операторов электронных площадок в соответствии с едиными требованиями, предусмотренными Федеральным законом от 05 апреля 2013 г. № 44-ФЗ, и</w:t>
      </w:r>
      <w:r>
        <w:rPr>
          <w:sz w:val="24"/>
          <w:szCs w:val="24"/>
        </w:rPr>
        <w:t> </w:t>
      </w:r>
      <w:r w:rsidRPr="000613ED">
        <w:rPr>
          <w:sz w:val="24"/>
          <w:szCs w:val="24"/>
        </w:rPr>
        <w:t>дополнительными требованиями, установленными Правительством Российской Федерации в соответствии с частью 10 статьи 3</w:t>
      </w:r>
      <w:r>
        <w:rPr>
          <w:sz w:val="24"/>
          <w:szCs w:val="24"/>
        </w:rPr>
        <w:t>.4.</w:t>
      </w:r>
      <w:r w:rsidRPr="000613ED">
        <w:rPr>
          <w:sz w:val="24"/>
          <w:szCs w:val="24"/>
        </w:rPr>
        <w:t xml:space="preserve"> Федерального закона от 18 июля 2011 г. №</w:t>
      </w:r>
      <w:r>
        <w:rPr>
          <w:sz w:val="24"/>
          <w:szCs w:val="24"/>
        </w:rPr>
        <w:t> </w:t>
      </w:r>
      <w:r w:rsidRPr="000613ED">
        <w:rPr>
          <w:sz w:val="24"/>
          <w:szCs w:val="24"/>
        </w:rPr>
        <w:t>223-ФЗ.</w:t>
      </w:r>
    </w:p>
  </w:footnote>
  <w:footnote w:id="11">
    <w:p w14:paraId="20BA8B4B" w14:textId="77777777" w:rsidR="00DE41E8" w:rsidRDefault="00DE41E8" w:rsidP="0069617B">
      <w:pPr>
        <w:pStyle w:val="af"/>
        <w:jc w:val="both"/>
        <w:rPr>
          <w:sz w:val="24"/>
          <w:szCs w:val="24"/>
        </w:rPr>
      </w:pPr>
      <w:r>
        <w:rPr>
          <w:sz w:val="24"/>
          <w:szCs w:val="24"/>
        </w:rPr>
        <w:t xml:space="preserve">     </w:t>
      </w:r>
      <w:r>
        <w:rPr>
          <w:rStyle w:val="af1"/>
          <w:sz w:val="24"/>
          <w:szCs w:val="24"/>
        </w:rPr>
        <w:footnoteRef/>
      </w:r>
      <w:r>
        <w:rPr>
          <w:sz w:val="24"/>
          <w:szCs w:val="24"/>
        </w:rPr>
        <w:t xml:space="preserve"> Требования пункта 15</w:t>
      </w:r>
      <w:r w:rsidRPr="00DC6A7E">
        <w:rPr>
          <w:sz w:val="24"/>
          <w:szCs w:val="24"/>
        </w:rPr>
        <w:t>.1</w:t>
      </w:r>
      <w:r>
        <w:rPr>
          <w:sz w:val="24"/>
          <w:szCs w:val="24"/>
        </w:rPr>
        <w:t>1</w:t>
      </w:r>
      <w:r w:rsidRPr="00DC6A7E">
        <w:rPr>
          <w:sz w:val="24"/>
          <w:szCs w:val="24"/>
        </w:rPr>
        <w:t xml:space="preserve">.2 применяются ко всем договорам, в том числе договорам, заключаемым по результатам </w:t>
      </w:r>
      <w:r w:rsidRPr="00F67D9E">
        <w:rPr>
          <w:sz w:val="24"/>
          <w:szCs w:val="24"/>
        </w:rPr>
        <w:t>маркетинговых исследований</w:t>
      </w:r>
      <w:r w:rsidRPr="00DC6A7E">
        <w:rPr>
          <w:sz w:val="24"/>
          <w:szCs w:val="24"/>
        </w:rPr>
        <w:t xml:space="preserve">, проведенных с особенностями, установленными в </w:t>
      </w:r>
      <w:r w:rsidRPr="00947252">
        <w:rPr>
          <w:sz w:val="24"/>
          <w:szCs w:val="24"/>
        </w:rPr>
        <w:t>разделах 18 и 19</w:t>
      </w:r>
      <w:r>
        <w:rPr>
          <w:sz w:val="24"/>
          <w:szCs w:val="24"/>
        </w:rPr>
        <w:t>.</w:t>
      </w:r>
    </w:p>
  </w:footnote>
  <w:footnote w:id="12">
    <w:p w14:paraId="2F7E73C5" w14:textId="14EF6986" w:rsidR="00DE41E8" w:rsidRDefault="00DE41E8" w:rsidP="006557CD">
      <w:pPr>
        <w:pStyle w:val="af"/>
        <w:jc w:val="both"/>
        <w:rPr>
          <w:sz w:val="24"/>
          <w:szCs w:val="24"/>
        </w:rPr>
      </w:pPr>
      <w:r>
        <w:rPr>
          <w:sz w:val="24"/>
          <w:szCs w:val="24"/>
        </w:rPr>
        <w:t xml:space="preserve">     </w:t>
      </w:r>
      <w:r>
        <w:rPr>
          <w:rStyle w:val="af1"/>
          <w:sz w:val="24"/>
          <w:szCs w:val="24"/>
        </w:rPr>
        <w:footnoteRef/>
      </w:r>
      <w:r>
        <w:rPr>
          <w:sz w:val="24"/>
          <w:szCs w:val="24"/>
        </w:rPr>
        <w:t> Раздел </w:t>
      </w:r>
      <w:r>
        <w:rPr>
          <w:sz w:val="24"/>
          <w:szCs w:val="24"/>
        </w:rPr>
        <w:fldChar w:fldCharType="begin"/>
      </w:r>
      <w:r>
        <w:rPr>
          <w:sz w:val="24"/>
          <w:szCs w:val="24"/>
        </w:rPr>
        <w:instrText xml:space="preserve"> REF _Ref436312283 \r \h  \* MERGEFORMAT </w:instrText>
      </w:r>
      <w:r>
        <w:rPr>
          <w:sz w:val="24"/>
          <w:szCs w:val="24"/>
        </w:rPr>
      </w:r>
      <w:r>
        <w:rPr>
          <w:sz w:val="24"/>
          <w:szCs w:val="24"/>
        </w:rPr>
        <w:fldChar w:fldCharType="separate"/>
      </w:r>
      <w:r w:rsidR="005D3FF5">
        <w:rPr>
          <w:sz w:val="24"/>
          <w:szCs w:val="24"/>
        </w:rPr>
        <w:t>18</w:t>
      </w:r>
      <w:r>
        <w:rPr>
          <w:sz w:val="24"/>
          <w:szCs w:val="24"/>
        </w:rPr>
        <w:fldChar w:fldCharType="end"/>
      </w:r>
      <w:r>
        <w:rPr>
          <w:sz w:val="24"/>
          <w:szCs w:val="24"/>
        </w:rPr>
        <w:t xml:space="preserve">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13">
    <w:p w14:paraId="212C16E6" w14:textId="77777777" w:rsidR="00DE41E8" w:rsidRDefault="00DE41E8" w:rsidP="006557CD">
      <w:pPr>
        <w:pStyle w:val="af"/>
        <w:jc w:val="both"/>
        <w:rPr>
          <w:sz w:val="24"/>
          <w:szCs w:val="24"/>
        </w:rPr>
      </w:pPr>
      <w:r>
        <w:rPr>
          <w:sz w:val="24"/>
          <w:szCs w:val="24"/>
        </w:rPr>
        <w:t xml:space="preserve">     </w:t>
      </w:r>
      <w:r>
        <w:rPr>
          <w:rStyle w:val="af1"/>
          <w:sz w:val="24"/>
          <w:szCs w:val="24"/>
        </w:rPr>
        <w:footnoteRef/>
      </w:r>
      <w:r>
        <w:rPr>
          <w:sz w:val="24"/>
          <w:szCs w:val="24"/>
        </w:rPr>
        <w:t> 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3377303A" w14:textId="5DDBCA2A" w:rsidR="00DE41E8" w:rsidRDefault="00DE41E8" w:rsidP="006557CD">
      <w:pPr>
        <w:pStyle w:val="af"/>
        <w:jc w:val="both"/>
        <w:rPr>
          <w:sz w:val="24"/>
          <w:szCs w:val="24"/>
        </w:rPr>
      </w:pPr>
      <w:r>
        <w:rPr>
          <w:sz w:val="24"/>
          <w:szCs w:val="24"/>
        </w:rPr>
        <w:t xml:space="preserve">     </w:t>
      </w:r>
      <w:r>
        <w:rPr>
          <w:rStyle w:val="af1"/>
          <w:sz w:val="24"/>
          <w:szCs w:val="24"/>
        </w:rPr>
        <w:footnoteRef/>
      </w:r>
      <w:r>
        <w:rPr>
          <w:sz w:val="24"/>
          <w:szCs w:val="24"/>
        </w:rPr>
        <w:t xml:space="preserve"> Раздел </w:t>
      </w:r>
      <w:r>
        <w:rPr>
          <w:sz w:val="24"/>
          <w:szCs w:val="24"/>
        </w:rPr>
        <w:fldChar w:fldCharType="begin"/>
      </w:r>
      <w:r>
        <w:rPr>
          <w:sz w:val="24"/>
          <w:szCs w:val="24"/>
        </w:rPr>
        <w:instrText xml:space="preserve"> REF _Ref436306452 \r \h  \* MERGEFORMAT </w:instrText>
      </w:r>
      <w:r>
        <w:rPr>
          <w:sz w:val="24"/>
          <w:szCs w:val="24"/>
        </w:rPr>
      </w:r>
      <w:r>
        <w:rPr>
          <w:sz w:val="24"/>
          <w:szCs w:val="24"/>
        </w:rPr>
        <w:fldChar w:fldCharType="separate"/>
      </w:r>
      <w:r w:rsidR="005D3FF5">
        <w:rPr>
          <w:sz w:val="24"/>
          <w:szCs w:val="24"/>
        </w:rPr>
        <w:t>19</w:t>
      </w:r>
      <w:r>
        <w:rPr>
          <w:sz w:val="24"/>
          <w:szCs w:val="24"/>
        </w:rPr>
        <w:fldChar w:fldCharType="end"/>
      </w:r>
      <w:r>
        <w:rPr>
          <w:sz w:val="24"/>
          <w:szCs w:val="24"/>
        </w:rPr>
        <w:t xml:space="preserve">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827366"/>
      <w:docPartObj>
        <w:docPartGallery w:val="Page Numbers (Top of Page)"/>
        <w:docPartUnique/>
      </w:docPartObj>
    </w:sdtPr>
    <w:sdtEndPr/>
    <w:sdtContent>
      <w:p w14:paraId="7B975B6B" w14:textId="217638C7" w:rsidR="00DE41E8" w:rsidRDefault="00DE41E8">
        <w:pPr>
          <w:pStyle w:val="af2"/>
          <w:jc w:val="center"/>
        </w:pPr>
        <w:r>
          <w:fldChar w:fldCharType="begin"/>
        </w:r>
        <w:r>
          <w:instrText>PAGE   \* MERGEFORMAT</w:instrText>
        </w:r>
        <w:r>
          <w:fldChar w:fldCharType="separate"/>
        </w:r>
        <w:r w:rsidR="006A06B0">
          <w:rPr>
            <w:noProof/>
          </w:rPr>
          <w:t>168</w:t>
        </w:r>
        <w:r>
          <w:fldChar w:fldCharType="end"/>
        </w:r>
      </w:p>
    </w:sdtContent>
  </w:sdt>
  <w:p w14:paraId="789B1E37" w14:textId="77777777" w:rsidR="00DE41E8" w:rsidRDefault="00DE41E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EF0"/>
    <w:multiLevelType w:val="hybridMultilevel"/>
    <w:tmpl w:val="0F3A79BC"/>
    <w:lvl w:ilvl="0" w:tplc="F91C37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225F75"/>
    <w:multiLevelType w:val="hybridMultilevel"/>
    <w:tmpl w:val="D6B45474"/>
    <w:lvl w:ilvl="0" w:tplc="FFFFFFFF">
      <w:start w:val="1"/>
      <w:numFmt w:val="bullet"/>
      <w:pStyle w:val="a"/>
      <w:lvlText w:val=""/>
      <w:lvlJc w:val="left"/>
      <w:pPr>
        <w:tabs>
          <w:tab w:val="num" w:pos="1211"/>
        </w:tabs>
        <w:ind w:left="360" w:firstLine="491"/>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B23912"/>
    <w:multiLevelType w:val="multilevel"/>
    <w:tmpl w:val="B466620E"/>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713" w:hanging="720"/>
      </w:pPr>
      <w:rPr>
        <w:rFonts w:hint="default"/>
        <w:b w:val="0"/>
        <w:i w:val="0"/>
        <w:sz w:val="28"/>
        <w:szCs w:val="28"/>
      </w:rPr>
    </w:lvl>
    <w:lvl w:ilvl="2">
      <w:start w:val="1"/>
      <w:numFmt w:val="decimal"/>
      <w:suff w:val="space"/>
      <w:lvlText w:val="%1.%2.%3."/>
      <w:lvlJc w:val="left"/>
      <w:pPr>
        <w:ind w:left="1571" w:hanging="720"/>
      </w:pPr>
      <w:rPr>
        <w:rFonts w:ascii="Times New Roman" w:hAnsi="Times New Roman" w:cs="Times New Roman" w:hint="default"/>
        <w:b w:val="0"/>
        <w:i w:val="0"/>
        <w:strike w:val="0"/>
        <w:color w:val="auto"/>
        <w:sz w:val="28"/>
        <w:szCs w:val="28"/>
      </w:rPr>
    </w:lvl>
    <w:lvl w:ilvl="3">
      <w:start w:val="1"/>
      <w:numFmt w:val="decimal"/>
      <w:suff w:val="space"/>
      <w:lvlText w:val="%1.%2.%3.%4."/>
      <w:lvlJc w:val="left"/>
      <w:pPr>
        <w:ind w:left="2357"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A902222"/>
    <w:multiLevelType w:val="multilevel"/>
    <w:tmpl w:val="33EC5404"/>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val="0"/>
      </w:rPr>
    </w:lvl>
    <w:lvl w:ilvl="2">
      <w:start w:val="1"/>
      <w:numFmt w:val="decimal"/>
      <w:suff w:val="space"/>
      <w:lvlText w:val="%1.%2.%3."/>
      <w:lvlJc w:val="left"/>
      <w:pPr>
        <w:ind w:left="2026" w:hanging="750"/>
      </w:pPr>
      <w:rPr>
        <w:rFonts w:hint="default"/>
        <w:b w:val="0"/>
        <w:strike w:val="0"/>
        <w:sz w:val="28"/>
        <w:szCs w:val="28"/>
      </w:rPr>
    </w:lvl>
    <w:lvl w:ilvl="3">
      <w:start w:val="1"/>
      <w:numFmt w:val="decimal"/>
      <w:suff w:val="space"/>
      <w:lvlText w:val="%1.%2.%3.%4."/>
      <w:lvlJc w:val="left"/>
      <w:pPr>
        <w:ind w:left="2357" w:hanging="1080"/>
      </w:pPr>
      <w:rPr>
        <w:rFonts w:hint="default"/>
        <w:b w:val="0"/>
        <w:i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4" w15:restartNumberingAfterBreak="0">
    <w:nsid w:val="39E2428A"/>
    <w:multiLevelType w:val="multilevel"/>
    <w:tmpl w:val="E6A4B5D8"/>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DDE3A3C"/>
    <w:multiLevelType w:val="multilevel"/>
    <w:tmpl w:val="C7386D00"/>
    <w:lvl w:ilvl="0">
      <w:start w:val="2"/>
      <w:numFmt w:val="decimal"/>
      <w:lvlText w:val="%1"/>
      <w:lvlJc w:val="left"/>
      <w:pPr>
        <w:ind w:left="750" w:hanging="750"/>
      </w:pPr>
      <w:rPr>
        <w:rFonts w:hint="default"/>
      </w:rPr>
    </w:lvl>
    <w:lvl w:ilvl="1">
      <w:start w:val="1"/>
      <w:numFmt w:val="decimal"/>
      <w:pStyle w:val="13"/>
      <w:lvlText w:val="%1.%2."/>
      <w:lvlJc w:val="left"/>
      <w:pPr>
        <w:ind w:left="750" w:hanging="75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C5E7160"/>
    <w:multiLevelType w:val="multilevel"/>
    <w:tmpl w:val="79FAD648"/>
    <w:lvl w:ilvl="0">
      <w:start w:val="1"/>
      <w:numFmt w:val="decimal"/>
      <w:pStyle w:val="1"/>
      <w:lvlText w:val="%1."/>
      <w:lvlJc w:val="center"/>
      <w:pPr>
        <w:tabs>
          <w:tab w:val="num" w:pos="568"/>
        </w:tabs>
        <w:ind w:left="568" w:hanging="568"/>
      </w:pPr>
      <w:rPr>
        <w:rFonts w:cs="Times New Roman"/>
      </w:rPr>
    </w:lvl>
    <w:lvl w:ilvl="1">
      <w:start w:val="1"/>
      <w:numFmt w:val="decimal"/>
      <w:pStyle w:val="2"/>
      <w:lvlText w:val="%1.%2."/>
      <w:lvlJc w:val="left"/>
      <w:pPr>
        <w:tabs>
          <w:tab w:val="num" w:pos="1134"/>
        </w:tabs>
        <w:ind w:left="1134" w:hanging="1133"/>
      </w:pPr>
      <w:rPr>
        <w:rFonts w:cs="Times New Roman"/>
      </w:rPr>
    </w:lvl>
    <w:lvl w:ilvl="2">
      <w:start w:val="1"/>
      <w:numFmt w:val="decimal"/>
      <w:pStyle w:val="3"/>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7" w15:restartNumberingAfterBreak="0">
    <w:nsid w:val="4EB944B7"/>
    <w:multiLevelType w:val="multilevel"/>
    <w:tmpl w:val="B466620E"/>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288" w:hanging="720"/>
      </w:pPr>
      <w:rPr>
        <w:rFonts w:hint="default"/>
        <w:b w:val="0"/>
        <w:i w:val="0"/>
        <w:sz w:val="28"/>
        <w:szCs w:val="28"/>
      </w:rPr>
    </w:lvl>
    <w:lvl w:ilvl="2">
      <w:start w:val="1"/>
      <w:numFmt w:val="decimal"/>
      <w:suff w:val="space"/>
      <w:lvlText w:val="%1.%2.%3."/>
      <w:lvlJc w:val="left"/>
      <w:pPr>
        <w:ind w:left="1571" w:hanging="720"/>
      </w:pPr>
      <w:rPr>
        <w:rFonts w:ascii="Times New Roman" w:hAnsi="Times New Roman" w:cs="Times New Roman" w:hint="default"/>
        <w:b w:val="0"/>
        <w:i w:val="0"/>
        <w:strike w:val="0"/>
        <w:color w:val="auto"/>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F542037"/>
    <w:multiLevelType w:val="multilevel"/>
    <w:tmpl w:val="41A24428"/>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val="0"/>
      </w:rPr>
    </w:lvl>
    <w:lvl w:ilvl="2">
      <w:start w:val="1"/>
      <w:numFmt w:val="decimal"/>
      <w:lvlText w:val="1.4.%3"/>
      <w:lvlJc w:val="left"/>
      <w:pPr>
        <w:ind w:left="2026" w:hanging="750"/>
      </w:pPr>
      <w:rPr>
        <w:rFonts w:hint="default"/>
        <w:b w:val="0"/>
        <w:strike w:val="0"/>
        <w:sz w:val="28"/>
        <w:szCs w:val="28"/>
      </w:rPr>
    </w:lvl>
    <w:lvl w:ilvl="3">
      <w:start w:val="1"/>
      <w:numFmt w:val="decimal"/>
      <w:suff w:val="space"/>
      <w:lvlText w:val="%1.%2.%3.%4."/>
      <w:lvlJc w:val="left"/>
      <w:pPr>
        <w:ind w:left="2357" w:hanging="1080"/>
      </w:pPr>
      <w:rPr>
        <w:rFonts w:hint="default"/>
        <w:b w:val="0"/>
        <w:i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9" w15:restartNumberingAfterBreak="0">
    <w:nsid w:val="54127D9F"/>
    <w:multiLevelType w:val="multilevel"/>
    <w:tmpl w:val="2D625798"/>
    <w:lvl w:ilvl="0">
      <w:start w:val="1"/>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color w:val="auto"/>
      </w:rPr>
    </w:lvl>
    <w:lvl w:ilvl="2">
      <w:start w:val="1"/>
      <w:numFmt w:val="decimal"/>
      <w:suff w:val="space"/>
      <w:lvlText w:val="%1.%2.%3."/>
      <w:lvlJc w:val="left"/>
      <w:pPr>
        <w:ind w:left="2138" w:hanging="720"/>
      </w:pPr>
      <w:rPr>
        <w:rFonts w:hint="default"/>
        <w:strike w:val="0"/>
        <w:color w:val="auto"/>
      </w:rPr>
    </w:lvl>
    <w:lvl w:ilvl="3">
      <w:start w:val="1"/>
      <w:numFmt w:val="decimal"/>
      <w:suff w:val="space"/>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0" w15:restartNumberingAfterBreak="0">
    <w:nsid w:val="5B411C4E"/>
    <w:multiLevelType w:val="multilevel"/>
    <w:tmpl w:val="5922FBEA"/>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val="0"/>
      </w:rPr>
    </w:lvl>
    <w:lvl w:ilvl="2">
      <w:start w:val="1"/>
      <w:numFmt w:val="decimal"/>
      <w:lvlText w:val="1.4.%3"/>
      <w:lvlJc w:val="left"/>
      <w:pPr>
        <w:ind w:left="2026" w:hanging="750"/>
      </w:pPr>
      <w:rPr>
        <w:rFonts w:hint="default"/>
        <w:b w:val="0"/>
        <w:strike w:val="0"/>
        <w:sz w:val="28"/>
        <w:szCs w:val="28"/>
      </w:rPr>
    </w:lvl>
    <w:lvl w:ilvl="3">
      <w:start w:val="1"/>
      <w:numFmt w:val="decimal"/>
      <w:lvlText w:val="1.4.1.%4"/>
      <w:lvlJc w:val="left"/>
      <w:pPr>
        <w:ind w:left="2357" w:hanging="1080"/>
      </w:pPr>
      <w:rPr>
        <w:rFonts w:hint="default"/>
        <w:b w:val="0"/>
        <w:i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11" w15:restartNumberingAfterBreak="0">
    <w:nsid w:val="675E54BF"/>
    <w:multiLevelType w:val="multilevel"/>
    <w:tmpl w:val="F5A421FA"/>
    <w:lvl w:ilvl="0">
      <w:start w:val="23"/>
      <w:numFmt w:val="decimal"/>
      <w:lvlText w:val="%1"/>
      <w:lvlJc w:val="left"/>
      <w:pPr>
        <w:ind w:left="750" w:hanging="750"/>
      </w:pPr>
      <w:rPr>
        <w:rFonts w:hint="default"/>
      </w:rPr>
    </w:lvl>
    <w:lvl w:ilvl="1">
      <w:start w:val="4"/>
      <w:numFmt w:val="decimal"/>
      <w:lvlText w:val="%1.%2"/>
      <w:lvlJc w:val="left"/>
      <w:pPr>
        <w:ind w:left="1394" w:hanging="750"/>
      </w:pPr>
      <w:rPr>
        <w:rFonts w:hint="default"/>
      </w:rPr>
    </w:lvl>
    <w:lvl w:ilvl="2">
      <w:start w:val="1"/>
      <w:numFmt w:val="decimal"/>
      <w:lvlText w:val="%1.%2.%3"/>
      <w:lvlJc w:val="left"/>
      <w:pPr>
        <w:ind w:left="2038" w:hanging="75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15:restartNumberingAfterBreak="0">
    <w:nsid w:val="6B1667F2"/>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13C6963"/>
    <w:multiLevelType w:val="multilevel"/>
    <w:tmpl w:val="0419001D"/>
    <w:styleLink w:val="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75075B88"/>
    <w:multiLevelType w:val="hybridMultilevel"/>
    <w:tmpl w:val="66A2CB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3"/>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2"/>
  </w:num>
  <w:num w:numId="7">
    <w:abstractNumId w:val="5"/>
    <w:lvlOverride w:ilvl="0">
      <w:startOverride w:val="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9"/>
  </w:num>
  <w:num w:numId="11">
    <w:abstractNumId w:val="2"/>
  </w:num>
  <w:num w:numId="12">
    <w:abstractNumId w:val="8"/>
  </w:num>
  <w:num w:numId="13">
    <w:abstractNumId w:val="10"/>
  </w:num>
  <w:num w:numId="14">
    <w:abstractNumId w:val="0"/>
  </w:num>
  <w:num w:numId="15">
    <w:abstractNumId w:val="4"/>
  </w:num>
  <w:num w:numId="16">
    <w:abstractNumId w:val="7"/>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43"/>
    <w:rsid w:val="0000056A"/>
    <w:rsid w:val="00000CCE"/>
    <w:rsid w:val="00000F6B"/>
    <w:rsid w:val="00001754"/>
    <w:rsid w:val="000024FD"/>
    <w:rsid w:val="00002531"/>
    <w:rsid w:val="000035F9"/>
    <w:rsid w:val="00004EE5"/>
    <w:rsid w:val="00005410"/>
    <w:rsid w:val="000059F8"/>
    <w:rsid w:val="00005FFB"/>
    <w:rsid w:val="00007939"/>
    <w:rsid w:val="00010C91"/>
    <w:rsid w:val="00010FDA"/>
    <w:rsid w:val="0001150F"/>
    <w:rsid w:val="0001169A"/>
    <w:rsid w:val="00012E21"/>
    <w:rsid w:val="00013211"/>
    <w:rsid w:val="000137F5"/>
    <w:rsid w:val="00014492"/>
    <w:rsid w:val="00015B55"/>
    <w:rsid w:val="000165FE"/>
    <w:rsid w:val="00016E8C"/>
    <w:rsid w:val="00017A59"/>
    <w:rsid w:val="00020448"/>
    <w:rsid w:val="0002110E"/>
    <w:rsid w:val="00023287"/>
    <w:rsid w:val="00023693"/>
    <w:rsid w:val="00023EEC"/>
    <w:rsid w:val="00024103"/>
    <w:rsid w:val="00025EA0"/>
    <w:rsid w:val="00026F20"/>
    <w:rsid w:val="000275FC"/>
    <w:rsid w:val="0002766F"/>
    <w:rsid w:val="00027E7A"/>
    <w:rsid w:val="00030B33"/>
    <w:rsid w:val="00032BA9"/>
    <w:rsid w:val="0003319D"/>
    <w:rsid w:val="00033240"/>
    <w:rsid w:val="0003547C"/>
    <w:rsid w:val="000356C9"/>
    <w:rsid w:val="00035AEE"/>
    <w:rsid w:val="00036EDD"/>
    <w:rsid w:val="0003756F"/>
    <w:rsid w:val="00037856"/>
    <w:rsid w:val="00037F87"/>
    <w:rsid w:val="000416CC"/>
    <w:rsid w:val="0004178A"/>
    <w:rsid w:val="000425BB"/>
    <w:rsid w:val="00042A97"/>
    <w:rsid w:val="00042DC7"/>
    <w:rsid w:val="00042F4E"/>
    <w:rsid w:val="000437A6"/>
    <w:rsid w:val="00043A2B"/>
    <w:rsid w:val="00043B7D"/>
    <w:rsid w:val="000447F3"/>
    <w:rsid w:val="00044A4A"/>
    <w:rsid w:val="00044DC7"/>
    <w:rsid w:val="00044E6D"/>
    <w:rsid w:val="000451CA"/>
    <w:rsid w:val="00045B14"/>
    <w:rsid w:val="00045DDE"/>
    <w:rsid w:val="00046C2E"/>
    <w:rsid w:val="00046FB5"/>
    <w:rsid w:val="00050886"/>
    <w:rsid w:val="000508D4"/>
    <w:rsid w:val="00051423"/>
    <w:rsid w:val="00051744"/>
    <w:rsid w:val="00051998"/>
    <w:rsid w:val="0005235B"/>
    <w:rsid w:val="00052777"/>
    <w:rsid w:val="0005287A"/>
    <w:rsid w:val="00052C93"/>
    <w:rsid w:val="00052E06"/>
    <w:rsid w:val="0005313A"/>
    <w:rsid w:val="00055782"/>
    <w:rsid w:val="00055B8E"/>
    <w:rsid w:val="00057981"/>
    <w:rsid w:val="0006032E"/>
    <w:rsid w:val="000603E9"/>
    <w:rsid w:val="000613ED"/>
    <w:rsid w:val="00061915"/>
    <w:rsid w:val="00061E93"/>
    <w:rsid w:val="00063979"/>
    <w:rsid w:val="00063B70"/>
    <w:rsid w:val="00063BF1"/>
    <w:rsid w:val="00064362"/>
    <w:rsid w:val="00064FEB"/>
    <w:rsid w:val="00065ED7"/>
    <w:rsid w:val="000667BA"/>
    <w:rsid w:val="00066D07"/>
    <w:rsid w:val="0006766C"/>
    <w:rsid w:val="000679E0"/>
    <w:rsid w:val="00070330"/>
    <w:rsid w:val="00070B8B"/>
    <w:rsid w:val="00071680"/>
    <w:rsid w:val="0007190D"/>
    <w:rsid w:val="00074267"/>
    <w:rsid w:val="00074754"/>
    <w:rsid w:val="00074AAB"/>
    <w:rsid w:val="00074D04"/>
    <w:rsid w:val="00075879"/>
    <w:rsid w:val="00075EEA"/>
    <w:rsid w:val="0007643D"/>
    <w:rsid w:val="00076F0B"/>
    <w:rsid w:val="00076FA1"/>
    <w:rsid w:val="000774CE"/>
    <w:rsid w:val="00077536"/>
    <w:rsid w:val="000802A3"/>
    <w:rsid w:val="000807A5"/>
    <w:rsid w:val="00081332"/>
    <w:rsid w:val="0008195F"/>
    <w:rsid w:val="00084227"/>
    <w:rsid w:val="0008529C"/>
    <w:rsid w:val="00086DF4"/>
    <w:rsid w:val="00087A03"/>
    <w:rsid w:val="000901F4"/>
    <w:rsid w:val="00090441"/>
    <w:rsid w:val="000906FC"/>
    <w:rsid w:val="000910D9"/>
    <w:rsid w:val="00091259"/>
    <w:rsid w:val="000926D9"/>
    <w:rsid w:val="00093530"/>
    <w:rsid w:val="0009412F"/>
    <w:rsid w:val="00094788"/>
    <w:rsid w:val="000949E1"/>
    <w:rsid w:val="00094BFE"/>
    <w:rsid w:val="000964C2"/>
    <w:rsid w:val="000A23F2"/>
    <w:rsid w:val="000A2997"/>
    <w:rsid w:val="000A2BFE"/>
    <w:rsid w:val="000A2D75"/>
    <w:rsid w:val="000A3242"/>
    <w:rsid w:val="000A390B"/>
    <w:rsid w:val="000A3F60"/>
    <w:rsid w:val="000A46F1"/>
    <w:rsid w:val="000A4DA2"/>
    <w:rsid w:val="000A5EA6"/>
    <w:rsid w:val="000A60AC"/>
    <w:rsid w:val="000A6142"/>
    <w:rsid w:val="000A7885"/>
    <w:rsid w:val="000A7A81"/>
    <w:rsid w:val="000B03AD"/>
    <w:rsid w:val="000B03C2"/>
    <w:rsid w:val="000B14E2"/>
    <w:rsid w:val="000B1925"/>
    <w:rsid w:val="000B24B3"/>
    <w:rsid w:val="000B2BCA"/>
    <w:rsid w:val="000B3241"/>
    <w:rsid w:val="000B3F31"/>
    <w:rsid w:val="000B4B35"/>
    <w:rsid w:val="000B4C69"/>
    <w:rsid w:val="000B5341"/>
    <w:rsid w:val="000B5EF3"/>
    <w:rsid w:val="000B6ADA"/>
    <w:rsid w:val="000B71C7"/>
    <w:rsid w:val="000B7DAA"/>
    <w:rsid w:val="000C071C"/>
    <w:rsid w:val="000C0D02"/>
    <w:rsid w:val="000C0E25"/>
    <w:rsid w:val="000C1DBC"/>
    <w:rsid w:val="000C34EE"/>
    <w:rsid w:val="000C3A8D"/>
    <w:rsid w:val="000C4509"/>
    <w:rsid w:val="000C46B7"/>
    <w:rsid w:val="000C5F99"/>
    <w:rsid w:val="000C688D"/>
    <w:rsid w:val="000C68F5"/>
    <w:rsid w:val="000C7509"/>
    <w:rsid w:val="000D0EFF"/>
    <w:rsid w:val="000D100B"/>
    <w:rsid w:val="000D15EB"/>
    <w:rsid w:val="000D1703"/>
    <w:rsid w:val="000D2581"/>
    <w:rsid w:val="000D28FD"/>
    <w:rsid w:val="000D2EE9"/>
    <w:rsid w:val="000D300A"/>
    <w:rsid w:val="000D3449"/>
    <w:rsid w:val="000D3F47"/>
    <w:rsid w:val="000D46E0"/>
    <w:rsid w:val="000D5CBF"/>
    <w:rsid w:val="000D5FA6"/>
    <w:rsid w:val="000D6541"/>
    <w:rsid w:val="000D6966"/>
    <w:rsid w:val="000D6D87"/>
    <w:rsid w:val="000D738D"/>
    <w:rsid w:val="000D7F52"/>
    <w:rsid w:val="000E0250"/>
    <w:rsid w:val="000E09F5"/>
    <w:rsid w:val="000E1B18"/>
    <w:rsid w:val="000E1DC7"/>
    <w:rsid w:val="000E1EED"/>
    <w:rsid w:val="000E2187"/>
    <w:rsid w:val="000E35F9"/>
    <w:rsid w:val="000E3622"/>
    <w:rsid w:val="000E41B2"/>
    <w:rsid w:val="000E5C74"/>
    <w:rsid w:val="000E6F11"/>
    <w:rsid w:val="000F0ECC"/>
    <w:rsid w:val="000F3507"/>
    <w:rsid w:val="000F360C"/>
    <w:rsid w:val="000F38AD"/>
    <w:rsid w:val="000F3AD3"/>
    <w:rsid w:val="000F434F"/>
    <w:rsid w:val="000F4A77"/>
    <w:rsid w:val="000F5091"/>
    <w:rsid w:val="000F57F7"/>
    <w:rsid w:val="000F6C29"/>
    <w:rsid w:val="000F7257"/>
    <w:rsid w:val="00100284"/>
    <w:rsid w:val="001008F9"/>
    <w:rsid w:val="0010176C"/>
    <w:rsid w:val="0010186F"/>
    <w:rsid w:val="0010254E"/>
    <w:rsid w:val="001037D1"/>
    <w:rsid w:val="00103E75"/>
    <w:rsid w:val="001056CE"/>
    <w:rsid w:val="001057E0"/>
    <w:rsid w:val="0010680C"/>
    <w:rsid w:val="0010691C"/>
    <w:rsid w:val="00107140"/>
    <w:rsid w:val="00107349"/>
    <w:rsid w:val="001075FD"/>
    <w:rsid w:val="00107EFC"/>
    <w:rsid w:val="00111A83"/>
    <w:rsid w:val="00112877"/>
    <w:rsid w:val="00112A82"/>
    <w:rsid w:val="001152AB"/>
    <w:rsid w:val="00115A1B"/>
    <w:rsid w:val="00116975"/>
    <w:rsid w:val="00116C91"/>
    <w:rsid w:val="00117685"/>
    <w:rsid w:val="00117E0A"/>
    <w:rsid w:val="00120183"/>
    <w:rsid w:val="00120A02"/>
    <w:rsid w:val="00120CE2"/>
    <w:rsid w:val="00121F31"/>
    <w:rsid w:val="0012219C"/>
    <w:rsid w:val="0012475E"/>
    <w:rsid w:val="00124B2C"/>
    <w:rsid w:val="0012540D"/>
    <w:rsid w:val="001261E4"/>
    <w:rsid w:val="00126C1F"/>
    <w:rsid w:val="00126CDC"/>
    <w:rsid w:val="0012747E"/>
    <w:rsid w:val="00132B3F"/>
    <w:rsid w:val="00134D96"/>
    <w:rsid w:val="00136DF8"/>
    <w:rsid w:val="00136F24"/>
    <w:rsid w:val="00137124"/>
    <w:rsid w:val="00140354"/>
    <w:rsid w:val="00140C5C"/>
    <w:rsid w:val="00142062"/>
    <w:rsid w:val="00143F12"/>
    <w:rsid w:val="00144DF9"/>
    <w:rsid w:val="00145020"/>
    <w:rsid w:val="0014751C"/>
    <w:rsid w:val="00147F7F"/>
    <w:rsid w:val="001506F8"/>
    <w:rsid w:val="0015165D"/>
    <w:rsid w:val="0015168E"/>
    <w:rsid w:val="00152728"/>
    <w:rsid w:val="00152972"/>
    <w:rsid w:val="00153529"/>
    <w:rsid w:val="00154D5D"/>
    <w:rsid w:val="00154EEE"/>
    <w:rsid w:val="001577E8"/>
    <w:rsid w:val="00157E60"/>
    <w:rsid w:val="00160193"/>
    <w:rsid w:val="00160245"/>
    <w:rsid w:val="0016038C"/>
    <w:rsid w:val="00160DC5"/>
    <w:rsid w:val="00161459"/>
    <w:rsid w:val="00161B62"/>
    <w:rsid w:val="00161FE3"/>
    <w:rsid w:val="0016213D"/>
    <w:rsid w:val="00162B49"/>
    <w:rsid w:val="00162FD6"/>
    <w:rsid w:val="00166735"/>
    <w:rsid w:val="00170086"/>
    <w:rsid w:val="0017110C"/>
    <w:rsid w:val="00171438"/>
    <w:rsid w:val="00171A49"/>
    <w:rsid w:val="0017329B"/>
    <w:rsid w:val="00173BF2"/>
    <w:rsid w:val="001751D0"/>
    <w:rsid w:val="0017547A"/>
    <w:rsid w:val="00175CEC"/>
    <w:rsid w:val="0017680C"/>
    <w:rsid w:val="00176B6F"/>
    <w:rsid w:val="00176E24"/>
    <w:rsid w:val="00177E14"/>
    <w:rsid w:val="00180BD7"/>
    <w:rsid w:val="00180E1B"/>
    <w:rsid w:val="00180F87"/>
    <w:rsid w:val="001810DF"/>
    <w:rsid w:val="001816E5"/>
    <w:rsid w:val="001827CC"/>
    <w:rsid w:val="0018319A"/>
    <w:rsid w:val="001831FC"/>
    <w:rsid w:val="001835AA"/>
    <w:rsid w:val="00183919"/>
    <w:rsid w:val="00185EF4"/>
    <w:rsid w:val="00186446"/>
    <w:rsid w:val="0018677A"/>
    <w:rsid w:val="001878DB"/>
    <w:rsid w:val="001900BD"/>
    <w:rsid w:val="001901E0"/>
    <w:rsid w:val="001905B7"/>
    <w:rsid w:val="001915E4"/>
    <w:rsid w:val="00191735"/>
    <w:rsid w:val="00193421"/>
    <w:rsid w:val="001944CC"/>
    <w:rsid w:val="00197257"/>
    <w:rsid w:val="00197FA3"/>
    <w:rsid w:val="001A0225"/>
    <w:rsid w:val="001A0747"/>
    <w:rsid w:val="001A0847"/>
    <w:rsid w:val="001A1919"/>
    <w:rsid w:val="001A1950"/>
    <w:rsid w:val="001A2500"/>
    <w:rsid w:val="001A3046"/>
    <w:rsid w:val="001A33CD"/>
    <w:rsid w:val="001A35D0"/>
    <w:rsid w:val="001A41BF"/>
    <w:rsid w:val="001A4204"/>
    <w:rsid w:val="001A4D5A"/>
    <w:rsid w:val="001A5AC5"/>
    <w:rsid w:val="001A5C93"/>
    <w:rsid w:val="001A6336"/>
    <w:rsid w:val="001A6AB9"/>
    <w:rsid w:val="001A6BFF"/>
    <w:rsid w:val="001A701E"/>
    <w:rsid w:val="001A7144"/>
    <w:rsid w:val="001A7A07"/>
    <w:rsid w:val="001A7A3E"/>
    <w:rsid w:val="001B000E"/>
    <w:rsid w:val="001B1D9D"/>
    <w:rsid w:val="001B2845"/>
    <w:rsid w:val="001B349A"/>
    <w:rsid w:val="001B356B"/>
    <w:rsid w:val="001B359E"/>
    <w:rsid w:val="001B3CA5"/>
    <w:rsid w:val="001B43A6"/>
    <w:rsid w:val="001B517D"/>
    <w:rsid w:val="001B5C49"/>
    <w:rsid w:val="001B5E7B"/>
    <w:rsid w:val="001B640D"/>
    <w:rsid w:val="001B6BCD"/>
    <w:rsid w:val="001B6C4F"/>
    <w:rsid w:val="001B7FC0"/>
    <w:rsid w:val="001C0625"/>
    <w:rsid w:val="001C0860"/>
    <w:rsid w:val="001C141E"/>
    <w:rsid w:val="001C2445"/>
    <w:rsid w:val="001C2E07"/>
    <w:rsid w:val="001C4152"/>
    <w:rsid w:val="001C44B9"/>
    <w:rsid w:val="001C517B"/>
    <w:rsid w:val="001C57E3"/>
    <w:rsid w:val="001C5A9D"/>
    <w:rsid w:val="001C622B"/>
    <w:rsid w:val="001C69F7"/>
    <w:rsid w:val="001C7E87"/>
    <w:rsid w:val="001D05B6"/>
    <w:rsid w:val="001D0CCF"/>
    <w:rsid w:val="001D1364"/>
    <w:rsid w:val="001D1B7D"/>
    <w:rsid w:val="001D20DE"/>
    <w:rsid w:val="001D2218"/>
    <w:rsid w:val="001D2837"/>
    <w:rsid w:val="001D2914"/>
    <w:rsid w:val="001D29D7"/>
    <w:rsid w:val="001D45F3"/>
    <w:rsid w:val="001D4C0D"/>
    <w:rsid w:val="001D5AD6"/>
    <w:rsid w:val="001D5FAE"/>
    <w:rsid w:val="001D66EB"/>
    <w:rsid w:val="001D6B31"/>
    <w:rsid w:val="001E1736"/>
    <w:rsid w:val="001E1A05"/>
    <w:rsid w:val="001E1C26"/>
    <w:rsid w:val="001E247F"/>
    <w:rsid w:val="001E2A49"/>
    <w:rsid w:val="001E2CF8"/>
    <w:rsid w:val="001E434B"/>
    <w:rsid w:val="001E62FE"/>
    <w:rsid w:val="001E6CBF"/>
    <w:rsid w:val="001E7081"/>
    <w:rsid w:val="001E7649"/>
    <w:rsid w:val="001F0C2C"/>
    <w:rsid w:val="001F139A"/>
    <w:rsid w:val="001F27AE"/>
    <w:rsid w:val="001F308F"/>
    <w:rsid w:val="001F3610"/>
    <w:rsid w:val="001F36C5"/>
    <w:rsid w:val="001F37D3"/>
    <w:rsid w:val="001F39F3"/>
    <w:rsid w:val="001F3D21"/>
    <w:rsid w:val="001F4D80"/>
    <w:rsid w:val="001F6C2A"/>
    <w:rsid w:val="001F6D2C"/>
    <w:rsid w:val="00201810"/>
    <w:rsid w:val="002021A1"/>
    <w:rsid w:val="002038A5"/>
    <w:rsid w:val="00203ABA"/>
    <w:rsid w:val="00203D9B"/>
    <w:rsid w:val="00203FB2"/>
    <w:rsid w:val="002040E8"/>
    <w:rsid w:val="00204200"/>
    <w:rsid w:val="002128F3"/>
    <w:rsid w:val="00213D15"/>
    <w:rsid w:val="00214700"/>
    <w:rsid w:val="0021486A"/>
    <w:rsid w:val="00216425"/>
    <w:rsid w:val="00216E23"/>
    <w:rsid w:val="00217498"/>
    <w:rsid w:val="00217F56"/>
    <w:rsid w:val="0022036D"/>
    <w:rsid w:val="00220A88"/>
    <w:rsid w:val="00220AA3"/>
    <w:rsid w:val="0022270A"/>
    <w:rsid w:val="00223249"/>
    <w:rsid w:val="00223394"/>
    <w:rsid w:val="00225B35"/>
    <w:rsid w:val="00226AAE"/>
    <w:rsid w:val="0022711A"/>
    <w:rsid w:val="002271E7"/>
    <w:rsid w:val="0022727E"/>
    <w:rsid w:val="00227879"/>
    <w:rsid w:val="00230EC5"/>
    <w:rsid w:val="00230F78"/>
    <w:rsid w:val="00233098"/>
    <w:rsid w:val="00233372"/>
    <w:rsid w:val="00234098"/>
    <w:rsid w:val="00234803"/>
    <w:rsid w:val="00234A96"/>
    <w:rsid w:val="002354D1"/>
    <w:rsid w:val="002355F2"/>
    <w:rsid w:val="00235B0D"/>
    <w:rsid w:val="0023651B"/>
    <w:rsid w:val="002365BD"/>
    <w:rsid w:val="00236A6C"/>
    <w:rsid w:val="00236D88"/>
    <w:rsid w:val="002372C9"/>
    <w:rsid w:val="002405CF"/>
    <w:rsid w:val="00240A6B"/>
    <w:rsid w:val="0024110B"/>
    <w:rsid w:val="00241E3A"/>
    <w:rsid w:val="00242219"/>
    <w:rsid w:val="00242504"/>
    <w:rsid w:val="002437CC"/>
    <w:rsid w:val="00243C3B"/>
    <w:rsid w:val="0024455B"/>
    <w:rsid w:val="00245A62"/>
    <w:rsid w:val="002463A6"/>
    <w:rsid w:val="00246430"/>
    <w:rsid w:val="00250ABA"/>
    <w:rsid w:val="00250E7A"/>
    <w:rsid w:val="002514A1"/>
    <w:rsid w:val="00251B75"/>
    <w:rsid w:val="00251D1D"/>
    <w:rsid w:val="0025216D"/>
    <w:rsid w:val="002525E4"/>
    <w:rsid w:val="0025355D"/>
    <w:rsid w:val="00253889"/>
    <w:rsid w:val="00253B2B"/>
    <w:rsid w:val="00254A20"/>
    <w:rsid w:val="00255409"/>
    <w:rsid w:val="00255664"/>
    <w:rsid w:val="00255965"/>
    <w:rsid w:val="00255F6F"/>
    <w:rsid w:val="00256959"/>
    <w:rsid w:val="00256A90"/>
    <w:rsid w:val="00256F71"/>
    <w:rsid w:val="00257865"/>
    <w:rsid w:val="00260772"/>
    <w:rsid w:val="00260D80"/>
    <w:rsid w:val="002622A6"/>
    <w:rsid w:val="00263122"/>
    <w:rsid w:val="002638C7"/>
    <w:rsid w:val="00264682"/>
    <w:rsid w:val="0026470D"/>
    <w:rsid w:val="00264E35"/>
    <w:rsid w:val="00267411"/>
    <w:rsid w:val="00267931"/>
    <w:rsid w:val="00271B27"/>
    <w:rsid w:val="00271F7D"/>
    <w:rsid w:val="00272969"/>
    <w:rsid w:val="00272A08"/>
    <w:rsid w:val="00272AFF"/>
    <w:rsid w:val="00272C16"/>
    <w:rsid w:val="002738B3"/>
    <w:rsid w:val="00273F7F"/>
    <w:rsid w:val="00274041"/>
    <w:rsid w:val="00274AA9"/>
    <w:rsid w:val="0027555A"/>
    <w:rsid w:val="0027571B"/>
    <w:rsid w:val="0027594B"/>
    <w:rsid w:val="00275AA8"/>
    <w:rsid w:val="00275CC9"/>
    <w:rsid w:val="00276731"/>
    <w:rsid w:val="00276F67"/>
    <w:rsid w:val="00277DD8"/>
    <w:rsid w:val="00281125"/>
    <w:rsid w:val="00281559"/>
    <w:rsid w:val="0028290E"/>
    <w:rsid w:val="00282DA5"/>
    <w:rsid w:val="00282EB2"/>
    <w:rsid w:val="00282EC7"/>
    <w:rsid w:val="00283703"/>
    <w:rsid w:val="00283C2B"/>
    <w:rsid w:val="00283DFB"/>
    <w:rsid w:val="002843CF"/>
    <w:rsid w:val="002843DE"/>
    <w:rsid w:val="00284DAA"/>
    <w:rsid w:val="0028542A"/>
    <w:rsid w:val="0028622E"/>
    <w:rsid w:val="002865A3"/>
    <w:rsid w:val="00286E84"/>
    <w:rsid w:val="00287C0C"/>
    <w:rsid w:val="0029011C"/>
    <w:rsid w:val="00290ED4"/>
    <w:rsid w:val="00290F3A"/>
    <w:rsid w:val="002924EE"/>
    <w:rsid w:val="002929FE"/>
    <w:rsid w:val="00292DE5"/>
    <w:rsid w:val="00293094"/>
    <w:rsid w:val="00293F76"/>
    <w:rsid w:val="002940DD"/>
    <w:rsid w:val="0029442C"/>
    <w:rsid w:val="00294828"/>
    <w:rsid w:val="0029499D"/>
    <w:rsid w:val="00295FDA"/>
    <w:rsid w:val="002968DB"/>
    <w:rsid w:val="002968DC"/>
    <w:rsid w:val="00296AFE"/>
    <w:rsid w:val="00296F9C"/>
    <w:rsid w:val="0029721A"/>
    <w:rsid w:val="00297785"/>
    <w:rsid w:val="00297B33"/>
    <w:rsid w:val="002A0665"/>
    <w:rsid w:val="002A1648"/>
    <w:rsid w:val="002A1CF4"/>
    <w:rsid w:val="002A2156"/>
    <w:rsid w:val="002A307B"/>
    <w:rsid w:val="002A31D4"/>
    <w:rsid w:val="002A32A3"/>
    <w:rsid w:val="002A33DB"/>
    <w:rsid w:val="002A3607"/>
    <w:rsid w:val="002A3A07"/>
    <w:rsid w:val="002A5FB4"/>
    <w:rsid w:val="002A619B"/>
    <w:rsid w:val="002A631B"/>
    <w:rsid w:val="002B0A8E"/>
    <w:rsid w:val="002B1373"/>
    <w:rsid w:val="002B1963"/>
    <w:rsid w:val="002B2B2D"/>
    <w:rsid w:val="002B2DAA"/>
    <w:rsid w:val="002B3367"/>
    <w:rsid w:val="002B33FB"/>
    <w:rsid w:val="002B4D83"/>
    <w:rsid w:val="002B54F2"/>
    <w:rsid w:val="002B6BCB"/>
    <w:rsid w:val="002B6EF8"/>
    <w:rsid w:val="002B7B96"/>
    <w:rsid w:val="002C0511"/>
    <w:rsid w:val="002C0A77"/>
    <w:rsid w:val="002C1258"/>
    <w:rsid w:val="002C3FB4"/>
    <w:rsid w:val="002C53D3"/>
    <w:rsid w:val="002C5A43"/>
    <w:rsid w:val="002C5F58"/>
    <w:rsid w:val="002C6428"/>
    <w:rsid w:val="002C6774"/>
    <w:rsid w:val="002C694C"/>
    <w:rsid w:val="002C78A4"/>
    <w:rsid w:val="002D0BF8"/>
    <w:rsid w:val="002D0F4F"/>
    <w:rsid w:val="002D1704"/>
    <w:rsid w:val="002D1C4B"/>
    <w:rsid w:val="002D2D2C"/>
    <w:rsid w:val="002D2DAF"/>
    <w:rsid w:val="002D301A"/>
    <w:rsid w:val="002D4437"/>
    <w:rsid w:val="002D4DAD"/>
    <w:rsid w:val="002D5659"/>
    <w:rsid w:val="002D68B5"/>
    <w:rsid w:val="002D69AA"/>
    <w:rsid w:val="002E064D"/>
    <w:rsid w:val="002E09D7"/>
    <w:rsid w:val="002E202D"/>
    <w:rsid w:val="002E3B34"/>
    <w:rsid w:val="002E3D19"/>
    <w:rsid w:val="002E3EFF"/>
    <w:rsid w:val="002E46BB"/>
    <w:rsid w:val="002E5979"/>
    <w:rsid w:val="002E5CC8"/>
    <w:rsid w:val="002E605E"/>
    <w:rsid w:val="002E687F"/>
    <w:rsid w:val="002E7FE2"/>
    <w:rsid w:val="002F0FC6"/>
    <w:rsid w:val="002F17C7"/>
    <w:rsid w:val="002F1888"/>
    <w:rsid w:val="002F28F4"/>
    <w:rsid w:val="002F2D33"/>
    <w:rsid w:val="002F370C"/>
    <w:rsid w:val="002F3AD2"/>
    <w:rsid w:val="002F3AE5"/>
    <w:rsid w:val="002F3F5D"/>
    <w:rsid w:val="002F3F8D"/>
    <w:rsid w:val="002F41A4"/>
    <w:rsid w:val="002F4A53"/>
    <w:rsid w:val="002F57EE"/>
    <w:rsid w:val="002F5EAF"/>
    <w:rsid w:val="002F5EF8"/>
    <w:rsid w:val="002F6CC6"/>
    <w:rsid w:val="002F7BCB"/>
    <w:rsid w:val="0030078C"/>
    <w:rsid w:val="00301F7C"/>
    <w:rsid w:val="00302699"/>
    <w:rsid w:val="003028B0"/>
    <w:rsid w:val="0030300F"/>
    <w:rsid w:val="00303230"/>
    <w:rsid w:val="00304F56"/>
    <w:rsid w:val="0030561B"/>
    <w:rsid w:val="0030599A"/>
    <w:rsid w:val="00305DFB"/>
    <w:rsid w:val="003062D3"/>
    <w:rsid w:val="003063D8"/>
    <w:rsid w:val="00306BEF"/>
    <w:rsid w:val="003070A0"/>
    <w:rsid w:val="00307633"/>
    <w:rsid w:val="00307709"/>
    <w:rsid w:val="00312385"/>
    <w:rsid w:val="0031296D"/>
    <w:rsid w:val="00312C45"/>
    <w:rsid w:val="00314710"/>
    <w:rsid w:val="00314F66"/>
    <w:rsid w:val="00315B20"/>
    <w:rsid w:val="00315BFE"/>
    <w:rsid w:val="00316105"/>
    <w:rsid w:val="00317DBE"/>
    <w:rsid w:val="00320378"/>
    <w:rsid w:val="00320CB7"/>
    <w:rsid w:val="00322367"/>
    <w:rsid w:val="003224DF"/>
    <w:rsid w:val="0032252F"/>
    <w:rsid w:val="00322A5C"/>
    <w:rsid w:val="00323929"/>
    <w:rsid w:val="00323953"/>
    <w:rsid w:val="00327762"/>
    <w:rsid w:val="003278AB"/>
    <w:rsid w:val="00327A12"/>
    <w:rsid w:val="003301F6"/>
    <w:rsid w:val="0033027C"/>
    <w:rsid w:val="003305A1"/>
    <w:rsid w:val="003312A8"/>
    <w:rsid w:val="0033152D"/>
    <w:rsid w:val="00331F0A"/>
    <w:rsid w:val="0033254D"/>
    <w:rsid w:val="003331E3"/>
    <w:rsid w:val="00333703"/>
    <w:rsid w:val="0033379B"/>
    <w:rsid w:val="00335051"/>
    <w:rsid w:val="00335219"/>
    <w:rsid w:val="00340243"/>
    <w:rsid w:val="003406B9"/>
    <w:rsid w:val="00340D92"/>
    <w:rsid w:val="003418C8"/>
    <w:rsid w:val="00341ABA"/>
    <w:rsid w:val="003435D5"/>
    <w:rsid w:val="00343795"/>
    <w:rsid w:val="00343AC0"/>
    <w:rsid w:val="00343EA0"/>
    <w:rsid w:val="003447A5"/>
    <w:rsid w:val="00344A7C"/>
    <w:rsid w:val="00344EE9"/>
    <w:rsid w:val="003459D0"/>
    <w:rsid w:val="00345EB5"/>
    <w:rsid w:val="003473BA"/>
    <w:rsid w:val="00347AC2"/>
    <w:rsid w:val="003502F5"/>
    <w:rsid w:val="00350CB7"/>
    <w:rsid w:val="00350E49"/>
    <w:rsid w:val="003514CC"/>
    <w:rsid w:val="003523C4"/>
    <w:rsid w:val="003525B9"/>
    <w:rsid w:val="003526CA"/>
    <w:rsid w:val="00353263"/>
    <w:rsid w:val="003541FC"/>
    <w:rsid w:val="003542CF"/>
    <w:rsid w:val="00354432"/>
    <w:rsid w:val="003544A8"/>
    <w:rsid w:val="00354B04"/>
    <w:rsid w:val="003552A6"/>
    <w:rsid w:val="00355524"/>
    <w:rsid w:val="00355774"/>
    <w:rsid w:val="00355D42"/>
    <w:rsid w:val="00356456"/>
    <w:rsid w:val="00356B43"/>
    <w:rsid w:val="00357F1F"/>
    <w:rsid w:val="00361B3A"/>
    <w:rsid w:val="00361C58"/>
    <w:rsid w:val="00361F5F"/>
    <w:rsid w:val="00362590"/>
    <w:rsid w:val="00362BEF"/>
    <w:rsid w:val="00363768"/>
    <w:rsid w:val="00363BDB"/>
    <w:rsid w:val="003659E7"/>
    <w:rsid w:val="00366288"/>
    <w:rsid w:val="00366D06"/>
    <w:rsid w:val="00367BB1"/>
    <w:rsid w:val="00367D93"/>
    <w:rsid w:val="00370594"/>
    <w:rsid w:val="00371D69"/>
    <w:rsid w:val="003736FE"/>
    <w:rsid w:val="00373AC7"/>
    <w:rsid w:val="00373BF4"/>
    <w:rsid w:val="00373E3E"/>
    <w:rsid w:val="00374CAE"/>
    <w:rsid w:val="00374E00"/>
    <w:rsid w:val="00374F96"/>
    <w:rsid w:val="0037555B"/>
    <w:rsid w:val="00375ECC"/>
    <w:rsid w:val="00376136"/>
    <w:rsid w:val="00376351"/>
    <w:rsid w:val="00376F68"/>
    <w:rsid w:val="00377221"/>
    <w:rsid w:val="0038188E"/>
    <w:rsid w:val="00381D05"/>
    <w:rsid w:val="00383CB4"/>
    <w:rsid w:val="00384B71"/>
    <w:rsid w:val="00384F2F"/>
    <w:rsid w:val="00386644"/>
    <w:rsid w:val="00386DD2"/>
    <w:rsid w:val="00386F2F"/>
    <w:rsid w:val="00386F34"/>
    <w:rsid w:val="003872AD"/>
    <w:rsid w:val="00387FA8"/>
    <w:rsid w:val="003909F3"/>
    <w:rsid w:val="00390B08"/>
    <w:rsid w:val="003926D8"/>
    <w:rsid w:val="003935D1"/>
    <w:rsid w:val="00394472"/>
    <w:rsid w:val="00395E4B"/>
    <w:rsid w:val="00397895"/>
    <w:rsid w:val="00397E72"/>
    <w:rsid w:val="003A0240"/>
    <w:rsid w:val="003A1CC8"/>
    <w:rsid w:val="003A1DCF"/>
    <w:rsid w:val="003A1FAD"/>
    <w:rsid w:val="003A221D"/>
    <w:rsid w:val="003A223B"/>
    <w:rsid w:val="003A22F0"/>
    <w:rsid w:val="003A3B57"/>
    <w:rsid w:val="003A4C43"/>
    <w:rsid w:val="003A584C"/>
    <w:rsid w:val="003A5E3B"/>
    <w:rsid w:val="003A63B8"/>
    <w:rsid w:val="003B0A35"/>
    <w:rsid w:val="003B13AC"/>
    <w:rsid w:val="003B1DBD"/>
    <w:rsid w:val="003B21F2"/>
    <w:rsid w:val="003B277A"/>
    <w:rsid w:val="003B37CD"/>
    <w:rsid w:val="003B40F7"/>
    <w:rsid w:val="003B4670"/>
    <w:rsid w:val="003B5578"/>
    <w:rsid w:val="003B6D2D"/>
    <w:rsid w:val="003B6EF2"/>
    <w:rsid w:val="003B78B6"/>
    <w:rsid w:val="003B7D7E"/>
    <w:rsid w:val="003C00B7"/>
    <w:rsid w:val="003C1372"/>
    <w:rsid w:val="003C14F9"/>
    <w:rsid w:val="003C1969"/>
    <w:rsid w:val="003C1B31"/>
    <w:rsid w:val="003C28D9"/>
    <w:rsid w:val="003C2ABC"/>
    <w:rsid w:val="003C357D"/>
    <w:rsid w:val="003C3DB3"/>
    <w:rsid w:val="003C45FB"/>
    <w:rsid w:val="003C518C"/>
    <w:rsid w:val="003C6AF5"/>
    <w:rsid w:val="003D1E3C"/>
    <w:rsid w:val="003D1FDD"/>
    <w:rsid w:val="003D23F5"/>
    <w:rsid w:val="003D2762"/>
    <w:rsid w:val="003D3FDE"/>
    <w:rsid w:val="003D4E22"/>
    <w:rsid w:val="003D554D"/>
    <w:rsid w:val="003D6297"/>
    <w:rsid w:val="003D6E49"/>
    <w:rsid w:val="003D7088"/>
    <w:rsid w:val="003D771C"/>
    <w:rsid w:val="003D7F90"/>
    <w:rsid w:val="003E0084"/>
    <w:rsid w:val="003E02AE"/>
    <w:rsid w:val="003E0C0A"/>
    <w:rsid w:val="003E0C3A"/>
    <w:rsid w:val="003E0F57"/>
    <w:rsid w:val="003E1063"/>
    <w:rsid w:val="003E1FF7"/>
    <w:rsid w:val="003E22FA"/>
    <w:rsid w:val="003E2E96"/>
    <w:rsid w:val="003E2F41"/>
    <w:rsid w:val="003E36E7"/>
    <w:rsid w:val="003E379E"/>
    <w:rsid w:val="003E50A1"/>
    <w:rsid w:val="003E6BC8"/>
    <w:rsid w:val="003E6DC7"/>
    <w:rsid w:val="003F0165"/>
    <w:rsid w:val="003F026A"/>
    <w:rsid w:val="003F0BBA"/>
    <w:rsid w:val="003F2186"/>
    <w:rsid w:val="003F28C5"/>
    <w:rsid w:val="003F3B4B"/>
    <w:rsid w:val="003F4A3F"/>
    <w:rsid w:val="003F5C3B"/>
    <w:rsid w:val="003F6D0B"/>
    <w:rsid w:val="003F74AD"/>
    <w:rsid w:val="003F7E0F"/>
    <w:rsid w:val="00400140"/>
    <w:rsid w:val="004003CB"/>
    <w:rsid w:val="00400628"/>
    <w:rsid w:val="00400CC5"/>
    <w:rsid w:val="00400D1B"/>
    <w:rsid w:val="004016B6"/>
    <w:rsid w:val="004019D8"/>
    <w:rsid w:val="00401CDA"/>
    <w:rsid w:val="00401E47"/>
    <w:rsid w:val="00402208"/>
    <w:rsid w:val="00402232"/>
    <w:rsid w:val="00403132"/>
    <w:rsid w:val="004048FC"/>
    <w:rsid w:val="004058C6"/>
    <w:rsid w:val="00405CAE"/>
    <w:rsid w:val="0040666D"/>
    <w:rsid w:val="0040749C"/>
    <w:rsid w:val="00407AED"/>
    <w:rsid w:val="00410017"/>
    <w:rsid w:val="00412673"/>
    <w:rsid w:val="00412A58"/>
    <w:rsid w:val="00412D2B"/>
    <w:rsid w:val="00414BC6"/>
    <w:rsid w:val="00415286"/>
    <w:rsid w:val="004154C6"/>
    <w:rsid w:val="00415E1E"/>
    <w:rsid w:val="004160DF"/>
    <w:rsid w:val="00416291"/>
    <w:rsid w:val="00416D5D"/>
    <w:rsid w:val="00417D3E"/>
    <w:rsid w:val="00420287"/>
    <w:rsid w:val="00420FE2"/>
    <w:rsid w:val="00421A27"/>
    <w:rsid w:val="00423E64"/>
    <w:rsid w:val="00425BDE"/>
    <w:rsid w:val="00426A66"/>
    <w:rsid w:val="00426A98"/>
    <w:rsid w:val="00426B79"/>
    <w:rsid w:val="00426F9A"/>
    <w:rsid w:val="0043004B"/>
    <w:rsid w:val="00430672"/>
    <w:rsid w:val="00430859"/>
    <w:rsid w:val="004309E6"/>
    <w:rsid w:val="00430D24"/>
    <w:rsid w:val="004322EA"/>
    <w:rsid w:val="004324CC"/>
    <w:rsid w:val="0043312F"/>
    <w:rsid w:val="004357EA"/>
    <w:rsid w:val="0043655D"/>
    <w:rsid w:val="00437E9E"/>
    <w:rsid w:val="004409FF"/>
    <w:rsid w:val="004424FD"/>
    <w:rsid w:val="0044257A"/>
    <w:rsid w:val="00442E5E"/>
    <w:rsid w:val="00443023"/>
    <w:rsid w:val="004434CF"/>
    <w:rsid w:val="0044374A"/>
    <w:rsid w:val="004437EA"/>
    <w:rsid w:val="00446931"/>
    <w:rsid w:val="00451412"/>
    <w:rsid w:val="00451573"/>
    <w:rsid w:val="00452342"/>
    <w:rsid w:val="00452457"/>
    <w:rsid w:val="00452B42"/>
    <w:rsid w:val="00453703"/>
    <w:rsid w:val="00454612"/>
    <w:rsid w:val="00454BC9"/>
    <w:rsid w:val="0045511C"/>
    <w:rsid w:val="0045537A"/>
    <w:rsid w:val="00455645"/>
    <w:rsid w:val="004556E0"/>
    <w:rsid w:val="00455734"/>
    <w:rsid w:val="0045608A"/>
    <w:rsid w:val="004562A3"/>
    <w:rsid w:val="004565E0"/>
    <w:rsid w:val="00456A16"/>
    <w:rsid w:val="00456B4B"/>
    <w:rsid w:val="00460BE9"/>
    <w:rsid w:val="00460EDA"/>
    <w:rsid w:val="00463BED"/>
    <w:rsid w:val="0046420A"/>
    <w:rsid w:val="00465320"/>
    <w:rsid w:val="004708CC"/>
    <w:rsid w:val="004709C4"/>
    <w:rsid w:val="0047125C"/>
    <w:rsid w:val="00471290"/>
    <w:rsid w:val="00471322"/>
    <w:rsid w:val="00472AC3"/>
    <w:rsid w:val="004731AE"/>
    <w:rsid w:val="004734FD"/>
    <w:rsid w:val="004744FF"/>
    <w:rsid w:val="00474D4C"/>
    <w:rsid w:val="00475309"/>
    <w:rsid w:val="00475537"/>
    <w:rsid w:val="00480D30"/>
    <w:rsid w:val="00481315"/>
    <w:rsid w:val="0048153F"/>
    <w:rsid w:val="00481E92"/>
    <w:rsid w:val="00482470"/>
    <w:rsid w:val="00482A13"/>
    <w:rsid w:val="004837FE"/>
    <w:rsid w:val="00484DD8"/>
    <w:rsid w:val="0048599F"/>
    <w:rsid w:val="00487620"/>
    <w:rsid w:val="00487844"/>
    <w:rsid w:val="00490E94"/>
    <w:rsid w:val="00491112"/>
    <w:rsid w:val="004913E7"/>
    <w:rsid w:val="0049165D"/>
    <w:rsid w:val="00493AF2"/>
    <w:rsid w:val="00494390"/>
    <w:rsid w:val="00494456"/>
    <w:rsid w:val="0049488F"/>
    <w:rsid w:val="00495AB8"/>
    <w:rsid w:val="00496035"/>
    <w:rsid w:val="004964E8"/>
    <w:rsid w:val="0049710B"/>
    <w:rsid w:val="00497165"/>
    <w:rsid w:val="00497931"/>
    <w:rsid w:val="004A0006"/>
    <w:rsid w:val="004A0318"/>
    <w:rsid w:val="004A06FE"/>
    <w:rsid w:val="004A0A3C"/>
    <w:rsid w:val="004A0EC8"/>
    <w:rsid w:val="004A0EF1"/>
    <w:rsid w:val="004A35F7"/>
    <w:rsid w:val="004A4D6A"/>
    <w:rsid w:val="004A513D"/>
    <w:rsid w:val="004A5569"/>
    <w:rsid w:val="004A7189"/>
    <w:rsid w:val="004B0588"/>
    <w:rsid w:val="004B2B96"/>
    <w:rsid w:val="004B3082"/>
    <w:rsid w:val="004B3205"/>
    <w:rsid w:val="004B3DE3"/>
    <w:rsid w:val="004B40C8"/>
    <w:rsid w:val="004B4953"/>
    <w:rsid w:val="004B51C1"/>
    <w:rsid w:val="004B5672"/>
    <w:rsid w:val="004B5B65"/>
    <w:rsid w:val="004B7D0A"/>
    <w:rsid w:val="004C0B44"/>
    <w:rsid w:val="004C132D"/>
    <w:rsid w:val="004C1A00"/>
    <w:rsid w:val="004C1A2F"/>
    <w:rsid w:val="004C2631"/>
    <w:rsid w:val="004C2E7F"/>
    <w:rsid w:val="004C41A3"/>
    <w:rsid w:val="004C5041"/>
    <w:rsid w:val="004C541D"/>
    <w:rsid w:val="004C5EDA"/>
    <w:rsid w:val="004C6F99"/>
    <w:rsid w:val="004C7395"/>
    <w:rsid w:val="004C7524"/>
    <w:rsid w:val="004D019A"/>
    <w:rsid w:val="004D0828"/>
    <w:rsid w:val="004D0F25"/>
    <w:rsid w:val="004D2401"/>
    <w:rsid w:val="004D41DB"/>
    <w:rsid w:val="004D49DE"/>
    <w:rsid w:val="004D5AAD"/>
    <w:rsid w:val="004D6D2A"/>
    <w:rsid w:val="004D6F52"/>
    <w:rsid w:val="004E0699"/>
    <w:rsid w:val="004E0D4D"/>
    <w:rsid w:val="004E34BC"/>
    <w:rsid w:val="004E373F"/>
    <w:rsid w:val="004E38DB"/>
    <w:rsid w:val="004E3EB6"/>
    <w:rsid w:val="004E424B"/>
    <w:rsid w:val="004E47A5"/>
    <w:rsid w:val="004E4E33"/>
    <w:rsid w:val="004E574D"/>
    <w:rsid w:val="004E63C1"/>
    <w:rsid w:val="004E659E"/>
    <w:rsid w:val="004F0A40"/>
    <w:rsid w:val="004F1D01"/>
    <w:rsid w:val="004F2006"/>
    <w:rsid w:val="004F201A"/>
    <w:rsid w:val="004F2087"/>
    <w:rsid w:val="004F2D4D"/>
    <w:rsid w:val="004F462C"/>
    <w:rsid w:val="004F4F4A"/>
    <w:rsid w:val="004F5709"/>
    <w:rsid w:val="004F5BF6"/>
    <w:rsid w:val="004F5C34"/>
    <w:rsid w:val="004F6253"/>
    <w:rsid w:val="004F65B2"/>
    <w:rsid w:val="004F67A7"/>
    <w:rsid w:val="004F6D06"/>
    <w:rsid w:val="004F6D31"/>
    <w:rsid w:val="00500010"/>
    <w:rsid w:val="005009E7"/>
    <w:rsid w:val="00500CCF"/>
    <w:rsid w:val="00501D15"/>
    <w:rsid w:val="00501DAD"/>
    <w:rsid w:val="00502B30"/>
    <w:rsid w:val="00504169"/>
    <w:rsid w:val="00504A21"/>
    <w:rsid w:val="00504C3B"/>
    <w:rsid w:val="00504FB0"/>
    <w:rsid w:val="00505784"/>
    <w:rsid w:val="00506678"/>
    <w:rsid w:val="00506AC3"/>
    <w:rsid w:val="00506C98"/>
    <w:rsid w:val="00506F83"/>
    <w:rsid w:val="00507744"/>
    <w:rsid w:val="00507B13"/>
    <w:rsid w:val="00511636"/>
    <w:rsid w:val="00511BFB"/>
    <w:rsid w:val="005121FA"/>
    <w:rsid w:val="00512651"/>
    <w:rsid w:val="00512C31"/>
    <w:rsid w:val="0051306C"/>
    <w:rsid w:val="005134F4"/>
    <w:rsid w:val="00514865"/>
    <w:rsid w:val="005150C0"/>
    <w:rsid w:val="00515F9D"/>
    <w:rsid w:val="00516D44"/>
    <w:rsid w:val="00517FD5"/>
    <w:rsid w:val="00520CEC"/>
    <w:rsid w:val="00521495"/>
    <w:rsid w:val="0052282B"/>
    <w:rsid w:val="00522889"/>
    <w:rsid w:val="00522EAA"/>
    <w:rsid w:val="00523DE9"/>
    <w:rsid w:val="00524B61"/>
    <w:rsid w:val="00524F8D"/>
    <w:rsid w:val="005254C8"/>
    <w:rsid w:val="00530426"/>
    <w:rsid w:val="00531674"/>
    <w:rsid w:val="0053223B"/>
    <w:rsid w:val="0053274E"/>
    <w:rsid w:val="005330E4"/>
    <w:rsid w:val="00533B79"/>
    <w:rsid w:val="00533E2C"/>
    <w:rsid w:val="00535377"/>
    <w:rsid w:val="0053608D"/>
    <w:rsid w:val="00540561"/>
    <w:rsid w:val="005406A7"/>
    <w:rsid w:val="0054099D"/>
    <w:rsid w:val="00543605"/>
    <w:rsid w:val="0054411C"/>
    <w:rsid w:val="00544474"/>
    <w:rsid w:val="00544C14"/>
    <w:rsid w:val="00544F8F"/>
    <w:rsid w:val="005451E2"/>
    <w:rsid w:val="00545516"/>
    <w:rsid w:val="0054592E"/>
    <w:rsid w:val="00545F85"/>
    <w:rsid w:val="00546066"/>
    <w:rsid w:val="0054675E"/>
    <w:rsid w:val="00547D58"/>
    <w:rsid w:val="00550061"/>
    <w:rsid w:val="005501EB"/>
    <w:rsid w:val="00551560"/>
    <w:rsid w:val="00551A52"/>
    <w:rsid w:val="00551E0F"/>
    <w:rsid w:val="00552D6D"/>
    <w:rsid w:val="005538C8"/>
    <w:rsid w:val="00554AC9"/>
    <w:rsid w:val="00555297"/>
    <w:rsid w:val="00555C20"/>
    <w:rsid w:val="00555FB8"/>
    <w:rsid w:val="0055646E"/>
    <w:rsid w:val="00557458"/>
    <w:rsid w:val="00557CFB"/>
    <w:rsid w:val="00560333"/>
    <w:rsid w:val="00560648"/>
    <w:rsid w:val="005614A3"/>
    <w:rsid w:val="00562AB6"/>
    <w:rsid w:val="00562D25"/>
    <w:rsid w:val="0056390F"/>
    <w:rsid w:val="00563E55"/>
    <w:rsid w:val="0056435F"/>
    <w:rsid w:val="00564F2F"/>
    <w:rsid w:val="00565D68"/>
    <w:rsid w:val="00566D4B"/>
    <w:rsid w:val="005674D2"/>
    <w:rsid w:val="00567562"/>
    <w:rsid w:val="0056772C"/>
    <w:rsid w:val="00570469"/>
    <w:rsid w:val="00570CE4"/>
    <w:rsid w:val="005710C2"/>
    <w:rsid w:val="005723AF"/>
    <w:rsid w:val="00573959"/>
    <w:rsid w:val="00573EAC"/>
    <w:rsid w:val="005740E8"/>
    <w:rsid w:val="0057452B"/>
    <w:rsid w:val="005755A8"/>
    <w:rsid w:val="00575830"/>
    <w:rsid w:val="0057656A"/>
    <w:rsid w:val="00576999"/>
    <w:rsid w:val="00576AC3"/>
    <w:rsid w:val="00576B9A"/>
    <w:rsid w:val="00576F8B"/>
    <w:rsid w:val="00580079"/>
    <w:rsid w:val="00581285"/>
    <w:rsid w:val="005812EB"/>
    <w:rsid w:val="00581C26"/>
    <w:rsid w:val="005820F4"/>
    <w:rsid w:val="00582700"/>
    <w:rsid w:val="00583E5C"/>
    <w:rsid w:val="005843A7"/>
    <w:rsid w:val="005855C8"/>
    <w:rsid w:val="00585AB3"/>
    <w:rsid w:val="00586569"/>
    <w:rsid w:val="00587493"/>
    <w:rsid w:val="00587FE2"/>
    <w:rsid w:val="00591750"/>
    <w:rsid w:val="00591A95"/>
    <w:rsid w:val="00592517"/>
    <w:rsid w:val="005937B1"/>
    <w:rsid w:val="00593A86"/>
    <w:rsid w:val="00595BEF"/>
    <w:rsid w:val="005961C3"/>
    <w:rsid w:val="00596303"/>
    <w:rsid w:val="0059695A"/>
    <w:rsid w:val="00596A28"/>
    <w:rsid w:val="005A0B6D"/>
    <w:rsid w:val="005A2C73"/>
    <w:rsid w:val="005A32E2"/>
    <w:rsid w:val="005A398D"/>
    <w:rsid w:val="005A4601"/>
    <w:rsid w:val="005A46D1"/>
    <w:rsid w:val="005A53A4"/>
    <w:rsid w:val="005A6A3A"/>
    <w:rsid w:val="005A6C1B"/>
    <w:rsid w:val="005A7140"/>
    <w:rsid w:val="005A78BE"/>
    <w:rsid w:val="005A7B37"/>
    <w:rsid w:val="005A7FEC"/>
    <w:rsid w:val="005B040D"/>
    <w:rsid w:val="005B079E"/>
    <w:rsid w:val="005B1F74"/>
    <w:rsid w:val="005B2A9C"/>
    <w:rsid w:val="005B3485"/>
    <w:rsid w:val="005B3A22"/>
    <w:rsid w:val="005B46F9"/>
    <w:rsid w:val="005B51F6"/>
    <w:rsid w:val="005B5218"/>
    <w:rsid w:val="005B5323"/>
    <w:rsid w:val="005B5CB0"/>
    <w:rsid w:val="005B6812"/>
    <w:rsid w:val="005B6B72"/>
    <w:rsid w:val="005B7913"/>
    <w:rsid w:val="005B7CEB"/>
    <w:rsid w:val="005C011C"/>
    <w:rsid w:val="005C0A77"/>
    <w:rsid w:val="005C0FE9"/>
    <w:rsid w:val="005C218B"/>
    <w:rsid w:val="005C2561"/>
    <w:rsid w:val="005C26CF"/>
    <w:rsid w:val="005C2FBF"/>
    <w:rsid w:val="005C3399"/>
    <w:rsid w:val="005C3582"/>
    <w:rsid w:val="005C3AF2"/>
    <w:rsid w:val="005C48DC"/>
    <w:rsid w:val="005C4F04"/>
    <w:rsid w:val="005C593D"/>
    <w:rsid w:val="005C783D"/>
    <w:rsid w:val="005D0B66"/>
    <w:rsid w:val="005D1F2C"/>
    <w:rsid w:val="005D23AE"/>
    <w:rsid w:val="005D2C72"/>
    <w:rsid w:val="005D321A"/>
    <w:rsid w:val="005D3246"/>
    <w:rsid w:val="005D3FF5"/>
    <w:rsid w:val="005D490E"/>
    <w:rsid w:val="005D57B5"/>
    <w:rsid w:val="005D5DCF"/>
    <w:rsid w:val="005D6004"/>
    <w:rsid w:val="005D636E"/>
    <w:rsid w:val="005D65DC"/>
    <w:rsid w:val="005D767F"/>
    <w:rsid w:val="005D78A0"/>
    <w:rsid w:val="005E088F"/>
    <w:rsid w:val="005E1FC1"/>
    <w:rsid w:val="005E2480"/>
    <w:rsid w:val="005E2C08"/>
    <w:rsid w:val="005E2E5E"/>
    <w:rsid w:val="005E3079"/>
    <w:rsid w:val="005E38E6"/>
    <w:rsid w:val="005E3CF7"/>
    <w:rsid w:val="005E45EF"/>
    <w:rsid w:val="005E5473"/>
    <w:rsid w:val="005E5A05"/>
    <w:rsid w:val="005E5C6B"/>
    <w:rsid w:val="005E78CC"/>
    <w:rsid w:val="005F032E"/>
    <w:rsid w:val="005F2591"/>
    <w:rsid w:val="005F2858"/>
    <w:rsid w:val="005F2ACB"/>
    <w:rsid w:val="005F2B3A"/>
    <w:rsid w:val="005F34AA"/>
    <w:rsid w:val="005F50E3"/>
    <w:rsid w:val="005F5990"/>
    <w:rsid w:val="005F61C3"/>
    <w:rsid w:val="005F6DFB"/>
    <w:rsid w:val="00600DF7"/>
    <w:rsid w:val="00601FCE"/>
    <w:rsid w:val="00602616"/>
    <w:rsid w:val="0060280E"/>
    <w:rsid w:val="006044BB"/>
    <w:rsid w:val="006049D0"/>
    <w:rsid w:val="006060A1"/>
    <w:rsid w:val="00607250"/>
    <w:rsid w:val="00607A4A"/>
    <w:rsid w:val="0061012F"/>
    <w:rsid w:val="0061062C"/>
    <w:rsid w:val="00611E75"/>
    <w:rsid w:val="00612350"/>
    <w:rsid w:val="00614376"/>
    <w:rsid w:val="00616071"/>
    <w:rsid w:val="00616F83"/>
    <w:rsid w:val="006172B6"/>
    <w:rsid w:val="00617311"/>
    <w:rsid w:val="00617554"/>
    <w:rsid w:val="006201C7"/>
    <w:rsid w:val="00620971"/>
    <w:rsid w:val="00621C78"/>
    <w:rsid w:val="0062203E"/>
    <w:rsid w:val="006233D3"/>
    <w:rsid w:val="00623ACB"/>
    <w:rsid w:val="00623B1D"/>
    <w:rsid w:val="0062432A"/>
    <w:rsid w:val="00625623"/>
    <w:rsid w:val="00626026"/>
    <w:rsid w:val="006260F2"/>
    <w:rsid w:val="0062655D"/>
    <w:rsid w:val="00626599"/>
    <w:rsid w:val="00626AEC"/>
    <w:rsid w:val="00630470"/>
    <w:rsid w:val="006304B5"/>
    <w:rsid w:val="00630801"/>
    <w:rsid w:val="006328BF"/>
    <w:rsid w:val="00635464"/>
    <w:rsid w:val="0063603B"/>
    <w:rsid w:val="006368E2"/>
    <w:rsid w:val="00636EF4"/>
    <w:rsid w:val="00637042"/>
    <w:rsid w:val="006413D4"/>
    <w:rsid w:val="00641430"/>
    <w:rsid w:val="0064178D"/>
    <w:rsid w:val="006419FD"/>
    <w:rsid w:val="006427FA"/>
    <w:rsid w:val="00642E72"/>
    <w:rsid w:val="00643306"/>
    <w:rsid w:val="006439A9"/>
    <w:rsid w:val="00644E4F"/>
    <w:rsid w:val="0064553D"/>
    <w:rsid w:val="00645573"/>
    <w:rsid w:val="0064569C"/>
    <w:rsid w:val="00645C87"/>
    <w:rsid w:val="00645DFF"/>
    <w:rsid w:val="00646311"/>
    <w:rsid w:val="00646BB5"/>
    <w:rsid w:val="00650BEF"/>
    <w:rsid w:val="00650CEF"/>
    <w:rsid w:val="00651198"/>
    <w:rsid w:val="006513B2"/>
    <w:rsid w:val="0065162F"/>
    <w:rsid w:val="006557CD"/>
    <w:rsid w:val="0065596A"/>
    <w:rsid w:val="006608D3"/>
    <w:rsid w:val="00661257"/>
    <w:rsid w:val="00661F8B"/>
    <w:rsid w:val="00664C16"/>
    <w:rsid w:val="00665791"/>
    <w:rsid w:val="00665A5F"/>
    <w:rsid w:val="00665B8A"/>
    <w:rsid w:val="00665CBB"/>
    <w:rsid w:val="0066673B"/>
    <w:rsid w:val="00666A8B"/>
    <w:rsid w:val="00667029"/>
    <w:rsid w:val="00667893"/>
    <w:rsid w:val="006710ED"/>
    <w:rsid w:val="00672CC5"/>
    <w:rsid w:val="00674296"/>
    <w:rsid w:val="0067486E"/>
    <w:rsid w:val="0067599A"/>
    <w:rsid w:val="006759CE"/>
    <w:rsid w:val="00675C1B"/>
    <w:rsid w:val="00677850"/>
    <w:rsid w:val="00677E4E"/>
    <w:rsid w:val="0068002F"/>
    <w:rsid w:val="006802E8"/>
    <w:rsid w:val="006803E2"/>
    <w:rsid w:val="006812BF"/>
    <w:rsid w:val="00681943"/>
    <w:rsid w:val="00681DC5"/>
    <w:rsid w:val="0068243F"/>
    <w:rsid w:val="00682588"/>
    <w:rsid w:val="00682D7A"/>
    <w:rsid w:val="00683AD1"/>
    <w:rsid w:val="00683BE1"/>
    <w:rsid w:val="00683D0F"/>
    <w:rsid w:val="00684321"/>
    <w:rsid w:val="006843D2"/>
    <w:rsid w:val="006848CF"/>
    <w:rsid w:val="006856C0"/>
    <w:rsid w:val="006856FE"/>
    <w:rsid w:val="00686F30"/>
    <w:rsid w:val="00687856"/>
    <w:rsid w:val="00690BB8"/>
    <w:rsid w:val="00691AA2"/>
    <w:rsid w:val="00691B3A"/>
    <w:rsid w:val="00691D0C"/>
    <w:rsid w:val="00691FE4"/>
    <w:rsid w:val="006925AD"/>
    <w:rsid w:val="00692660"/>
    <w:rsid w:val="00692869"/>
    <w:rsid w:val="00692AB0"/>
    <w:rsid w:val="00692B1E"/>
    <w:rsid w:val="006934CC"/>
    <w:rsid w:val="00693F35"/>
    <w:rsid w:val="006941EE"/>
    <w:rsid w:val="006949A2"/>
    <w:rsid w:val="006957C1"/>
    <w:rsid w:val="00695ED6"/>
    <w:rsid w:val="0069615C"/>
    <w:rsid w:val="00696176"/>
    <w:rsid w:val="0069617B"/>
    <w:rsid w:val="00696A5B"/>
    <w:rsid w:val="00697902"/>
    <w:rsid w:val="00697D65"/>
    <w:rsid w:val="006A0085"/>
    <w:rsid w:val="006A0259"/>
    <w:rsid w:val="006A06B0"/>
    <w:rsid w:val="006A06D6"/>
    <w:rsid w:val="006A0EB2"/>
    <w:rsid w:val="006A1C2B"/>
    <w:rsid w:val="006A2822"/>
    <w:rsid w:val="006A2CBD"/>
    <w:rsid w:val="006A3195"/>
    <w:rsid w:val="006A40A8"/>
    <w:rsid w:val="006A5738"/>
    <w:rsid w:val="006A5864"/>
    <w:rsid w:val="006A605A"/>
    <w:rsid w:val="006A609B"/>
    <w:rsid w:val="006A653B"/>
    <w:rsid w:val="006A6D44"/>
    <w:rsid w:val="006A7D48"/>
    <w:rsid w:val="006B0A1D"/>
    <w:rsid w:val="006B0D1D"/>
    <w:rsid w:val="006B175C"/>
    <w:rsid w:val="006B1CE2"/>
    <w:rsid w:val="006B2A07"/>
    <w:rsid w:val="006B2F1F"/>
    <w:rsid w:val="006B36EB"/>
    <w:rsid w:val="006B4D7A"/>
    <w:rsid w:val="006B6B76"/>
    <w:rsid w:val="006B6F7F"/>
    <w:rsid w:val="006B7099"/>
    <w:rsid w:val="006B71A2"/>
    <w:rsid w:val="006C1C0E"/>
    <w:rsid w:val="006C2056"/>
    <w:rsid w:val="006C22D8"/>
    <w:rsid w:val="006C2AB7"/>
    <w:rsid w:val="006C3D66"/>
    <w:rsid w:val="006C4357"/>
    <w:rsid w:val="006C458B"/>
    <w:rsid w:val="006C4FF8"/>
    <w:rsid w:val="006C5478"/>
    <w:rsid w:val="006C54B3"/>
    <w:rsid w:val="006C581B"/>
    <w:rsid w:val="006C5A1A"/>
    <w:rsid w:val="006C6FB7"/>
    <w:rsid w:val="006D1896"/>
    <w:rsid w:val="006D27A3"/>
    <w:rsid w:val="006D2E89"/>
    <w:rsid w:val="006D3C99"/>
    <w:rsid w:val="006D485F"/>
    <w:rsid w:val="006D553B"/>
    <w:rsid w:val="006E0513"/>
    <w:rsid w:val="006E058C"/>
    <w:rsid w:val="006E1A06"/>
    <w:rsid w:val="006E4AC7"/>
    <w:rsid w:val="006E75DA"/>
    <w:rsid w:val="006E79D9"/>
    <w:rsid w:val="006F313D"/>
    <w:rsid w:val="006F5104"/>
    <w:rsid w:val="006F564A"/>
    <w:rsid w:val="006F5E43"/>
    <w:rsid w:val="006F6735"/>
    <w:rsid w:val="006F6F14"/>
    <w:rsid w:val="006F71B9"/>
    <w:rsid w:val="0070072E"/>
    <w:rsid w:val="0070101A"/>
    <w:rsid w:val="007014F1"/>
    <w:rsid w:val="007016FC"/>
    <w:rsid w:val="0070258E"/>
    <w:rsid w:val="0070263A"/>
    <w:rsid w:val="00702A6C"/>
    <w:rsid w:val="00702BC4"/>
    <w:rsid w:val="00702D95"/>
    <w:rsid w:val="007030BD"/>
    <w:rsid w:val="00704DEB"/>
    <w:rsid w:val="00705091"/>
    <w:rsid w:val="00705885"/>
    <w:rsid w:val="00706EDE"/>
    <w:rsid w:val="0071037B"/>
    <w:rsid w:val="007109A7"/>
    <w:rsid w:val="00710E41"/>
    <w:rsid w:val="00711A05"/>
    <w:rsid w:val="00713859"/>
    <w:rsid w:val="007139B7"/>
    <w:rsid w:val="00713A1F"/>
    <w:rsid w:val="00713D86"/>
    <w:rsid w:val="00714770"/>
    <w:rsid w:val="00714EF1"/>
    <w:rsid w:val="007169CB"/>
    <w:rsid w:val="00716BE4"/>
    <w:rsid w:val="00716FCF"/>
    <w:rsid w:val="007174A9"/>
    <w:rsid w:val="0071773F"/>
    <w:rsid w:val="00717794"/>
    <w:rsid w:val="007213DB"/>
    <w:rsid w:val="0072249E"/>
    <w:rsid w:val="00722879"/>
    <w:rsid w:val="00722C88"/>
    <w:rsid w:val="007235FE"/>
    <w:rsid w:val="00724069"/>
    <w:rsid w:val="00726E97"/>
    <w:rsid w:val="007274C7"/>
    <w:rsid w:val="00727C37"/>
    <w:rsid w:val="00727FC9"/>
    <w:rsid w:val="0073223A"/>
    <w:rsid w:val="0073254B"/>
    <w:rsid w:val="007329CC"/>
    <w:rsid w:val="00732B9E"/>
    <w:rsid w:val="00732F3A"/>
    <w:rsid w:val="00734911"/>
    <w:rsid w:val="00734B42"/>
    <w:rsid w:val="00736179"/>
    <w:rsid w:val="0073704A"/>
    <w:rsid w:val="007375EB"/>
    <w:rsid w:val="00737C15"/>
    <w:rsid w:val="00737E9F"/>
    <w:rsid w:val="0074094B"/>
    <w:rsid w:val="007409B9"/>
    <w:rsid w:val="0074134F"/>
    <w:rsid w:val="007414B8"/>
    <w:rsid w:val="00741DF0"/>
    <w:rsid w:val="0074213A"/>
    <w:rsid w:val="00742CD2"/>
    <w:rsid w:val="007430B8"/>
    <w:rsid w:val="0074368D"/>
    <w:rsid w:val="00743F0A"/>
    <w:rsid w:val="007440E9"/>
    <w:rsid w:val="00744167"/>
    <w:rsid w:val="00744F12"/>
    <w:rsid w:val="00746F67"/>
    <w:rsid w:val="00747D81"/>
    <w:rsid w:val="0075098E"/>
    <w:rsid w:val="0075120B"/>
    <w:rsid w:val="00751A5C"/>
    <w:rsid w:val="00751C98"/>
    <w:rsid w:val="00751F67"/>
    <w:rsid w:val="0075228D"/>
    <w:rsid w:val="00752760"/>
    <w:rsid w:val="007528FB"/>
    <w:rsid w:val="00753863"/>
    <w:rsid w:val="00753BFE"/>
    <w:rsid w:val="00754626"/>
    <w:rsid w:val="007552F1"/>
    <w:rsid w:val="007555E1"/>
    <w:rsid w:val="00755D4A"/>
    <w:rsid w:val="00755E6F"/>
    <w:rsid w:val="007564ED"/>
    <w:rsid w:val="0075780F"/>
    <w:rsid w:val="00757862"/>
    <w:rsid w:val="00757DC0"/>
    <w:rsid w:val="0076353E"/>
    <w:rsid w:val="0076572F"/>
    <w:rsid w:val="00765AAA"/>
    <w:rsid w:val="00765CD5"/>
    <w:rsid w:val="00765FA8"/>
    <w:rsid w:val="00770610"/>
    <w:rsid w:val="007735FB"/>
    <w:rsid w:val="0077408A"/>
    <w:rsid w:val="007740D7"/>
    <w:rsid w:val="00774999"/>
    <w:rsid w:val="00774CB2"/>
    <w:rsid w:val="0077510E"/>
    <w:rsid w:val="0077539E"/>
    <w:rsid w:val="00775A11"/>
    <w:rsid w:val="00776AAC"/>
    <w:rsid w:val="007776B1"/>
    <w:rsid w:val="0077778A"/>
    <w:rsid w:val="007778D6"/>
    <w:rsid w:val="00777A7D"/>
    <w:rsid w:val="0078014A"/>
    <w:rsid w:val="00781DD3"/>
    <w:rsid w:val="0078245A"/>
    <w:rsid w:val="00784E25"/>
    <w:rsid w:val="00785E78"/>
    <w:rsid w:val="00785F5B"/>
    <w:rsid w:val="0078638A"/>
    <w:rsid w:val="00790DA4"/>
    <w:rsid w:val="007916D1"/>
    <w:rsid w:val="007918D6"/>
    <w:rsid w:val="0079196C"/>
    <w:rsid w:val="0079278C"/>
    <w:rsid w:val="00793821"/>
    <w:rsid w:val="00793B1F"/>
    <w:rsid w:val="00793B66"/>
    <w:rsid w:val="00793ED1"/>
    <w:rsid w:val="007941EE"/>
    <w:rsid w:val="007946BB"/>
    <w:rsid w:val="00795A73"/>
    <w:rsid w:val="00795C0D"/>
    <w:rsid w:val="00797E9F"/>
    <w:rsid w:val="007A0193"/>
    <w:rsid w:val="007A08E7"/>
    <w:rsid w:val="007A0C41"/>
    <w:rsid w:val="007A0CAD"/>
    <w:rsid w:val="007A0E01"/>
    <w:rsid w:val="007A0E3B"/>
    <w:rsid w:val="007A32E2"/>
    <w:rsid w:val="007A378E"/>
    <w:rsid w:val="007A38EB"/>
    <w:rsid w:val="007A4576"/>
    <w:rsid w:val="007A469E"/>
    <w:rsid w:val="007A6B62"/>
    <w:rsid w:val="007A7796"/>
    <w:rsid w:val="007A7CBD"/>
    <w:rsid w:val="007B00D7"/>
    <w:rsid w:val="007B01E0"/>
    <w:rsid w:val="007B064F"/>
    <w:rsid w:val="007B1659"/>
    <w:rsid w:val="007B1733"/>
    <w:rsid w:val="007B28FF"/>
    <w:rsid w:val="007B4D4E"/>
    <w:rsid w:val="007B61EF"/>
    <w:rsid w:val="007B6D28"/>
    <w:rsid w:val="007B6FBA"/>
    <w:rsid w:val="007B75AF"/>
    <w:rsid w:val="007B7DE4"/>
    <w:rsid w:val="007C0992"/>
    <w:rsid w:val="007C09E8"/>
    <w:rsid w:val="007C2C30"/>
    <w:rsid w:val="007C2F55"/>
    <w:rsid w:val="007C34FF"/>
    <w:rsid w:val="007C3F4D"/>
    <w:rsid w:val="007C40D1"/>
    <w:rsid w:val="007C4516"/>
    <w:rsid w:val="007C4A4D"/>
    <w:rsid w:val="007C51CF"/>
    <w:rsid w:val="007C61D6"/>
    <w:rsid w:val="007C65C9"/>
    <w:rsid w:val="007C6DAF"/>
    <w:rsid w:val="007C6DE1"/>
    <w:rsid w:val="007C6F15"/>
    <w:rsid w:val="007C733F"/>
    <w:rsid w:val="007C7814"/>
    <w:rsid w:val="007C78D8"/>
    <w:rsid w:val="007D059B"/>
    <w:rsid w:val="007D0E4F"/>
    <w:rsid w:val="007D102D"/>
    <w:rsid w:val="007D10FF"/>
    <w:rsid w:val="007D1DC7"/>
    <w:rsid w:val="007D22B3"/>
    <w:rsid w:val="007D2AAE"/>
    <w:rsid w:val="007D386B"/>
    <w:rsid w:val="007D3FBC"/>
    <w:rsid w:val="007D454E"/>
    <w:rsid w:val="007D45B3"/>
    <w:rsid w:val="007D47E5"/>
    <w:rsid w:val="007D53B5"/>
    <w:rsid w:val="007D5992"/>
    <w:rsid w:val="007D60C1"/>
    <w:rsid w:val="007D6612"/>
    <w:rsid w:val="007D6BF9"/>
    <w:rsid w:val="007D7FB3"/>
    <w:rsid w:val="007E0526"/>
    <w:rsid w:val="007E15B3"/>
    <w:rsid w:val="007E1F53"/>
    <w:rsid w:val="007E2D55"/>
    <w:rsid w:val="007E2F33"/>
    <w:rsid w:val="007E34A6"/>
    <w:rsid w:val="007E4C68"/>
    <w:rsid w:val="007E5380"/>
    <w:rsid w:val="007E5534"/>
    <w:rsid w:val="007E5F4C"/>
    <w:rsid w:val="007E64CB"/>
    <w:rsid w:val="007E6B63"/>
    <w:rsid w:val="007E6C0A"/>
    <w:rsid w:val="007E6D4D"/>
    <w:rsid w:val="007F0076"/>
    <w:rsid w:val="007F1181"/>
    <w:rsid w:val="007F1188"/>
    <w:rsid w:val="007F265F"/>
    <w:rsid w:val="007F357A"/>
    <w:rsid w:val="007F38DA"/>
    <w:rsid w:val="007F3FAB"/>
    <w:rsid w:val="007F4D2B"/>
    <w:rsid w:val="007F5300"/>
    <w:rsid w:val="007F68B0"/>
    <w:rsid w:val="007F6B3B"/>
    <w:rsid w:val="007F742D"/>
    <w:rsid w:val="007F7AE3"/>
    <w:rsid w:val="00800D87"/>
    <w:rsid w:val="00801EFC"/>
    <w:rsid w:val="00802123"/>
    <w:rsid w:val="00802157"/>
    <w:rsid w:val="00802568"/>
    <w:rsid w:val="0080310E"/>
    <w:rsid w:val="0080324C"/>
    <w:rsid w:val="00803325"/>
    <w:rsid w:val="008033F1"/>
    <w:rsid w:val="008036A5"/>
    <w:rsid w:val="008051D9"/>
    <w:rsid w:val="00805237"/>
    <w:rsid w:val="00805571"/>
    <w:rsid w:val="008058A4"/>
    <w:rsid w:val="00806EA0"/>
    <w:rsid w:val="008073EE"/>
    <w:rsid w:val="00807E7B"/>
    <w:rsid w:val="008116F3"/>
    <w:rsid w:val="00812112"/>
    <w:rsid w:val="00812983"/>
    <w:rsid w:val="008139AD"/>
    <w:rsid w:val="0081424C"/>
    <w:rsid w:val="00814511"/>
    <w:rsid w:val="00814D24"/>
    <w:rsid w:val="00815258"/>
    <w:rsid w:val="0081562D"/>
    <w:rsid w:val="008157F0"/>
    <w:rsid w:val="008161B9"/>
    <w:rsid w:val="00817276"/>
    <w:rsid w:val="00817E62"/>
    <w:rsid w:val="008202A9"/>
    <w:rsid w:val="008207D7"/>
    <w:rsid w:val="0082095B"/>
    <w:rsid w:val="00821AD9"/>
    <w:rsid w:val="00821B45"/>
    <w:rsid w:val="0082373D"/>
    <w:rsid w:val="00823DB9"/>
    <w:rsid w:val="00825A00"/>
    <w:rsid w:val="00826980"/>
    <w:rsid w:val="00826FD8"/>
    <w:rsid w:val="008274AD"/>
    <w:rsid w:val="00830492"/>
    <w:rsid w:val="00830898"/>
    <w:rsid w:val="008337B0"/>
    <w:rsid w:val="00833ADE"/>
    <w:rsid w:val="008348F1"/>
    <w:rsid w:val="00835531"/>
    <w:rsid w:val="00836258"/>
    <w:rsid w:val="008364ED"/>
    <w:rsid w:val="00837DB6"/>
    <w:rsid w:val="00837E6E"/>
    <w:rsid w:val="0084007C"/>
    <w:rsid w:val="008401AB"/>
    <w:rsid w:val="008403D7"/>
    <w:rsid w:val="00840E1A"/>
    <w:rsid w:val="00840F1A"/>
    <w:rsid w:val="0084104B"/>
    <w:rsid w:val="0084144C"/>
    <w:rsid w:val="00842980"/>
    <w:rsid w:val="008433EB"/>
    <w:rsid w:val="00843690"/>
    <w:rsid w:val="00843C1A"/>
    <w:rsid w:val="00844296"/>
    <w:rsid w:val="00844B04"/>
    <w:rsid w:val="00844EA5"/>
    <w:rsid w:val="00844EC4"/>
    <w:rsid w:val="008453D8"/>
    <w:rsid w:val="008458F8"/>
    <w:rsid w:val="008464BA"/>
    <w:rsid w:val="008465BE"/>
    <w:rsid w:val="00850E24"/>
    <w:rsid w:val="00851C08"/>
    <w:rsid w:val="00852442"/>
    <w:rsid w:val="00852645"/>
    <w:rsid w:val="008530F1"/>
    <w:rsid w:val="0085419F"/>
    <w:rsid w:val="00854326"/>
    <w:rsid w:val="00854975"/>
    <w:rsid w:val="00854E76"/>
    <w:rsid w:val="0085527A"/>
    <w:rsid w:val="00855D57"/>
    <w:rsid w:val="0085794D"/>
    <w:rsid w:val="00857FB7"/>
    <w:rsid w:val="008600DD"/>
    <w:rsid w:val="0086043F"/>
    <w:rsid w:val="008612A7"/>
    <w:rsid w:val="0086162C"/>
    <w:rsid w:val="00861C57"/>
    <w:rsid w:val="00861FEE"/>
    <w:rsid w:val="008635FE"/>
    <w:rsid w:val="00863891"/>
    <w:rsid w:val="00863CA5"/>
    <w:rsid w:val="00865A19"/>
    <w:rsid w:val="00865C61"/>
    <w:rsid w:val="00865EDD"/>
    <w:rsid w:val="00866B8F"/>
    <w:rsid w:val="00866B97"/>
    <w:rsid w:val="00866DAE"/>
    <w:rsid w:val="00867355"/>
    <w:rsid w:val="00867571"/>
    <w:rsid w:val="00867B37"/>
    <w:rsid w:val="0087029F"/>
    <w:rsid w:val="008703FF"/>
    <w:rsid w:val="0087117C"/>
    <w:rsid w:val="008712B5"/>
    <w:rsid w:val="00871535"/>
    <w:rsid w:val="00871A6E"/>
    <w:rsid w:val="008720EF"/>
    <w:rsid w:val="008721CA"/>
    <w:rsid w:val="00872ACF"/>
    <w:rsid w:val="0087307F"/>
    <w:rsid w:val="00873AB1"/>
    <w:rsid w:val="008741F2"/>
    <w:rsid w:val="008745E6"/>
    <w:rsid w:val="00874644"/>
    <w:rsid w:val="00874732"/>
    <w:rsid w:val="00874CFC"/>
    <w:rsid w:val="00874F7E"/>
    <w:rsid w:val="00875CE2"/>
    <w:rsid w:val="00875D53"/>
    <w:rsid w:val="00876457"/>
    <w:rsid w:val="00876A56"/>
    <w:rsid w:val="00876F34"/>
    <w:rsid w:val="008808C0"/>
    <w:rsid w:val="00880C3B"/>
    <w:rsid w:val="0088129A"/>
    <w:rsid w:val="00881CDA"/>
    <w:rsid w:val="00882241"/>
    <w:rsid w:val="00882AE8"/>
    <w:rsid w:val="008832FE"/>
    <w:rsid w:val="008836B9"/>
    <w:rsid w:val="00885C07"/>
    <w:rsid w:val="008861BF"/>
    <w:rsid w:val="0088708F"/>
    <w:rsid w:val="00887522"/>
    <w:rsid w:val="00887C0F"/>
    <w:rsid w:val="00890312"/>
    <w:rsid w:val="00891180"/>
    <w:rsid w:val="0089412B"/>
    <w:rsid w:val="00895FC6"/>
    <w:rsid w:val="00896748"/>
    <w:rsid w:val="00896DCB"/>
    <w:rsid w:val="00896E0D"/>
    <w:rsid w:val="00896F0B"/>
    <w:rsid w:val="0089756A"/>
    <w:rsid w:val="00897A0E"/>
    <w:rsid w:val="00897CF2"/>
    <w:rsid w:val="008A04CC"/>
    <w:rsid w:val="008A10C8"/>
    <w:rsid w:val="008A1E6A"/>
    <w:rsid w:val="008A1F77"/>
    <w:rsid w:val="008A2461"/>
    <w:rsid w:val="008A2902"/>
    <w:rsid w:val="008A2CFA"/>
    <w:rsid w:val="008A33A6"/>
    <w:rsid w:val="008A3AB2"/>
    <w:rsid w:val="008A4623"/>
    <w:rsid w:val="008A6E8F"/>
    <w:rsid w:val="008A733A"/>
    <w:rsid w:val="008A79F9"/>
    <w:rsid w:val="008B0C40"/>
    <w:rsid w:val="008B0FFE"/>
    <w:rsid w:val="008B2F63"/>
    <w:rsid w:val="008B3282"/>
    <w:rsid w:val="008B3589"/>
    <w:rsid w:val="008B38A0"/>
    <w:rsid w:val="008B3D67"/>
    <w:rsid w:val="008B41E1"/>
    <w:rsid w:val="008B52C3"/>
    <w:rsid w:val="008B5B70"/>
    <w:rsid w:val="008B69F4"/>
    <w:rsid w:val="008B6E42"/>
    <w:rsid w:val="008B720F"/>
    <w:rsid w:val="008B7C9F"/>
    <w:rsid w:val="008C15F0"/>
    <w:rsid w:val="008C1800"/>
    <w:rsid w:val="008C185E"/>
    <w:rsid w:val="008C1B29"/>
    <w:rsid w:val="008C260F"/>
    <w:rsid w:val="008C2FD5"/>
    <w:rsid w:val="008C4B6A"/>
    <w:rsid w:val="008C7099"/>
    <w:rsid w:val="008C73E9"/>
    <w:rsid w:val="008D04FC"/>
    <w:rsid w:val="008D0983"/>
    <w:rsid w:val="008D11A2"/>
    <w:rsid w:val="008D1D59"/>
    <w:rsid w:val="008D250D"/>
    <w:rsid w:val="008D2932"/>
    <w:rsid w:val="008D3933"/>
    <w:rsid w:val="008D3F15"/>
    <w:rsid w:val="008D565F"/>
    <w:rsid w:val="008D60C3"/>
    <w:rsid w:val="008D6369"/>
    <w:rsid w:val="008D68CF"/>
    <w:rsid w:val="008D69E8"/>
    <w:rsid w:val="008D7102"/>
    <w:rsid w:val="008E0DDB"/>
    <w:rsid w:val="008E14DE"/>
    <w:rsid w:val="008E3A31"/>
    <w:rsid w:val="008E3E69"/>
    <w:rsid w:val="008E3EDB"/>
    <w:rsid w:val="008E4962"/>
    <w:rsid w:val="008E51BA"/>
    <w:rsid w:val="008E5563"/>
    <w:rsid w:val="008E565B"/>
    <w:rsid w:val="008E57BE"/>
    <w:rsid w:val="008E603E"/>
    <w:rsid w:val="008E6226"/>
    <w:rsid w:val="008E7115"/>
    <w:rsid w:val="008F01EF"/>
    <w:rsid w:val="008F0479"/>
    <w:rsid w:val="008F053F"/>
    <w:rsid w:val="008F1252"/>
    <w:rsid w:val="008F1707"/>
    <w:rsid w:val="008F1F4D"/>
    <w:rsid w:val="008F4505"/>
    <w:rsid w:val="008F451D"/>
    <w:rsid w:val="008F5244"/>
    <w:rsid w:val="008F6ABF"/>
    <w:rsid w:val="009005C7"/>
    <w:rsid w:val="009006C6"/>
    <w:rsid w:val="00902C2E"/>
    <w:rsid w:val="00902D18"/>
    <w:rsid w:val="009036AB"/>
    <w:rsid w:val="009039EF"/>
    <w:rsid w:val="00904D75"/>
    <w:rsid w:val="00904FA0"/>
    <w:rsid w:val="00905C1A"/>
    <w:rsid w:val="009071BE"/>
    <w:rsid w:val="00907379"/>
    <w:rsid w:val="00910591"/>
    <w:rsid w:val="00910941"/>
    <w:rsid w:val="00910D92"/>
    <w:rsid w:val="00911837"/>
    <w:rsid w:val="00911D41"/>
    <w:rsid w:val="00912B9F"/>
    <w:rsid w:val="00913184"/>
    <w:rsid w:val="00913431"/>
    <w:rsid w:val="009139B5"/>
    <w:rsid w:val="00913D00"/>
    <w:rsid w:val="00913F62"/>
    <w:rsid w:val="009144A5"/>
    <w:rsid w:val="00914C18"/>
    <w:rsid w:val="00915393"/>
    <w:rsid w:val="00917283"/>
    <w:rsid w:val="009202E4"/>
    <w:rsid w:val="00920598"/>
    <w:rsid w:val="009205FA"/>
    <w:rsid w:val="009213AB"/>
    <w:rsid w:val="009239D5"/>
    <w:rsid w:val="00923ECE"/>
    <w:rsid w:val="00924EB8"/>
    <w:rsid w:val="00925749"/>
    <w:rsid w:val="00925AD2"/>
    <w:rsid w:val="0092671B"/>
    <w:rsid w:val="00930F61"/>
    <w:rsid w:val="00931535"/>
    <w:rsid w:val="00931752"/>
    <w:rsid w:val="00931845"/>
    <w:rsid w:val="00931A34"/>
    <w:rsid w:val="00931F80"/>
    <w:rsid w:val="009327DB"/>
    <w:rsid w:val="00933104"/>
    <w:rsid w:val="009332F6"/>
    <w:rsid w:val="00933983"/>
    <w:rsid w:val="009344AD"/>
    <w:rsid w:val="00934535"/>
    <w:rsid w:val="00936740"/>
    <w:rsid w:val="00936C0F"/>
    <w:rsid w:val="009372AB"/>
    <w:rsid w:val="009373AA"/>
    <w:rsid w:val="00937A2A"/>
    <w:rsid w:val="00940396"/>
    <w:rsid w:val="009419C3"/>
    <w:rsid w:val="00941BD7"/>
    <w:rsid w:val="00942198"/>
    <w:rsid w:val="00942547"/>
    <w:rsid w:val="009433FB"/>
    <w:rsid w:val="00943A59"/>
    <w:rsid w:val="00944581"/>
    <w:rsid w:val="0094611B"/>
    <w:rsid w:val="00946DC6"/>
    <w:rsid w:val="00947118"/>
    <w:rsid w:val="00947252"/>
    <w:rsid w:val="00950F25"/>
    <w:rsid w:val="00951545"/>
    <w:rsid w:val="0095180E"/>
    <w:rsid w:val="0095262F"/>
    <w:rsid w:val="009544F3"/>
    <w:rsid w:val="00954514"/>
    <w:rsid w:val="00954848"/>
    <w:rsid w:val="00955720"/>
    <w:rsid w:val="0095605F"/>
    <w:rsid w:val="00956D5A"/>
    <w:rsid w:val="0095726B"/>
    <w:rsid w:val="00957F60"/>
    <w:rsid w:val="00957FF8"/>
    <w:rsid w:val="00960975"/>
    <w:rsid w:val="0096163E"/>
    <w:rsid w:val="00962CCD"/>
    <w:rsid w:val="009648E3"/>
    <w:rsid w:val="009660AB"/>
    <w:rsid w:val="0096634A"/>
    <w:rsid w:val="009663F1"/>
    <w:rsid w:val="009664B4"/>
    <w:rsid w:val="00966566"/>
    <w:rsid w:val="00966A38"/>
    <w:rsid w:val="00966AD4"/>
    <w:rsid w:val="00967151"/>
    <w:rsid w:val="00967D54"/>
    <w:rsid w:val="00970C66"/>
    <w:rsid w:val="00971626"/>
    <w:rsid w:val="00971B33"/>
    <w:rsid w:val="009739B4"/>
    <w:rsid w:val="00973ADA"/>
    <w:rsid w:val="00974A46"/>
    <w:rsid w:val="00975311"/>
    <w:rsid w:val="00975825"/>
    <w:rsid w:val="00975FF5"/>
    <w:rsid w:val="0097606E"/>
    <w:rsid w:val="009760B7"/>
    <w:rsid w:val="0097662D"/>
    <w:rsid w:val="00977535"/>
    <w:rsid w:val="00977551"/>
    <w:rsid w:val="00977951"/>
    <w:rsid w:val="00977DAB"/>
    <w:rsid w:val="00981200"/>
    <w:rsid w:val="0098165C"/>
    <w:rsid w:val="00983310"/>
    <w:rsid w:val="00983E0F"/>
    <w:rsid w:val="0098486D"/>
    <w:rsid w:val="00984E2A"/>
    <w:rsid w:val="009852C3"/>
    <w:rsid w:val="00985C95"/>
    <w:rsid w:val="00990BB6"/>
    <w:rsid w:val="00990E6C"/>
    <w:rsid w:val="009916BB"/>
    <w:rsid w:val="00991A71"/>
    <w:rsid w:val="00992579"/>
    <w:rsid w:val="00992D72"/>
    <w:rsid w:val="0099316D"/>
    <w:rsid w:val="00993529"/>
    <w:rsid w:val="0099397A"/>
    <w:rsid w:val="00993A30"/>
    <w:rsid w:val="009945E4"/>
    <w:rsid w:val="00994815"/>
    <w:rsid w:val="009949D9"/>
    <w:rsid w:val="00994E86"/>
    <w:rsid w:val="0099573F"/>
    <w:rsid w:val="0099613E"/>
    <w:rsid w:val="0099635C"/>
    <w:rsid w:val="00996568"/>
    <w:rsid w:val="0099694C"/>
    <w:rsid w:val="00996C63"/>
    <w:rsid w:val="0099743C"/>
    <w:rsid w:val="00997509"/>
    <w:rsid w:val="0099752B"/>
    <w:rsid w:val="009977D1"/>
    <w:rsid w:val="009A01DC"/>
    <w:rsid w:val="009A020B"/>
    <w:rsid w:val="009A0316"/>
    <w:rsid w:val="009A0A9D"/>
    <w:rsid w:val="009A10DD"/>
    <w:rsid w:val="009A16F8"/>
    <w:rsid w:val="009A22F6"/>
    <w:rsid w:val="009A2A3B"/>
    <w:rsid w:val="009A374B"/>
    <w:rsid w:val="009A3A83"/>
    <w:rsid w:val="009A41D7"/>
    <w:rsid w:val="009A444C"/>
    <w:rsid w:val="009A4ABA"/>
    <w:rsid w:val="009A5C6A"/>
    <w:rsid w:val="009A5C70"/>
    <w:rsid w:val="009B0256"/>
    <w:rsid w:val="009B0758"/>
    <w:rsid w:val="009B09D0"/>
    <w:rsid w:val="009B1735"/>
    <w:rsid w:val="009B1ECC"/>
    <w:rsid w:val="009B259B"/>
    <w:rsid w:val="009B29E4"/>
    <w:rsid w:val="009B4782"/>
    <w:rsid w:val="009B4E8E"/>
    <w:rsid w:val="009B5E4F"/>
    <w:rsid w:val="009B60DE"/>
    <w:rsid w:val="009B6431"/>
    <w:rsid w:val="009C01C3"/>
    <w:rsid w:val="009C0A9D"/>
    <w:rsid w:val="009C0AA4"/>
    <w:rsid w:val="009C1437"/>
    <w:rsid w:val="009C1538"/>
    <w:rsid w:val="009C1AFB"/>
    <w:rsid w:val="009C1B35"/>
    <w:rsid w:val="009C1E81"/>
    <w:rsid w:val="009C45ED"/>
    <w:rsid w:val="009C4F17"/>
    <w:rsid w:val="009C52BB"/>
    <w:rsid w:val="009C5C34"/>
    <w:rsid w:val="009C5C74"/>
    <w:rsid w:val="009C66F0"/>
    <w:rsid w:val="009C6FC2"/>
    <w:rsid w:val="009D00A7"/>
    <w:rsid w:val="009D0265"/>
    <w:rsid w:val="009D032E"/>
    <w:rsid w:val="009D1230"/>
    <w:rsid w:val="009D1437"/>
    <w:rsid w:val="009D1466"/>
    <w:rsid w:val="009D182C"/>
    <w:rsid w:val="009D1D0F"/>
    <w:rsid w:val="009D1F01"/>
    <w:rsid w:val="009D25AC"/>
    <w:rsid w:val="009D268B"/>
    <w:rsid w:val="009D2849"/>
    <w:rsid w:val="009D376A"/>
    <w:rsid w:val="009D461C"/>
    <w:rsid w:val="009D4914"/>
    <w:rsid w:val="009D4B15"/>
    <w:rsid w:val="009D57F8"/>
    <w:rsid w:val="009D5A2E"/>
    <w:rsid w:val="009D5AE1"/>
    <w:rsid w:val="009D5B50"/>
    <w:rsid w:val="009D6887"/>
    <w:rsid w:val="009D7BAB"/>
    <w:rsid w:val="009E09DD"/>
    <w:rsid w:val="009E0AAC"/>
    <w:rsid w:val="009E10B3"/>
    <w:rsid w:val="009E1D73"/>
    <w:rsid w:val="009E275F"/>
    <w:rsid w:val="009E281C"/>
    <w:rsid w:val="009E2887"/>
    <w:rsid w:val="009E2CE6"/>
    <w:rsid w:val="009E34BC"/>
    <w:rsid w:val="009E3959"/>
    <w:rsid w:val="009E5317"/>
    <w:rsid w:val="009E573D"/>
    <w:rsid w:val="009E577A"/>
    <w:rsid w:val="009E5812"/>
    <w:rsid w:val="009E5B10"/>
    <w:rsid w:val="009E6AFD"/>
    <w:rsid w:val="009E79D7"/>
    <w:rsid w:val="009E7E4E"/>
    <w:rsid w:val="009F0A16"/>
    <w:rsid w:val="009F1758"/>
    <w:rsid w:val="009F1C41"/>
    <w:rsid w:val="009F236B"/>
    <w:rsid w:val="009F259F"/>
    <w:rsid w:val="009F4A3C"/>
    <w:rsid w:val="009F4CF8"/>
    <w:rsid w:val="009F5528"/>
    <w:rsid w:val="009F5860"/>
    <w:rsid w:val="009F5C9C"/>
    <w:rsid w:val="009F63FC"/>
    <w:rsid w:val="009F6F5C"/>
    <w:rsid w:val="009F7C41"/>
    <w:rsid w:val="00A005C1"/>
    <w:rsid w:val="00A00C55"/>
    <w:rsid w:val="00A01021"/>
    <w:rsid w:val="00A016B1"/>
    <w:rsid w:val="00A03095"/>
    <w:rsid w:val="00A03C9F"/>
    <w:rsid w:val="00A03E3D"/>
    <w:rsid w:val="00A056EC"/>
    <w:rsid w:val="00A10595"/>
    <w:rsid w:val="00A10D9F"/>
    <w:rsid w:val="00A10F5E"/>
    <w:rsid w:val="00A11359"/>
    <w:rsid w:val="00A11748"/>
    <w:rsid w:val="00A11A7A"/>
    <w:rsid w:val="00A130A8"/>
    <w:rsid w:val="00A132A9"/>
    <w:rsid w:val="00A1381A"/>
    <w:rsid w:val="00A13858"/>
    <w:rsid w:val="00A13984"/>
    <w:rsid w:val="00A147ED"/>
    <w:rsid w:val="00A1493F"/>
    <w:rsid w:val="00A14E97"/>
    <w:rsid w:val="00A15185"/>
    <w:rsid w:val="00A1592C"/>
    <w:rsid w:val="00A15B77"/>
    <w:rsid w:val="00A15D98"/>
    <w:rsid w:val="00A15F7C"/>
    <w:rsid w:val="00A16F45"/>
    <w:rsid w:val="00A1767D"/>
    <w:rsid w:val="00A17EB6"/>
    <w:rsid w:val="00A20A44"/>
    <w:rsid w:val="00A20B83"/>
    <w:rsid w:val="00A20F5F"/>
    <w:rsid w:val="00A218AA"/>
    <w:rsid w:val="00A218EE"/>
    <w:rsid w:val="00A2193E"/>
    <w:rsid w:val="00A21EE3"/>
    <w:rsid w:val="00A22676"/>
    <w:rsid w:val="00A22A4C"/>
    <w:rsid w:val="00A23123"/>
    <w:rsid w:val="00A23546"/>
    <w:rsid w:val="00A24865"/>
    <w:rsid w:val="00A25539"/>
    <w:rsid w:val="00A257FA"/>
    <w:rsid w:val="00A25BF7"/>
    <w:rsid w:val="00A2719E"/>
    <w:rsid w:val="00A271D1"/>
    <w:rsid w:val="00A30121"/>
    <w:rsid w:val="00A30ECA"/>
    <w:rsid w:val="00A30EEA"/>
    <w:rsid w:val="00A31A2B"/>
    <w:rsid w:val="00A31B02"/>
    <w:rsid w:val="00A31B4C"/>
    <w:rsid w:val="00A31EA6"/>
    <w:rsid w:val="00A32861"/>
    <w:rsid w:val="00A328A7"/>
    <w:rsid w:val="00A32933"/>
    <w:rsid w:val="00A32B75"/>
    <w:rsid w:val="00A32BBA"/>
    <w:rsid w:val="00A32EBB"/>
    <w:rsid w:val="00A3565B"/>
    <w:rsid w:val="00A359E0"/>
    <w:rsid w:val="00A35E3A"/>
    <w:rsid w:val="00A36B4E"/>
    <w:rsid w:val="00A400A2"/>
    <w:rsid w:val="00A402A8"/>
    <w:rsid w:val="00A41624"/>
    <w:rsid w:val="00A41C93"/>
    <w:rsid w:val="00A41DE1"/>
    <w:rsid w:val="00A4231C"/>
    <w:rsid w:val="00A43757"/>
    <w:rsid w:val="00A454B1"/>
    <w:rsid w:val="00A46361"/>
    <w:rsid w:val="00A46415"/>
    <w:rsid w:val="00A47E74"/>
    <w:rsid w:val="00A50574"/>
    <w:rsid w:val="00A507BD"/>
    <w:rsid w:val="00A514F4"/>
    <w:rsid w:val="00A52820"/>
    <w:rsid w:val="00A52AA5"/>
    <w:rsid w:val="00A53762"/>
    <w:rsid w:val="00A53E86"/>
    <w:rsid w:val="00A54122"/>
    <w:rsid w:val="00A5520F"/>
    <w:rsid w:val="00A55F82"/>
    <w:rsid w:val="00A56A7D"/>
    <w:rsid w:val="00A56AC0"/>
    <w:rsid w:val="00A56E81"/>
    <w:rsid w:val="00A573EB"/>
    <w:rsid w:val="00A578E1"/>
    <w:rsid w:val="00A60930"/>
    <w:rsid w:val="00A60F8C"/>
    <w:rsid w:val="00A60F90"/>
    <w:rsid w:val="00A62D27"/>
    <w:rsid w:val="00A64FFC"/>
    <w:rsid w:val="00A65D91"/>
    <w:rsid w:val="00A66120"/>
    <w:rsid w:val="00A67016"/>
    <w:rsid w:val="00A671AE"/>
    <w:rsid w:val="00A67C8F"/>
    <w:rsid w:val="00A70129"/>
    <w:rsid w:val="00A70CED"/>
    <w:rsid w:val="00A70EA2"/>
    <w:rsid w:val="00A7125B"/>
    <w:rsid w:val="00A7354F"/>
    <w:rsid w:val="00A7429B"/>
    <w:rsid w:val="00A74A45"/>
    <w:rsid w:val="00A74F5B"/>
    <w:rsid w:val="00A75083"/>
    <w:rsid w:val="00A751B2"/>
    <w:rsid w:val="00A768E0"/>
    <w:rsid w:val="00A77984"/>
    <w:rsid w:val="00A8135A"/>
    <w:rsid w:val="00A81824"/>
    <w:rsid w:val="00A81862"/>
    <w:rsid w:val="00A82275"/>
    <w:rsid w:val="00A83022"/>
    <w:rsid w:val="00A834BD"/>
    <w:rsid w:val="00A840CE"/>
    <w:rsid w:val="00A845C7"/>
    <w:rsid w:val="00A84A35"/>
    <w:rsid w:val="00A84BE8"/>
    <w:rsid w:val="00A851C4"/>
    <w:rsid w:val="00A85AFF"/>
    <w:rsid w:val="00A85FDD"/>
    <w:rsid w:val="00A869E9"/>
    <w:rsid w:val="00A87DF6"/>
    <w:rsid w:val="00A92706"/>
    <w:rsid w:val="00A928E9"/>
    <w:rsid w:val="00A93160"/>
    <w:rsid w:val="00A93C09"/>
    <w:rsid w:val="00A94522"/>
    <w:rsid w:val="00A94C7A"/>
    <w:rsid w:val="00A95438"/>
    <w:rsid w:val="00A955A1"/>
    <w:rsid w:val="00A955B6"/>
    <w:rsid w:val="00A95BB3"/>
    <w:rsid w:val="00A96E37"/>
    <w:rsid w:val="00A97568"/>
    <w:rsid w:val="00A97A9B"/>
    <w:rsid w:val="00AA0444"/>
    <w:rsid w:val="00AA0468"/>
    <w:rsid w:val="00AA0615"/>
    <w:rsid w:val="00AA1026"/>
    <w:rsid w:val="00AA109E"/>
    <w:rsid w:val="00AA2006"/>
    <w:rsid w:val="00AA215D"/>
    <w:rsid w:val="00AA2249"/>
    <w:rsid w:val="00AA277F"/>
    <w:rsid w:val="00AA3744"/>
    <w:rsid w:val="00AA3EBB"/>
    <w:rsid w:val="00AA49A3"/>
    <w:rsid w:val="00AA6150"/>
    <w:rsid w:val="00AA66A4"/>
    <w:rsid w:val="00AB0074"/>
    <w:rsid w:val="00AB0859"/>
    <w:rsid w:val="00AB0AF9"/>
    <w:rsid w:val="00AB2278"/>
    <w:rsid w:val="00AB4146"/>
    <w:rsid w:val="00AB4FC5"/>
    <w:rsid w:val="00AB581D"/>
    <w:rsid w:val="00AB69EA"/>
    <w:rsid w:val="00AB774F"/>
    <w:rsid w:val="00AB7B07"/>
    <w:rsid w:val="00AB7FDC"/>
    <w:rsid w:val="00AC0585"/>
    <w:rsid w:val="00AC05F2"/>
    <w:rsid w:val="00AC0806"/>
    <w:rsid w:val="00AC081D"/>
    <w:rsid w:val="00AC0E73"/>
    <w:rsid w:val="00AC1E11"/>
    <w:rsid w:val="00AC1EDA"/>
    <w:rsid w:val="00AC3BC9"/>
    <w:rsid w:val="00AC4122"/>
    <w:rsid w:val="00AC4602"/>
    <w:rsid w:val="00AC54E6"/>
    <w:rsid w:val="00AC5943"/>
    <w:rsid w:val="00AC5B3A"/>
    <w:rsid w:val="00AC6E2C"/>
    <w:rsid w:val="00AC7A32"/>
    <w:rsid w:val="00AC7AE9"/>
    <w:rsid w:val="00AD0E09"/>
    <w:rsid w:val="00AD1070"/>
    <w:rsid w:val="00AD1716"/>
    <w:rsid w:val="00AD1AC9"/>
    <w:rsid w:val="00AD1E00"/>
    <w:rsid w:val="00AD20AE"/>
    <w:rsid w:val="00AD40C6"/>
    <w:rsid w:val="00AD42E4"/>
    <w:rsid w:val="00AD5385"/>
    <w:rsid w:val="00AD563C"/>
    <w:rsid w:val="00AD5820"/>
    <w:rsid w:val="00AD6E32"/>
    <w:rsid w:val="00AD6E39"/>
    <w:rsid w:val="00AD7073"/>
    <w:rsid w:val="00AD7EC9"/>
    <w:rsid w:val="00AE05B0"/>
    <w:rsid w:val="00AE065C"/>
    <w:rsid w:val="00AE1187"/>
    <w:rsid w:val="00AE1324"/>
    <w:rsid w:val="00AE20EC"/>
    <w:rsid w:val="00AE24D9"/>
    <w:rsid w:val="00AE2607"/>
    <w:rsid w:val="00AE2D3E"/>
    <w:rsid w:val="00AE2E55"/>
    <w:rsid w:val="00AE31B5"/>
    <w:rsid w:val="00AE3380"/>
    <w:rsid w:val="00AE4395"/>
    <w:rsid w:val="00AE45FD"/>
    <w:rsid w:val="00AE5317"/>
    <w:rsid w:val="00AE53B9"/>
    <w:rsid w:val="00AE578F"/>
    <w:rsid w:val="00AE5E00"/>
    <w:rsid w:val="00AE6A94"/>
    <w:rsid w:val="00AE7DDF"/>
    <w:rsid w:val="00AF01C7"/>
    <w:rsid w:val="00AF044F"/>
    <w:rsid w:val="00AF154C"/>
    <w:rsid w:val="00AF196B"/>
    <w:rsid w:val="00AF19EA"/>
    <w:rsid w:val="00AF243A"/>
    <w:rsid w:val="00AF3C52"/>
    <w:rsid w:val="00AF479F"/>
    <w:rsid w:val="00AF4B5C"/>
    <w:rsid w:val="00AF4DC2"/>
    <w:rsid w:val="00AF5F4C"/>
    <w:rsid w:val="00AF6E2B"/>
    <w:rsid w:val="00AF7924"/>
    <w:rsid w:val="00AF7952"/>
    <w:rsid w:val="00AF7B23"/>
    <w:rsid w:val="00B00768"/>
    <w:rsid w:val="00B009EE"/>
    <w:rsid w:val="00B02C54"/>
    <w:rsid w:val="00B02F46"/>
    <w:rsid w:val="00B03A33"/>
    <w:rsid w:val="00B06500"/>
    <w:rsid w:val="00B06A29"/>
    <w:rsid w:val="00B06EF0"/>
    <w:rsid w:val="00B1088C"/>
    <w:rsid w:val="00B10BB2"/>
    <w:rsid w:val="00B11609"/>
    <w:rsid w:val="00B13225"/>
    <w:rsid w:val="00B1397C"/>
    <w:rsid w:val="00B146CB"/>
    <w:rsid w:val="00B14CAE"/>
    <w:rsid w:val="00B15F74"/>
    <w:rsid w:val="00B16204"/>
    <w:rsid w:val="00B16D04"/>
    <w:rsid w:val="00B1732C"/>
    <w:rsid w:val="00B201D9"/>
    <w:rsid w:val="00B21151"/>
    <w:rsid w:val="00B22442"/>
    <w:rsid w:val="00B2332A"/>
    <w:rsid w:val="00B234D0"/>
    <w:rsid w:val="00B236AE"/>
    <w:rsid w:val="00B23D78"/>
    <w:rsid w:val="00B24F40"/>
    <w:rsid w:val="00B24FDD"/>
    <w:rsid w:val="00B256CA"/>
    <w:rsid w:val="00B27233"/>
    <w:rsid w:val="00B27E3D"/>
    <w:rsid w:val="00B31203"/>
    <w:rsid w:val="00B324D4"/>
    <w:rsid w:val="00B32620"/>
    <w:rsid w:val="00B32827"/>
    <w:rsid w:val="00B34B33"/>
    <w:rsid w:val="00B35125"/>
    <w:rsid w:val="00B35762"/>
    <w:rsid w:val="00B35C42"/>
    <w:rsid w:val="00B369B5"/>
    <w:rsid w:val="00B36A0E"/>
    <w:rsid w:val="00B36EE9"/>
    <w:rsid w:val="00B40DED"/>
    <w:rsid w:val="00B41D62"/>
    <w:rsid w:val="00B432BE"/>
    <w:rsid w:val="00B44081"/>
    <w:rsid w:val="00B44CF4"/>
    <w:rsid w:val="00B4594E"/>
    <w:rsid w:val="00B466B5"/>
    <w:rsid w:val="00B46E2A"/>
    <w:rsid w:val="00B479EF"/>
    <w:rsid w:val="00B515F4"/>
    <w:rsid w:val="00B51861"/>
    <w:rsid w:val="00B51F93"/>
    <w:rsid w:val="00B522ED"/>
    <w:rsid w:val="00B52E23"/>
    <w:rsid w:val="00B53015"/>
    <w:rsid w:val="00B53943"/>
    <w:rsid w:val="00B54261"/>
    <w:rsid w:val="00B55405"/>
    <w:rsid w:val="00B555CD"/>
    <w:rsid w:val="00B55B2E"/>
    <w:rsid w:val="00B57B6F"/>
    <w:rsid w:val="00B57C3B"/>
    <w:rsid w:val="00B60EA8"/>
    <w:rsid w:val="00B61191"/>
    <w:rsid w:val="00B6149B"/>
    <w:rsid w:val="00B6154D"/>
    <w:rsid w:val="00B615E4"/>
    <w:rsid w:val="00B61776"/>
    <w:rsid w:val="00B61F15"/>
    <w:rsid w:val="00B6353E"/>
    <w:rsid w:val="00B6397A"/>
    <w:rsid w:val="00B63D5C"/>
    <w:rsid w:val="00B641F8"/>
    <w:rsid w:val="00B64DC8"/>
    <w:rsid w:val="00B65AB6"/>
    <w:rsid w:val="00B65CD8"/>
    <w:rsid w:val="00B65FD3"/>
    <w:rsid w:val="00B66669"/>
    <w:rsid w:val="00B6691B"/>
    <w:rsid w:val="00B66A07"/>
    <w:rsid w:val="00B7027A"/>
    <w:rsid w:val="00B70682"/>
    <w:rsid w:val="00B720E1"/>
    <w:rsid w:val="00B725A3"/>
    <w:rsid w:val="00B733AF"/>
    <w:rsid w:val="00B738A3"/>
    <w:rsid w:val="00B73DAB"/>
    <w:rsid w:val="00B7480C"/>
    <w:rsid w:val="00B74F2C"/>
    <w:rsid w:val="00B75A65"/>
    <w:rsid w:val="00B76720"/>
    <w:rsid w:val="00B774FF"/>
    <w:rsid w:val="00B77700"/>
    <w:rsid w:val="00B777B5"/>
    <w:rsid w:val="00B77FA5"/>
    <w:rsid w:val="00B806D5"/>
    <w:rsid w:val="00B80946"/>
    <w:rsid w:val="00B80A42"/>
    <w:rsid w:val="00B81018"/>
    <w:rsid w:val="00B81944"/>
    <w:rsid w:val="00B8220C"/>
    <w:rsid w:val="00B832D4"/>
    <w:rsid w:val="00B83E83"/>
    <w:rsid w:val="00B84856"/>
    <w:rsid w:val="00B84902"/>
    <w:rsid w:val="00B854E8"/>
    <w:rsid w:val="00B86A85"/>
    <w:rsid w:val="00B90434"/>
    <w:rsid w:val="00B917D5"/>
    <w:rsid w:val="00B9265F"/>
    <w:rsid w:val="00B92688"/>
    <w:rsid w:val="00B933F0"/>
    <w:rsid w:val="00B9358C"/>
    <w:rsid w:val="00B936D8"/>
    <w:rsid w:val="00B9508C"/>
    <w:rsid w:val="00B95389"/>
    <w:rsid w:val="00B95EC2"/>
    <w:rsid w:val="00B96380"/>
    <w:rsid w:val="00B96E37"/>
    <w:rsid w:val="00BA00A8"/>
    <w:rsid w:val="00BA06A0"/>
    <w:rsid w:val="00BA07BC"/>
    <w:rsid w:val="00BA093B"/>
    <w:rsid w:val="00BA0E96"/>
    <w:rsid w:val="00BA126E"/>
    <w:rsid w:val="00BA177E"/>
    <w:rsid w:val="00BA213B"/>
    <w:rsid w:val="00BA22D2"/>
    <w:rsid w:val="00BA2CBF"/>
    <w:rsid w:val="00BA4118"/>
    <w:rsid w:val="00BA5078"/>
    <w:rsid w:val="00BA60D5"/>
    <w:rsid w:val="00BA6EC0"/>
    <w:rsid w:val="00BA798B"/>
    <w:rsid w:val="00BA7FC5"/>
    <w:rsid w:val="00BB0416"/>
    <w:rsid w:val="00BB065D"/>
    <w:rsid w:val="00BB0825"/>
    <w:rsid w:val="00BB09A9"/>
    <w:rsid w:val="00BB1921"/>
    <w:rsid w:val="00BB2729"/>
    <w:rsid w:val="00BB27F5"/>
    <w:rsid w:val="00BB431D"/>
    <w:rsid w:val="00BB44F5"/>
    <w:rsid w:val="00BB4BA8"/>
    <w:rsid w:val="00BB50FB"/>
    <w:rsid w:val="00BB51F7"/>
    <w:rsid w:val="00BB68DA"/>
    <w:rsid w:val="00BB694F"/>
    <w:rsid w:val="00BB6E3B"/>
    <w:rsid w:val="00BB735F"/>
    <w:rsid w:val="00BC0B6C"/>
    <w:rsid w:val="00BC1792"/>
    <w:rsid w:val="00BC1A30"/>
    <w:rsid w:val="00BC211E"/>
    <w:rsid w:val="00BC2545"/>
    <w:rsid w:val="00BC2D56"/>
    <w:rsid w:val="00BC2E31"/>
    <w:rsid w:val="00BC302E"/>
    <w:rsid w:val="00BC3C0E"/>
    <w:rsid w:val="00BC40BF"/>
    <w:rsid w:val="00BC46A5"/>
    <w:rsid w:val="00BC608B"/>
    <w:rsid w:val="00BC65A0"/>
    <w:rsid w:val="00BC6D8C"/>
    <w:rsid w:val="00BC6F85"/>
    <w:rsid w:val="00BC7174"/>
    <w:rsid w:val="00BC79DD"/>
    <w:rsid w:val="00BD00C3"/>
    <w:rsid w:val="00BD1B2F"/>
    <w:rsid w:val="00BD1FB6"/>
    <w:rsid w:val="00BD216B"/>
    <w:rsid w:val="00BD2ADE"/>
    <w:rsid w:val="00BD36CC"/>
    <w:rsid w:val="00BD3A89"/>
    <w:rsid w:val="00BD3FEC"/>
    <w:rsid w:val="00BD4DC1"/>
    <w:rsid w:val="00BD559E"/>
    <w:rsid w:val="00BD580C"/>
    <w:rsid w:val="00BD7409"/>
    <w:rsid w:val="00BD76F8"/>
    <w:rsid w:val="00BE0DF6"/>
    <w:rsid w:val="00BE12AA"/>
    <w:rsid w:val="00BE148B"/>
    <w:rsid w:val="00BE152F"/>
    <w:rsid w:val="00BE1A4A"/>
    <w:rsid w:val="00BE264F"/>
    <w:rsid w:val="00BE34C6"/>
    <w:rsid w:val="00BE37C7"/>
    <w:rsid w:val="00BE50F0"/>
    <w:rsid w:val="00BE60E4"/>
    <w:rsid w:val="00BE6399"/>
    <w:rsid w:val="00BE744D"/>
    <w:rsid w:val="00BE7CDC"/>
    <w:rsid w:val="00BF0568"/>
    <w:rsid w:val="00BF0740"/>
    <w:rsid w:val="00BF1287"/>
    <w:rsid w:val="00BF141F"/>
    <w:rsid w:val="00BF149E"/>
    <w:rsid w:val="00BF1573"/>
    <w:rsid w:val="00BF31DC"/>
    <w:rsid w:val="00BF498F"/>
    <w:rsid w:val="00BF4E0C"/>
    <w:rsid w:val="00BF5167"/>
    <w:rsid w:val="00BF52ED"/>
    <w:rsid w:val="00BF58DF"/>
    <w:rsid w:val="00BF60A8"/>
    <w:rsid w:val="00BF69B4"/>
    <w:rsid w:val="00BF6BBB"/>
    <w:rsid w:val="00BF77CD"/>
    <w:rsid w:val="00C00A5E"/>
    <w:rsid w:val="00C00B5E"/>
    <w:rsid w:val="00C00F2D"/>
    <w:rsid w:val="00C02AAB"/>
    <w:rsid w:val="00C02D6C"/>
    <w:rsid w:val="00C0373D"/>
    <w:rsid w:val="00C04222"/>
    <w:rsid w:val="00C0451F"/>
    <w:rsid w:val="00C04680"/>
    <w:rsid w:val="00C060BF"/>
    <w:rsid w:val="00C062E0"/>
    <w:rsid w:val="00C07EDE"/>
    <w:rsid w:val="00C1021A"/>
    <w:rsid w:val="00C109DE"/>
    <w:rsid w:val="00C11377"/>
    <w:rsid w:val="00C11766"/>
    <w:rsid w:val="00C12409"/>
    <w:rsid w:val="00C12E16"/>
    <w:rsid w:val="00C13F78"/>
    <w:rsid w:val="00C144CA"/>
    <w:rsid w:val="00C16172"/>
    <w:rsid w:val="00C16CD4"/>
    <w:rsid w:val="00C174D6"/>
    <w:rsid w:val="00C20B45"/>
    <w:rsid w:val="00C20EAC"/>
    <w:rsid w:val="00C21E35"/>
    <w:rsid w:val="00C22561"/>
    <w:rsid w:val="00C226D8"/>
    <w:rsid w:val="00C23B0B"/>
    <w:rsid w:val="00C23B33"/>
    <w:rsid w:val="00C256C8"/>
    <w:rsid w:val="00C25843"/>
    <w:rsid w:val="00C25E57"/>
    <w:rsid w:val="00C26975"/>
    <w:rsid w:val="00C26B9D"/>
    <w:rsid w:val="00C26FE8"/>
    <w:rsid w:val="00C2721B"/>
    <w:rsid w:val="00C272CE"/>
    <w:rsid w:val="00C27C4D"/>
    <w:rsid w:val="00C27DF7"/>
    <w:rsid w:val="00C31C14"/>
    <w:rsid w:val="00C32358"/>
    <w:rsid w:val="00C33E41"/>
    <w:rsid w:val="00C35011"/>
    <w:rsid w:val="00C352F9"/>
    <w:rsid w:val="00C35F77"/>
    <w:rsid w:val="00C36FE6"/>
    <w:rsid w:val="00C37F46"/>
    <w:rsid w:val="00C4001B"/>
    <w:rsid w:val="00C412EF"/>
    <w:rsid w:val="00C41998"/>
    <w:rsid w:val="00C44716"/>
    <w:rsid w:val="00C4517B"/>
    <w:rsid w:val="00C4521F"/>
    <w:rsid w:val="00C45520"/>
    <w:rsid w:val="00C45D06"/>
    <w:rsid w:val="00C45D6F"/>
    <w:rsid w:val="00C46B3E"/>
    <w:rsid w:val="00C51C0B"/>
    <w:rsid w:val="00C51D48"/>
    <w:rsid w:val="00C5324F"/>
    <w:rsid w:val="00C543AA"/>
    <w:rsid w:val="00C5567B"/>
    <w:rsid w:val="00C5628C"/>
    <w:rsid w:val="00C566D0"/>
    <w:rsid w:val="00C56841"/>
    <w:rsid w:val="00C56B29"/>
    <w:rsid w:val="00C57CE2"/>
    <w:rsid w:val="00C601E4"/>
    <w:rsid w:val="00C61708"/>
    <w:rsid w:val="00C61E57"/>
    <w:rsid w:val="00C61F51"/>
    <w:rsid w:val="00C62FCE"/>
    <w:rsid w:val="00C645BB"/>
    <w:rsid w:val="00C65338"/>
    <w:rsid w:val="00C658D1"/>
    <w:rsid w:val="00C66439"/>
    <w:rsid w:val="00C67479"/>
    <w:rsid w:val="00C7126E"/>
    <w:rsid w:val="00C716D4"/>
    <w:rsid w:val="00C71B4A"/>
    <w:rsid w:val="00C721DE"/>
    <w:rsid w:val="00C72224"/>
    <w:rsid w:val="00C739D8"/>
    <w:rsid w:val="00C73ACB"/>
    <w:rsid w:val="00C742DB"/>
    <w:rsid w:val="00C744A8"/>
    <w:rsid w:val="00C74F6C"/>
    <w:rsid w:val="00C75050"/>
    <w:rsid w:val="00C77043"/>
    <w:rsid w:val="00C77866"/>
    <w:rsid w:val="00C80133"/>
    <w:rsid w:val="00C80486"/>
    <w:rsid w:val="00C815A4"/>
    <w:rsid w:val="00C82058"/>
    <w:rsid w:val="00C82287"/>
    <w:rsid w:val="00C83330"/>
    <w:rsid w:val="00C833F5"/>
    <w:rsid w:val="00C834BE"/>
    <w:rsid w:val="00C8377A"/>
    <w:rsid w:val="00C84930"/>
    <w:rsid w:val="00C868D2"/>
    <w:rsid w:val="00C87DA6"/>
    <w:rsid w:val="00C9001A"/>
    <w:rsid w:val="00C90AB6"/>
    <w:rsid w:val="00C926EF"/>
    <w:rsid w:val="00C938F8"/>
    <w:rsid w:val="00C93C62"/>
    <w:rsid w:val="00C93EA9"/>
    <w:rsid w:val="00C95FBA"/>
    <w:rsid w:val="00C96249"/>
    <w:rsid w:val="00C971CA"/>
    <w:rsid w:val="00C9751F"/>
    <w:rsid w:val="00CA012D"/>
    <w:rsid w:val="00CA096C"/>
    <w:rsid w:val="00CA1C53"/>
    <w:rsid w:val="00CA30EC"/>
    <w:rsid w:val="00CA35D8"/>
    <w:rsid w:val="00CA36BC"/>
    <w:rsid w:val="00CA3721"/>
    <w:rsid w:val="00CA4BE3"/>
    <w:rsid w:val="00CA4F5B"/>
    <w:rsid w:val="00CA552C"/>
    <w:rsid w:val="00CA5672"/>
    <w:rsid w:val="00CA5CA8"/>
    <w:rsid w:val="00CA7A8F"/>
    <w:rsid w:val="00CB07D7"/>
    <w:rsid w:val="00CB0FD8"/>
    <w:rsid w:val="00CB1960"/>
    <w:rsid w:val="00CB1DFE"/>
    <w:rsid w:val="00CB2C2B"/>
    <w:rsid w:val="00CB448A"/>
    <w:rsid w:val="00CB4618"/>
    <w:rsid w:val="00CB4798"/>
    <w:rsid w:val="00CB4AA8"/>
    <w:rsid w:val="00CB4B51"/>
    <w:rsid w:val="00CB54F4"/>
    <w:rsid w:val="00CB6262"/>
    <w:rsid w:val="00CB7AFA"/>
    <w:rsid w:val="00CC0149"/>
    <w:rsid w:val="00CC05CE"/>
    <w:rsid w:val="00CC28D3"/>
    <w:rsid w:val="00CC2D54"/>
    <w:rsid w:val="00CC34D1"/>
    <w:rsid w:val="00CC359C"/>
    <w:rsid w:val="00CC3881"/>
    <w:rsid w:val="00CC41CE"/>
    <w:rsid w:val="00CC435B"/>
    <w:rsid w:val="00CC5256"/>
    <w:rsid w:val="00CC5E33"/>
    <w:rsid w:val="00CC60A9"/>
    <w:rsid w:val="00CC697C"/>
    <w:rsid w:val="00CC7944"/>
    <w:rsid w:val="00CC7CA4"/>
    <w:rsid w:val="00CD0342"/>
    <w:rsid w:val="00CD04A8"/>
    <w:rsid w:val="00CD1250"/>
    <w:rsid w:val="00CD2936"/>
    <w:rsid w:val="00CD37ED"/>
    <w:rsid w:val="00CD41ED"/>
    <w:rsid w:val="00CD422D"/>
    <w:rsid w:val="00CD53EC"/>
    <w:rsid w:val="00CD5487"/>
    <w:rsid w:val="00CD61AB"/>
    <w:rsid w:val="00CD6348"/>
    <w:rsid w:val="00CD6FF8"/>
    <w:rsid w:val="00CE0181"/>
    <w:rsid w:val="00CE03A9"/>
    <w:rsid w:val="00CE09D6"/>
    <w:rsid w:val="00CE0D81"/>
    <w:rsid w:val="00CE16BB"/>
    <w:rsid w:val="00CE248F"/>
    <w:rsid w:val="00CE2674"/>
    <w:rsid w:val="00CE2877"/>
    <w:rsid w:val="00CE3017"/>
    <w:rsid w:val="00CE387E"/>
    <w:rsid w:val="00CE3E3D"/>
    <w:rsid w:val="00CE3F5A"/>
    <w:rsid w:val="00CE4E04"/>
    <w:rsid w:val="00CE4EDE"/>
    <w:rsid w:val="00CE52E6"/>
    <w:rsid w:val="00CE5607"/>
    <w:rsid w:val="00CE560E"/>
    <w:rsid w:val="00CE5700"/>
    <w:rsid w:val="00CE5889"/>
    <w:rsid w:val="00CE6CC6"/>
    <w:rsid w:val="00CE75A2"/>
    <w:rsid w:val="00CE7980"/>
    <w:rsid w:val="00CE7CB1"/>
    <w:rsid w:val="00CF14B4"/>
    <w:rsid w:val="00CF150C"/>
    <w:rsid w:val="00CF209D"/>
    <w:rsid w:val="00CF20E1"/>
    <w:rsid w:val="00CF2C6E"/>
    <w:rsid w:val="00CF3D84"/>
    <w:rsid w:val="00CF4C2F"/>
    <w:rsid w:val="00CF641D"/>
    <w:rsid w:val="00CF6E80"/>
    <w:rsid w:val="00CF7AFE"/>
    <w:rsid w:val="00D00C7A"/>
    <w:rsid w:val="00D02060"/>
    <w:rsid w:val="00D023D1"/>
    <w:rsid w:val="00D029AB"/>
    <w:rsid w:val="00D0325F"/>
    <w:rsid w:val="00D0395D"/>
    <w:rsid w:val="00D03A34"/>
    <w:rsid w:val="00D0457D"/>
    <w:rsid w:val="00D04582"/>
    <w:rsid w:val="00D056DB"/>
    <w:rsid w:val="00D05904"/>
    <w:rsid w:val="00D05F80"/>
    <w:rsid w:val="00D05F86"/>
    <w:rsid w:val="00D06A8B"/>
    <w:rsid w:val="00D06D06"/>
    <w:rsid w:val="00D06E8A"/>
    <w:rsid w:val="00D079B7"/>
    <w:rsid w:val="00D108F7"/>
    <w:rsid w:val="00D12511"/>
    <w:rsid w:val="00D138C4"/>
    <w:rsid w:val="00D147CF"/>
    <w:rsid w:val="00D15186"/>
    <w:rsid w:val="00D16BFD"/>
    <w:rsid w:val="00D16E5A"/>
    <w:rsid w:val="00D17091"/>
    <w:rsid w:val="00D17207"/>
    <w:rsid w:val="00D17593"/>
    <w:rsid w:val="00D20F29"/>
    <w:rsid w:val="00D23489"/>
    <w:rsid w:val="00D2348A"/>
    <w:rsid w:val="00D23DCD"/>
    <w:rsid w:val="00D2425A"/>
    <w:rsid w:val="00D2434A"/>
    <w:rsid w:val="00D24603"/>
    <w:rsid w:val="00D2482F"/>
    <w:rsid w:val="00D25E70"/>
    <w:rsid w:val="00D2685D"/>
    <w:rsid w:val="00D270B8"/>
    <w:rsid w:val="00D27B31"/>
    <w:rsid w:val="00D304F7"/>
    <w:rsid w:val="00D30F2A"/>
    <w:rsid w:val="00D31032"/>
    <w:rsid w:val="00D320BB"/>
    <w:rsid w:val="00D32497"/>
    <w:rsid w:val="00D32E4D"/>
    <w:rsid w:val="00D333F5"/>
    <w:rsid w:val="00D335DA"/>
    <w:rsid w:val="00D3379A"/>
    <w:rsid w:val="00D33860"/>
    <w:rsid w:val="00D33D4F"/>
    <w:rsid w:val="00D3416A"/>
    <w:rsid w:val="00D345CD"/>
    <w:rsid w:val="00D34649"/>
    <w:rsid w:val="00D34901"/>
    <w:rsid w:val="00D34925"/>
    <w:rsid w:val="00D349F4"/>
    <w:rsid w:val="00D34EFD"/>
    <w:rsid w:val="00D352C2"/>
    <w:rsid w:val="00D360EA"/>
    <w:rsid w:val="00D36DAE"/>
    <w:rsid w:val="00D37A6B"/>
    <w:rsid w:val="00D37D7C"/>
    <w:rsid w:val="00D37FFD"/>
    <w:rsid w:val="00D4021E"/>
    <w:rsid w:val="00D40A30"/>
    <w:rsid w:val="00D40FF6"/>
    <w:rsid w:val="00D4235D"/>
    <w:rsid w:val="00D42528"/>
    <w:rsid w:val="00D4284A"/>
    <w:rsid w:val="00D4287A"/>
    <w:rsid w:val="00D4316B"/>
    <w:rsid w:val="00D431B9"/>
    <w:rsid w:val="00D44483"/>
    <w:rsid w:val="00D4502D"/>
    <w:rsid w:val="00D46006"/>
    <w:rsid w:val="00D4682E"/>
    <w:rsid w:val="00D46A6E"/>
    <w:rsid w:val="00D46EA3"/>
    <w:rsid w:val="00D475E0"/>
    <w:rsid w:val="00D51C4C"/>
    <w:rsid w:val="00D51E49"/>
    <w:rsid w:val="00D52A47"/>
    <w:rsid w:val="00D52B33"/>
    <w:rsid w:val="00D53627"/>
    <w:rsid w:val="00D54003"/>
    <w:rsid w:val="00D549C2"/>
    <w:rsid w:val="00D54ED6"/>
    <w:rsid w:val="00D550CF"/>
    <w:rsid w:val="00D5510C"/>
    <w:rsid w:val="00D5528D"/>
    <w:rsid w:val="00D55320"/>
    <w:rsid w:val="00D55ED9"/>
    <w:rsid w:val="00D6012D"/>
    <w:rsid w:val="00D609F3"/>
    <w:rsid w:val="00D60F41"/>
    <w:rsid w:val="00D61E92"/>
    <w:rsid w:val="00D634A6"/>
    <w:rsid w:val="00D6350C"/>
    <w:rsid w:val="00D6392E"/>
    <w:rsid w:val="00D642CA"/>
    <w:rsid w:val="00D643C9"/>
    <w:rsid w:val="00D64D7D"/>
    <w:rsid w:val="00D651B2"/>
    <w:rsid w:val="00D66EAB"/>
    <w:rsid w:val="00D67B47"/>
    <w:rsid w:val="00D71DB0"/>
    <w:rsid w:val="00D72089"/>
    <w:rsid w:val="00D7274F"/>
    <w:rsid w:val="00D7326E"/>
    <w:rsid w:val="00D73888"/>
    <w:rsid w:val="00D74DA1"/>
    <w:rsid w:val="00D74EC7"/>
    <w:rsid w:val="00D758CD"/>
    <w:rsid w:val="00D75E68"/>
    <w:rsid w:val="00D80FBA"/>
    <w:rsid w:val="00D81104"/>
    <w:rsid w:val="00D83521"/>
    <w:rsid w:val="00D835D0"/>
    <w:rsid w:val="00D83F48"/>
    <w:rsid w:val="00D84210"/>
    <w:rsid w:val="00D8471D"/>
    <w:rsid w:val="00D853E2"/>
    <w:rsid w:val="00D85C42"/>
    <w:rsid w:val="00D8645F"/>
    <w:rsid w:val="00D86596"/>
    <w:rsid w:val="00D867BF"/>
    <w:rsid w:val="00D86AA6"/>
    <w:rsid w:val="00D90209"/>
    <w:rsid w:val="00D90579"/>
    <w:rsid w:val="00D905CB"/>
    <w:rsid w:val="00D9094C"/>
    <w:rsid w:val="00D912B5"/>
    <w:rsid w:val="00D91739"/>
    <w:rsid w:val="00D91B40"/>
    <w:rsid w:val="00D91D57"/>
    <w:rsid w:val="00D91E37"/>
    <w:rsid w:val="00D929A7"/>
    <w:rsid w:val="00D92CB8"/>
    <w:rsid w:val="00D94D7C"/>
    <w:rsid w:val="00D9520F"/>
    <w:rsid w:val="00D959E0"/>
    <w:rsid w:val="00D9747F"/>
    <w:rsid w:val="00DA04B4"/>
    <w:rsid w:val="00DA1446"/>
    <w:rsid w:val="00DA2462"/>
    <w:rsid w:val="00DA4A50"/>
    <w:rsid w:val="00DA594F"/>
    <w:rsid w:val="00DA5F85"/>
    <w:rsid w:val="00DA6733"/>
    <w:rsid w:val="00DA711E"/>
    <w:rsid w:val="00DB1EA6"/>
    <w:rsid w:val="00DB272C"/>
    <w:rsid w:val="00DB2C4B"/>
    <w:rsid w:val="00DB3F6F"/>
    <w:rsid w:val="00DB4FB1"/>
    <w:rsid w:val="00DB52A5"/>
    <w:rsid w:val="00DB576C"/>
    <w:rsid w:val="00DB5A61"/>
    <w:rsid w:val="00DB793C"/>
    <w:rsid w:val="00DC0249"/>
    <w:rsid w:val="00DC15B0"/>
    <w:rsid w:val="00DC1BE2"/>
    <w:rsid w:val="00DC1E88"/>
    <w:rsid w:val="00DC4956"/>
    <w:rsid w:val="00DC4A87"/>
    <w:rsid w:val="00DC4A9A"/>
    <w:rsid w:val="00DC5E1D"/>
    <w:rsid w:val="00DC6051"/>
    <w:rsid w:val="00DC6A7E"/>
    <w:rsid w:val="00DC6FFC"/>
    <w:rsid w:val="00DC703B"/>
    <w:rsid w:val="00DC736C"/>
    <w:rsid w:val="00DC7974"/>
    <w:rsid w:val="00DC7CB1"/>
    <w:rsid w:val="00DD00E8"/>
    <w:rsid w:val="00DD10B7"/>
    <w:rsid w:val="00DD2233"/>
    <w:rsid w:val="00DD23F7"/>
    <w:rsid w:val="00DD2C2A"/>
    <w:rsid w:val="00DD358D"/>
    <w:rsid w:val="00DD4B56"/>
    <w:rsid w:val="00DD4BB7"/>
    <w:rsid w:val="00DD58B4"/>
    <w:rsid w:val="00DE0A82"/>
    <w:rsid w:val="00DE0E10"/>
    <w:rsid w:val="00DE1001"/>
    <w:rsid w:val="00DE16F4"/>
    <w:rsid w:val="00DE1878"/>
    <w:rsid w:val="00DE1EF3"/>
    <w:rsid w:val="00DE2627"/>
    <w:rsid w:val="00DE3765"/>
    <w:rsid w:val="00DE41E8"/>
    <w:rsid w:val="00DE48F2"/>
    <w:rsid w:val="00DE4DD1"/>
    <w:rsid w:val="00DF0261"/>
    <w:rsid w:val="00DF02C6"/>
    <w:rsid w:val="00DF128C"/>
    <w:rsid w:val="00DF1480"/>
    <w:rsid w:val="00DF1A4C"/>
    <w:rsid w:val="00DF3F75"/>
    <w:rsid w:val="00DF5F41"/>
    <w:rsid w:val="00DF5F4A"/>
    <w:rsid w:val="00DF7345"/>
    <w:rsid w:val="00DF7AA1"/>
    <w:rsid w:val="00E00266"/>
    <w:rsid w:val="00E00532"/>
    <w:rsid w:val="00E007D5"/>
    <w:rsid w:val="00E01761"/>
    <w:rsid w:val="00E0383C"/>
    <w:rsid w:val="00E05BD2"/>
    <w:rsid w:val="00E05FDB"/>
    <w:rsid w:val="00E06681"/>
    <w:rsid w:val="00E06DF5"/>
    <w:rsid w:val="00E06FA5"/>
    <w:rsid w:val="00E07D9C"/>
    <w:rsid w:val="00E10553"/>
    <w:rsid w:val="00E10962"/>
    <w:rsid w:val="00E110BB"/>
    <w:rsid w:val="00E117BD"/>
    <w:rsid w:val="00E12009"/>
    <w:rsid w:val="00E12418"/>
    <w:rsid w:val="00E12EB2"/>
    <w:rsid w:val="00E133F6"/>
    <w:rsid w:val="00E1358C"/>
    <w:rsid w:val="00E13E83"/>
    <w:rsid w:val="00E149FA"/>
    <w:rsid w:val="00E14EA6"/>
    <w:rsid w:val="00E1596E"/>
    <w:rsid w:val="00E16C92"/>
    <w:rsid w:val="00E17B1A"/>
    <w:rsid w:val="00E20809"/>
    <w:rsid w:val="00E21C98"/>
    <w:rsid w:val="00E22200"/>
    <w:rsid w:val="00E2238B"/>
    <w:rsid w:val="00E22895"/>
    <w:rsid w:val="00E233AE"/>
    <w:rsid w:val="00E237E3"/>
    <w:rsid w:val="00E23F34"/>
    <w:rsid w:val="00E240D7"/>
    <w:rsid w:val="00E240DF"/>
    <w:rsid w:val="00E2476A"/>
    <w:rsid w:val="00E247FD"/>
    <w:rsid w:val="00E25A5D"/>
    <w:rsid w:val="00E2605A"/>
    <w:rsid w:val="00E26394"/>
    <w:rsid w:val="00E2710A"/>
    <w:rsid w:val="00E2785F"/>
    <w:rsid w:val="00E27E91"/>
    <w:rsid w:val="00E31069"/>
    <w:rsid w:val="00E31660"/>
    <w:rsid w:val="00E31891"/>
    <w:rsid w:val="00E32BCA"/>
    <w:rsid w:val="00E330FF"/>
    <w:rsid w:val="00E3379B"/>
    <w:rsid w:val="00E33D55"/>
    <w:rsid w:val="00E34CD8"/>
    <w:rsid w:val="00E34CF3"/>
    <w:rsid w:val="00E36E70"/>
    <w:rsid w:val="00E370C2"/>
    <w:rsid w:val="00E40397"/>
    <w:rsid w:val="00E40DDA"/>
    <w:rsid w:val="00E410B4"/>
    <w:rsid w:val="00E41B80"/>
    <w:rsid w:val="00E41BDE"/>
    <w:rsid w:val="00E421EF"/>
    <w:rsid w:val="00E43BEB"/>
    <w:rsid w:val="00E45ACA"/>
    <w:rsid w:val="00E46E78"/>
    <w:rsid w:val="00E4769C"/>
    <w:rsid w:val="00E503A0"/>
    <w:rsid w:val="00E5107E"/>
    <w:rsid w:val="00E5304E"/>
    <w:rsid w:val="00E5386F"/>
    <w:rsid w:val="00E53D9D"/>
    <w:rsid w:val="00E545C1"/>
    <w:rsid w:val="00E5569B"/>
    <w:rsid w:val="00E55EDD"/>
    <w:rsid w:val="00E56703"/>
    <w:rsid w:val="00E60DD6"/>
    <w:rsid w:val="00E617F1"/>
    <w:rsid w:val="00E62166"/>
    <w:rsid w:val="00E627D7"/>
    <w:rsid w:val="00E62BDA"/>
    <w:rsid w:val="00E62F96"/>
    <w:rsid w:val="00E638C8"/>
    <w:rsid w:val="00E64C93"/>
    <w:rsid w:val="00E6646E"/>
    <w:rsid w:val="00E66511"/>
    <w:rsid w:val="00E72336"/>
    <w:rsid w:val="00E73123"/>
    <w:rsid w:val="00E73779"/>
    <w:rsid w:val="00E7380B"/>
    <w:rsid w:val="00E767DA"/>
    <w:rsid w:val="00E76A5F"/>
    <w:rsid w:val="00E77F35"/>
    <w:rsid w:val="00E80537"/>
    <w:rsid w:val="00E8059B"/>
    <w:rsid w:val="00E80C13"/>
    <w:rsid w:val="00E81478"/>
    <w:rsid w:val="00E81DA1"/>
    <w:rsid w:val="00E8204E"/>
    <w:rsid w:val="00E826E8"/>
    <w:rsid w:val="00E82F49"/>
    <w:rsid w:val="00E834D3"/>
    <w:rsid w:val="00E83D56"/>
    <w:rsid w:val="00E83EAB"/>
    <w:rsid w:val="00E84D54"/>
    <w:rsid w:val="00E84FC6"/>
    <w:rsid w:val="00E855E8"/>
    <w:rsid w:val="00E8575B"/>
    <w:rsid w:val="00E860BE"/>
    <w:rsid w:val="00E8700C"/>
    <w:rsid w:val="00E9059A"/>
    <w:rsid w:val="00E91667"/>
    <w:rsid w:val="00E91C6E"/>
    <w:rsid w:val="00E91DE7"/>
    <w:rsid w:val="00E930DA"/>
    <w:rsid w:val="00E93E75"/>
    <w:rsid w:val="00E94240"/>
    <w:rsid w:val="00E952E8"/>
    <w:rsid w:val="00E95444"/>
    <w:rsid w:val="00E96780"/>
    <w:rsid w:val="00E96B03"/>
    <w:rsid w:val="00E978DD"/>
    <w:rsid w:val="00E97D73"/>
    <w:rsid w:val="00EA06B7"/>
    <w:rsid w:val="00EA099A"/>
    <w:rsid w:val="00EA1987"/>
    <w:rsid w:val="00EA25D9"/>
    <w:rsid w:val="00EA2788"/>
    <w:rsid w:val="00EA40F9"/>
    <w:rsid w:val="00EA44CB"/>
    <w:rsid w:val="00EA4565"/>
    <w:rsid w:val="00EA5B87"/>
    <w:rsid w:val="00EA62C5"/>
    <w:rsid w:val="00EA660F"/>
    <w:rsid w:val="00EA6C91"/>
    <w:rsid w:val="00EA711A"/>
    <w:rsid w:val="00EA795C"/>
    <w:rsid w:val="00EA7E1C"/>
    <w:rsid w:val="00EB09C6"/>
    <w:rsid w:val="00EB0C08"/>
    <w:rsid w:val="00EB1260"/>
    <w:rsid w:val="00EB15AD"/>
    <w:rsid w:val="00EB24AB"/>
    <w:rsid w:val="00EB2709"/>
    <w:rsid w:val="00EB29AA"/>
    <w:rsid w:val="00EB2A8F"/>
    <w:rsid w:val="00EB2B6A"/>
    <w:rsid w:val="00EB388C"/>
    <w:rsid w:val="00EB3DF4"/>
    <w:rsid w:val="00EB3F11"/>
    <w:rsid w:val="00EB3F7C"/>
    <w:rsid w:val="00EB4C45"/>
    <w:rsid w:val="00EB4FA3"/>
    <w:rsid w:val="00EB529F"/>
    <w:rsid w:val="00EB5BDF"/>
    <w:rsid w:val="00EB695E"/>
    <w:rsid w:val="00EB6A82"/>
    <w:rsid w:val="00EB742C"/>
    <w:rsid w:val="00EB76D1"/>
    <w:rsid w:val="00EC073A"/>
    <w:rsid w:val="00EC0C9F"/>
    <w:rsid w:val="00EC12A3"/>
    <w:rsid w:val="00EC1AF9"/>
    <w:rsid w:val="00EC1E6A"/>
    <w:rsid w:val="00EC1F32"/>
    <w:rsid w:val="00EC2035"/>
    <w:rsid w:val="00EC2437"/>
    <w:rsid w:val="00EC48F9"/>
    <w:rsid w:val="00EC50B0"/>
    <w:rsid w:val="00EC5456"/>
    <w:rsid w:val="00EC5C7E"/>
    <w:rsid w:val="00EC7C7A"/>
    <w:rsid w:val="00ED00EC"/>
    <w:rsid w:val="00ED0306"/>
    <w:rsid w:val="00ED15C2"/>
    <w:rsid w:val="00ED2FB8"/>
    <w:rsid w:val="00ED33F1"/>
    <w:rsid w:val="00ED4FF8"/>
    <w:rsid w:val="00ED5770"/>
    <w:rsid w:val="00ED5C37"/>
    <w:rsid w:val="00ED6894"/>
    <w:rsid w:val="00EE2D0D"/>
    <w:rsid w:val="00EE2EC2"/>
    <w:rsid w:val="00EE2F5A"/>
    <w:rsid w:val="00EE3536"/>
    <w:rsid w:val="00EE389E"/>
    <w:rsid w:val="00EE5583"/>
    <w:rsid w:val="00EE6331"/>
    <w:rsid w:val="00EF005A"/>
    <w:rsid w:val="00EF025A"/>
    <w:rsid w:val="00EF0D18"/>
    <w:rsid w:val="00EF1DB9"/>
    <w:rsid w:val="00EF221E"/>
    <w:rsid w:val="00EF22CD"/>
    <w:rsid w:val="00EF271F"/>
    <w:rsid w:val="00EF29A2"/>
    <w:rsid w:val="00EF3394"/>
    <w:rsid w:val="00EF4F68"/>
    <w:rsid w:val="00EF59BB"/>
    <w:rsid w:val="00EF62BB"/>
    <w:rsid w:val="00EF6574"/>
    <w:rsid w:val="00EF660B"/>
    <w:rsid w:val="00F00B57"/>
    <w:rsid w:val="00F012C6"/>
    <w:rsid w:val="00F03FDA"/>
    <w:rsid w:val="00F04871"/>
    <w:rsid w:val="00F04B03"/>
    <w:rsid w:val="00F057D5"/>
    <w:rsid w:val="00F06373"/>
    <w:rsid w:val="00F06769"/>
    <w:rsid w:val="00F069AF"/>
    <w:rsid w:val="00F07530"/>
    <w:rsid w:val="00F0764D"/>
    <w:rsid w:val="00F1239C"/>
    <w:rsid w:val="00F12C21"/>
    <w:rsid w:val="00F13026"/>
    <w:rsid w:val="00F13423"/>
    <w:rsid w:val="00F14244"/>
    <w:rsid w:val="00F143DE"/>
    <w:rsid w:val="00F14BE0"/>
    <w:rsid w:val="00F15E45"/>
    <w:rsid w:val="00F161F6"/>
    <w:rsid w:val="00F162D9"/>
    <w:rsid w:val="00F174AD"/>
    <w:rsid w:val="00F17620"/>
    <w:rsid w:val="00F17EED"/>
    <w:rsid w:val="00F208D4"/>
    <w:rsid w:val="00F21BC2"/>
    <w:rsid w:val="00F232D6"/>
    <w:rsid w:val="00F23F48"/>
    <w:rsid w:val="00F243DE"/>
    <w:rsid w:val="00F24B4E"/>
    <w:rsid w:val="00F24C6B"/>
    <w:rsid w:val="00F25BF2"/>
    <w:rsid w:val="00F2609C"/>
    <w:rsid w:val="00F261F0"/>
    <w:rsid w:val="00F2704E"/>
    <w:rsid w:val="00F2789B"/>
    <w:rsid w:val="00F3046F"/>
    <w:rsid w:val="00F3066A"/>
    <w:rsid w:val="00F30F99"/>
    <w:rsid w:val="00F31AF3"/>
    <w:rsid w:val="00F31B07"/>
    <w:rsid w:val="00F31B0F"/>
    <w:rsid w:val="00F33B59"/>
    <w:rsid w:val="00F3468F"/>
    <w:rsid w:val="00F35476"/>
    <w:rsid w:val="00F357B2"/>
    <w:rsid w:val="00F35970"/>
    <w:rsid w:val="00F35A56"/>
    <w:rsid w:val="00F35F58"/>
    <w:rsid w:val="00F368C2"/>
    <w:rsid w:val="00F3693F"/>
    <w:rsid w:val="00F37066"/>
    <w:rsid w:val="00F37527"/>
    <w:rsid w:val="00F4024C"/>
    <w:rsid w:val="00F424E5"/>
    <w:rsid w:val="00F42E87"/>
    <w:rsid w:val="00F43E7C"/>
    <w:rsid w:val="00F43F7C"/>
    <w:rsid w:val="00F45252"/>
    <w:rsid w:val="00F45818"/>
    <w:rsid w:val="00F46078"/>
    <w:rsid w:val="00F5067F"/>
    <w:rsid w:val="00F51BB3"/>
    <w:rsid w:val="00F528AB"/>
    <w:rsid w:val="00F530A1"/>
    <w:rsid w:val="00F53343"/>
    <w:rsid w:val="00F53461"/>
    <w:rsid w:val="00F5374E"/>
    <w:rsid w:val="00F53F5C"/>
    <w:rsid w:val="00F5466F"/>
    <w:rsid w:val="00F557AF"/>
    <w:rsid w:val="00F569E7"/>
    <w:rsid w:val="00F56B09"/>
    <w:rsid w:val="00F575D6"/>
    <w:rsid w:val="00F57AA4"/>
    <w:rsid w:val="00F611CD"/>
    <w:rsid w:val="00F6192E"/>
    <w:rsid w:val="00F63527"/>
    <w:rsid w:val="00F640F5"/>
    <w:rsid w:val="00F641C1"/>
    <w:rsid w:val="00F64581"/>
    <w:rsid w:val="00F64737"/>
    <w:rsid w:val="00F64AD7"/>
    <w:rsid w:val="00F66282"/>
    <w:rsid w:val="00F66338"/>
    <w:rsid w:val="00F66E3A"/>
    <w:rsid w:val="00F67176"/>
    <w:rsid w:val="00F67457"/>
    <w:rsid w:val="00F67463"/>
    <w:rsid w:val="00F678E3"/>
    <w:rsid w:val="00F67D4E"/>
    <w:rsid w:val="00F67E7F"/>
    <w:rsid w:val="00F705AE"/>
    <w:rsid w:val="00F70C82"/>
    <w:rsid w:val="00F71CB5"/>
    <w:rsid w:val="00F71E69"/>
    <w:rsid w:val="00F72587"/>
    <w:rsid w:val="00F73D04"/>
    <w:rsid w:val="00F7406A"/>
    <w:rsid w:val="00F744CB"/>
    <w:rsid w:val="00F74BD3"/>
    <w:rsid w:val="00F75975"/>
    <w:rsid w:val="00F75BEB"/>
    <w:rsid w:val="00F75C53"/>
    <w:rsid w:val="00F7717C"/>
    <w:rsid w:val="00F77FF5"/>
    <w:rsid w:val="00F80786"/>
    <w:rsid w:val="00F80CAA"/>
    <w:rsid w:val="00F80DEA"/>
    <w:rsid w:val="00F82A0B"/>
    <w:rsid w:val="00F8490C"/>
    <w:rsid w:val="00F8496A"/>
    <w:rsid w:val="00F84D10"/>
    <w:rsid w:val="00F86D00"/>
    <w:rsid w:val="00F87895"/>
    <w:rsid w:val="00F8790B"/>
    <w:rsid w:val="00F87D31"/>
    <w:rsid w:val="00F90813"/>
    <w:rsid w:val="00F90B44"/>
    <w:rsid w:val="00F90B9B"/>
    <w:rsid w:val="00F90F84"/>
    <w:rsid w:val="00F91664"/>
    <w:rsid w:val="00F91CC7"/>
    <w:rsid w:val="00F925B8"/>
    <w:rsid w:val="00F92834"/>
    <w:rsid w:val="00F93AFD"/>
    <w:rsid w:val="00F94025"/>
    <w:rsid w:val="00F940C6"/>
    <w:rsid w:val="00F9440F"/>
    <w:rsid w:val="00F9470D"/>
    <w:rsid w:val="00F94BFA"/>
    <w:rsid w:val="00F94CBB"/>
    <w:rsid w:val="00F94E27"/>
    <w:rsid w:val="00F95139"/>
    <w:rsid w:val="00FA042E"/>
    <w:rsid w:val="00FA1A52"/>
    <w:rsid w:val="00FA3DC3"/>
    <w:rsid w:val="00FA4605"/>
    <w:rsid w:val="00FA4909"/>
    <w:rsid w:val="00FA4C15"/>
    <w:rsid w:val="00FA5919"/>
    <w:rsid w:val="00FA7421"/>
    <w:rsid w:val="00FA7583"/>
    <w:rsid w:val="00FA79CB"/>
    <w:rsid w:val="00FB0724"/>
    <w:rsid w:val="00FB0D59"/>
    <w:rsid w:val="00FB1716"/>
    <w:rsid w:val="00FB28D5"/>
    <w:rsid w:val="00FB301D"/>
    <w:rsid w:val="00FB41E1"/>
    <w:rsid w:val="00FB43F6"/>
    <w:rsid w:val="00FB46D2"/>
    <w:rsid w:val="00FB4784"/>
    <w:rsid w:val="00FB495C"/>
    <w:rsid w:val="00FB6F02"/>
    <w:rsid w:val="00FB77AE"/>
    <w:rsid w:val="00FB7ED1"/>
    <w:rsid w:val="00FC0E68"/>
    <w:rsid w:val="00FC1E4B"/>
    <w:rsid w:val="00FC2834"/>
    <w:rsid w:val="00FC29FB"/>
    <w:rsid w:val="00FC382D"/>
    <w:rsid w:val="00FC3C48"/>
    <w:rsid w:val="00FC3E84"/>
    <w:rsid w:val="00FC4C57"/>
    <w:rsid w:val="00FC522D"/>
    <w:rsid w:val="00FC5C3C"/>
    <w:rsid w:val="00FC5F0D"/>
    <w:rsid w:val="00FC678C"/>
    <w:rsid w:val="00FC6D5F"/>
    <w:rsid w:val="00FC6F94"/>
    <w:rsid w:val="00FC7174"/>
    <w:rsid w:val="00FC746E"/>
    <w:rsid w:val="00FC7841"/>
    <w:rsid w:val="00FC792E"/>
    <w:rsid w:val="00FC7FAE"/>
    <w:rsid w:val="00FD02DC"/>
    <w:rsid w:val="00FD0B3B"/>
    <w:rsid w:val="00FD12D5"/>
    <w:rsid w:val="00FD1CD3"/>
    <w:rsid w:val="00FD30F4"/>
    <w:rsid w:val="00FD3524"/>
    <w:rsid w:val="00FD37F3"/>
    <w:rsid w:val="00FD3A53"/>
    <w:rsid w:val="00FD4A53"/>
    <w:rsid w:val="00FD5004"/>
    <w:rsid w:val="00FD5B23"/>
    <w:rsid w:val="00FD6072"/>
    <w:rsid w:val="00FD66CA"/>
    <w:rsid w:val="00FE0301"/>
    <w:rsid w:val="00FE0AD3"/>
    <w:rsid w:val="00FE0DD9"/>
    <w:rsid w:val="00FE1417"/>
    <w:rsid w:val="00FE15DC"/>
    <w:rsid w:val="00FE1D40"/>
    <w:rsid w:val="00FE2AAE"/>
    <w:rsid w:val="00FE2C56"/>
    <w:rsid w:val="00FE3DB8"/>
    <w:rsid w:val="00FE423C"/>
    <w:rsid w:val="00FE5328"/>
    <w:rsid w:val="00FE5593"/>
    <w:rsid w:val="00FE57B1"/>
    <w:rsid w:val="00FE65E0"/>
    <w:rsid w:val="00FE71BE"/>
    <w:rsid w:val="00FE795E"/>
    <w:rsid w:val="00FE7C4F"/>
    <w:rsid w:val="00FE7CD3"/>
    <w:rsid w:val="00FF0016"/>
    <w:rsid w:val="00FF0FD7"/>
    <w:rsid w:val="00FF129C"/>
    <w:rsid w:val="00FF15F9"/>
    <w:rsid w:val="00FF2E6E"/>
    <w:rsid w:val="00FF2ED1"/>
    <w:rsid w:val="00FF387F"/>
    <w:rsid w:val="00FF400B"/>
    <w:rsid w:val="00FF41A6"/>
    <w:rsid w:val="00FF53EA"/>
    <w:rsid w:val="00FF5E32"/>
    <w:rsid w:val="00FF609B"/>
    <w:rsid w:val="00FF6C10"/>
    <w:rsid w:val="00FF6C4D"/>
    <w:rsid w:val="00FF75CE"/>
    <w:rsid w:val="00FF781A"/>
    <w:rsid w:val="00FF7975"/>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2222"/>
  <w15:docId w15:val="{8D02A234-69BC-4AFB-8087-C429D31A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1">
    <w:name w:val="heading 1"/>
    <w:aliases w:val="Заголовок 1_стандарта"/>
    <w:basedOn w:val="a0"/>
    <w:next w:val="a0"/>
    <w:link w:val="12"/>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82AE8"/>
    <w:pPr>
      <w:keepNext/>
      <w:tabs>
        <w:tab w:val="num" w:pos="1008"/>
      </w:tabs>
      <w:spacing w:after="0" w:line="240" w:lineRule="auto"/>
      <w:ind w:left="1008" w:hanging="1008"/>
      <w:outlineLvl w:val="4"/>
    </w:pPr>
    <w:rPr>
      <w:rFonts w:ascii="Times New Roman" w:eastAsia="Times New Roman" w:hAnsi="Times New Roman" w:cs="Times New Roman"/>
      <w:sz w:val="27"/>
      <w:szCs w:val="28"/>
      <w:lang w:eastAsia="ru-RU"/>
    </w:rPr>
  </w:style>
  <w:style w:type="paragraph" w:styleId="6">
    <w:name w:val="heading 6"/>
    <w:basedOn w:val="a0"/>
    <w:next w:val="a0"/>
    <w:link w:val="60"/>
    <w:qFormat/>
    <w:rsid w:val="00882AE8"/>
    <w:pPr>
      <w:keepNext/>
      <w:tabs>
        <w:tab w:val="num" w:pos="1152"/>
      </w:tabs>
      <w:spacing w:after="0" w:line="240" w:lineRule="auto"/>
      <w:ind w:left="1152" w:hanging="1152"/>
      <w:jc w:val="right"/>
      <w:outlineLvl w:val="5"/>
    </w:pPr>
    <w:rPr>
      <w:rFonts w:ascii="Times New Roman" w:eastAsia="Times New Roman" w:hAnsi="Times New Roman" w:cs="Times New Roman"/>
      <w:i/>
      <w:sz w:val="20"/>
      <w:szCs w:val="20"/>
      <w:lang w:eastAsia="ru-RU"/>
    </w:rPr>
  </w:style>
  <w:style w:type="paragraph" w:styleId="7">
    <w:name w:val="heading 7"/>
    <w:basedOn w:val="a0"/>
    <w:next w:val="a0"/>
    <w:link w:val="70"/>
    <w:qFormat/>
    <w:rsid w:val="00882AE8"/>
    <w:pPr>
      <w:keepNext/>
      <w:tabs>
        <w:tab w:val="num" w:pos="1296"/>
      </w:tabs>
      <w:spacing w:after="0" w:line="240" w:lineRule="auto"/>
      <w:ind w:left="1296" w:hanging="1296"/>
      <w:jc w:val="center"/>
      <w:outlineLvl w:val="6"/>
    </w:pPr>
    <w:rPr>
      <w:rFonts w:ascii="Times New Roman" w:eastAsia="Times New Roman" w:hAnsi="Times New Roman" w:cs="Times New Roman"/>
      <w:bCs/>
      <w:i/>
      <w:iCs/>
      <w:sz w:val="20"/>
      <w:szCs w:val="30"/>
      <w:lang w:eastAsia="ru-RU"/>
    </w:rPr>
  </w:style>
  <w:style w:type="paragraph" w:styleId="8">
    <w:name w:val="heading 8"/>
    <w:basedOn w:val="a0"/>
    <w:next w:val="a0"/>
    <w:link w:val="80"/>
    <w:qFormat/>
    <w:rsid w:val="00882AE8"/>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82AE8"/>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Заголовок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semiHidden/>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03132"/>
    <w:pPr>
      <w:keepLines/>
      <w:tabs>
        <w:tab w:val="left" w:pos="426"/>
        <w:tab w:val="right" w:leader="dot" w:pos="9639"/>
      </w:tabs>
      <w:autoSpaceDE w:val="0"/>
      <w:autoSpaceDN w:val="0"/>
      <w:adjustRightInd w:val="0"/>
      <w:spacing w:before="240" w:after="240" w:line="240" w:lineRule="auto"/>
      <w:ind w:left="425" w:right="-2" w:hanging="425"/>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136DF8"/>
    <w:pPr>
      <w:widowControl w:val="0"/>
      <w:tabs>
        <w:tab w:val="left" w:pos="-2410"/>
        <w:tab w:val="left" w:pos="1134"/>
        <w:tab w:val="right" w:leader="dot" w:pos="9627"/>
      </w:tabs>
      <w:autoSpaceDE w:val="0"/>
      <w:autoSpaceDN w:val="0"/>
      <w:adjustRightInd w:val="0"/>
      <w:spacing w:before="120" w:after="120" w:line="240" w:lineRule="auto"/>
      <w:ind w:left="993" w:right="425" w:hanging="567"/>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2"/>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1">
    <w:name w:val="Стиль5"/>
    <w:basedOn w:val="29"/>
    <w:autoRedefine/>
    <w:rsid w:val="00AC5943"/>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1">
    <w:name w:val="Стиль6"/>
    <w:basedOn w:val="29"/>
    <w:autoRedefine/>
    <w:rsid w:val="00AC5943"/>
  </w:style>
  <w:style w:type="paragraph" w:customStyle="1" w:styleId="71">
    <w:name w:val="Стиль7"/>
    <w:basedOn w:val="15"/>
    <w:next w:val="29"/>
    <w:autoRedefine/>
    <w:rsid w:val="00AC5943"/>
  </w:style>
  <w:style w:type="paragraph" w:customStyle="1" w:styleId="81">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3"/>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3"/>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3"/>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1"/>
      </w:numPr>
    </w:pPr>
  </w:style>
  <w:style w:type="paragraph" w:styleId="52">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1">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link w:val="afff3"/>
    <w:uiPriority w:val="34"/>
    <w:qFormat/>
    <w:rsid w:val="00AC5943"/>
    <w:pPr>
      <w:ind w:left="720"/>
      <w:contextualSpacing/>
    </w:pPr>
    <w:rPr>
      <w:rFonts w:ascii="Calibri" w:eastAsia="Calibri" w:hAnsi="Calibri" w:cs="Times New Roman"/>
    </w:rPr>
  </w:style>
  <w:style w:type="character" w:customStyle="1" w:styleId="afff4">
    <w:name w:val="Знак Знак"/>
    <w:semiHidden/>
    <w:rsid w:val="00AC5943"/>
    <w:rPr>
      <w:lang w:val="ru-RU" w:eastAsia="ru-RU" w:bidi="ar-SA"/>
    </w:rPr>
  </w:style>
  <w:style w:type="paragraph" w:styleId="afff5">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6">
    <w:name w:val="endnote text"/>
    <w:basedOn w:val="a0"/>
    <w:link w:val="afff7"/>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7">
    <w:name w:val="Текст концевой сноски Знак"/>
    <w:basedOn w:val="a1"/>
    <w:link w:val="afff6"/>
    <w:rsid w:val="00AC5943"/>
    <w:rPr>
      <w:rFonts w:ascii="Times New Roman" w:eastAsia="Times New Roman" w:hAnsi="Times New Roman" w:cs="Times New Roman"/>
      <w:sz w:val="20"/>
      <w:szCs w:val="20"/>
      <w:lang w:eastAsia="ru-RU"/>
    </w:rPr>
  </w:style>
  <w:style w:type="character" w:styleId="afff8">
    <w:name w:val="endnote reference"/>
    <w:basedOn w:val="a1"/>
    <w:rsid w:val="00AC5943"/>
    <w:rPr>
      <w:vertAlign w:val="superscript"/>
    </w:rPr>
  </w:style>
  <w:style w:type="paragraph" w:customStyle="1" w:styleId="afff9">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a"/>
    <w:uiPriority w:val="59"/>
    <w:rsid w:val="00A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a">
    <w:name w:val="Table Grid"/>
    <w:basedOn w:val="a2"/>
    <w:uiPriority w:val="39"/>
    <w:rsid w:val="00AC5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C5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2">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2">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2">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2">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4"/>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c">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character" w:customStyle="1" w:styleId="50">
    <w:name w:val="Заголовок 5 Знак"/>
    <w:basedOn w:val="a1"/>
    <w:link w:val="5"/>
    <w:rsid w:val="00882AE8"/>
    <w:rPr>
      <w:rFonts w:ascii="Times New Roman" w:eastAsia="Times New Roman" w:hAnsi="Times New Roman" w:cs="Times New Roman"/>
      <w:sz w:val="27"/>
      <w:szCs w:val="28"/>
      <w:lang w:eastAsia="ru-RU"/>
    </w:rPr>
  </w:style>
  <w:style w:type="character" w:customStyle="1" w:styleId="60">
    <w:name w:val="Заголовок 6 Знак"/>
    <w:basedOn w:val="a1"/>
    <w:link w:val="6"/>
    <w:rsid w:val="00882AE8"/>
    <w:rPr>
      <w:rFonts w:ascii="Times New Roman" w:eastAsia="Times New Roman" w:hAnsi="Times New Roman" w:cs="Times New Roman"/>
      <w:i/>
      <w:sz w:val="20"/>
      <w:szCs w:val="20"/>
      <w:lang w:eastAsia="ru-RU"/>
    </w:rPr>
  </w:style>
  <w:style w:type="character" w:customStyle="1" w:styleId="70">
    <w:name w:val="Заголовок 7 Знак"/>
    <w:basedOn w:val="a1"/>
    <w:link w:val="7"/>
    <w:rsid w:val="00882AE8"/>
    <w:rPr>
      <w:rFonts w:ascii="Times New Roman" w:eastAsia="Times New Roman" w:hAnsi="Times New Roman" w:cs="Times New Roman"/>
      <w:bCs/>
      <w:i/>
      <w:iCs/>
      <w:sz w:val="20"/>
      <w:szCs w:val="30"/>
      <w:lang w:eastAsia="ru-RU"/>
    </w:rPr>
  </w:style>
  <w:style w:type="character" w:customStyle="1" w:styleId="80">
    <w:name w:val="Заголовок 8 Знак"/>
    <w:basedOn w:val="a1"/>
    <w:link w:val="8"/>
    <w:rsid w:val="00882AE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82AE8"/>
    <w:rPr>
      <w:rFonts w:ascii="Arial" w:eastAsia="Times New Roman" w:hAnsi="Arial" w:cs="Arial"/>
      <w:lang w:eastAsia="ru-RU"/>
    </w:rPr>
  </w:style>
  <w:style w:type="paragraph" w:customStyle="1" w:styleId="afffd">
    <w:name w:val="основной текст"/>
    <w:basedOn w:val="36"/>
    <w:qFormat/>
    <w:rsid w:val="001D29D7"/>
    <w:pPr>
      <w:tabs>
        <w:tab w:val="num" w:pos="1701"/>
      </w:tabs>
      <w:spacing w:after="0"/>
      <w:ind w:firstLine="709"/>
      <w:jc w:val="both"/>
    </w:pPr>
    <w:rPr>
      <w:color w:val="000000" w:themeColor="text1"/>
      <w:sz w:val="28"/>
      <w:szCs w:val="28"/>
    </w:rPr>
  </w:style>
  <w:style w:type="character" w:customStyle="1" w:styleId="afff3">
    <w:name w:val="Абзац списка Знак"/>
    <w:link w:val="afff2"/>
    <w:uiPriority w:val="34"/>
    <w:locked/>
    <w:rsid w:val="008875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4100">
      <w:bodyDiv w:val="1"/>
      <w:marLeft w:val="0"/>
      <w:marRight w:val="0"/>
      <w:marTop w:val="0"/>
      <w:marBottom w:val="0"/>
      <w:divBdr>
        <w:top w:val="none" w:sz="0" w:space="0" w:color="auto"/>
        <w:left w:val="none" w:sz="0" w:space="0" w:color="auto"/>
        <w:bottom w:val="none" w:sz="0" w:space="0" w:color="auto"/>
        <w:right w:val="none" w:sz="0" w:space="0" w:color="auto"/>
      </w:divBdr>
    </w:div>
    <w:div w:id="200171418">
      <w:bodyDiv w:val="1"/>
      <w:marLeft w:val="0"/>
      <w:marRight w:val="0"/>
      <w:marTop w:val="0"/>
      <w:marBottom w:val="0"/>
      <w:divBdr>
        <w:top w:val="none" w:sz="0" w:space="0" w:color="auto"/>
        <w:left w:val="none" w:sz="0" w:space="0" w:color="auto"/>
        <w:bottom w:val="none" w:sz="0" w:space="0" w:color="auto"/>
        <w:right w:val="none" w:sz="0" w:space="0" w:color="auto"/>
      </w:divBdr>
    </w:div>
    <w:div w:id="243074950">
      <w:bodyDiv w:val="1"/>
      <w:marLeft w:val="0"/>
      <w:marRight w:val="0"/>
      <w:marTop w:val="0"/>
      <w:marBottom w:val="0"/>
      <w:divBdr>
        <w:top w:val="none" w:sz="0" w:space="0" w:color="auto"/>
        <w:left w:val="none" w:sz="0" w:space="0" w:color="auto"/>
        <w:bottom w:val="none" w:sz="0" w:space="0" w:color="auto"/>
        <w:right w:val="none" w:sz="0" w:space="0" w:color="auto"/>
      </w:divBdr>
    </w:div>
    <w:div w:id="473327573">
      <w:bodyDiv w:val="1"/>
      <w:marLeft w:val="0"/>
      <w:marRight w:val="0"/>
      <w:marTop w:val="0"/>
      <w:marBottom w:val="0"/>
      <w:divBdr>
        <w:top w:val="none" w:sz="0" w:space="0" w:color="auto"/>
        <w:left w:val="none" w:sz="0" w:space="0" w:color="auto"/>
        <w:bottom w:val="none" w:sz="0" w:space="0" w:color="auto"/>
        <w:right w:val="none" w:sz="0" w:space="0" w:color="auto"/>
      </w:divBdr>
    </w:div>
    <w:div w:id="497618044">
      <w:bodyDiv w:val="1"/>
      <w:marLeft w:val="0"/>
      <w:marRight w:val="0"/>
      <w:marTop w:val="0"/>
      <w:marBottom w:val="0"/>
      <w:divBdr>
        <w:top w:val="none" w:sz="0" w:space="0" w:color="auto"/>
        <w:left w:val="none" w:sz="0" w:space="0" w:color="auto"/>
        <w:bottom w:val="none" w:sz="0" w:space="0" w:color="auto"/>
        <w:right w:val="none" w:sz="0" w:space="0" w:color="auto"/>
      </w:divBdr>
    </w:div>
    <w:div w:id="547958166">
      <w:bodyDiv w:val="1"/>
      <w:marLeft w:val="0"/>
      <w:marRight w:val="0"/>
      <w:marTop w:val="0"/>
      <w:marBottom w:val="0"/>
      <w:divBdr>
        <w:top w:val="none" w:sz="0" w:space="0" w:color="auto"/>
        <w:left w:val="none" w:sz="0" w:space="0" w:color="auto"/>
        <w:bottom w:val="none" w:sz="0" w:space="0" w:color="auto"/>
        <w:right w:val="none" w:sz="0" w:space="0" w:color="auto"/>
      </w:divBdr>
    </w:div>
    <w:div w:id="639966048">
      <w:bodyDiv w:val="1"/>
      <w:marLeft w:val="0"/>
      <w:marRight w:val="0"/>
      <w:marTop w:val="0"/>
      <w:marBottom w:val="0"/>
      <w:divBdr>
        <w:top w:val="none" w:sz="0" w:space="0" w:color="auto"/>
        <w:left w:val="none" w:sz="0" w:space="0" w:color="auto"/>
        <w:bottom w:val="none" w:sz="0" w:space="0" w:color="auto"/>
        <w:right w:val="none" w:sz="0" w:space="0" w:color="auto"/>
      </w:divBdr>
    </w:div>
    <w:div w:id="708066983">
      <w:bodyDiv w:val="1"/>
      <w:marLeft w:val="0"/>
      <w:marRight w:val="0"/>
      <w:marTop w:val="0"/>
      <w:marBottom w:val="0"/>
      <w:divBdr>
        <w:top w:val="none" w:sz="0" w:space="0" w:color="auto"/>
        <w:left w:val="none" w:sz="0" w:space="0" w:color="auto"/>
        <w:bottom w:val="none" w:sz="0" w:space="0" w:color="auto"/>
        <w:right w:val="none" w:sz="0" w:space="0" w:color="auto"/>
      </w:divBdr>
    </w:div>
    <w:div w:id="758792144">
      <w:bodyDiv w:val="1"/>
      <w:marLeft w:val="0"/>
      <w:marRight w:val="0"/>
      <w:marTop w:val="0"/>
      <w:marBottom w:val="0"/>
      <w:divBdr>
        <w:top w:val="none" w:sz="0" w:space="0" w:color="auto"/>
        <w:left w:val="none" w:sz="0" w:space="0" w:color="auto"/>
        <w:bottom w:val="none" w:sz="0" w:space="0" w:color="auto"/>
        <w:right w:val="none" w:sz="0" w:space="0" w:color="auto"/>
      </w:divBdr>
    </w:div>
    <w:div w:id="821581157">
      <w:bodyDiv w:val="1"/>
      <w:marLeft w:val="0"/>
      <w:marRight w:val="0"/>
      <w:marTop w:val="0"/>
      <w:marBottom w:val="0"/>
      <w:divBdr>
        <w:top w:val="none" w:sz="0" w:space="0" w:color="auto"/>
        <w:left w:val="none" w:sz="0" w:space="0" w:color="auto"/>
        <w:bottom w:val="none" w:sz="0" w:space="0" w:color="auto"/>
        <w:right w:val="none" w:sz="0" w:space="0" w:color="auto"/>
      </w:divBdr>
    </w:div>
    <w:div w:id="836501802">
      <w:bodyDiv w:val="1"/>
      <w:marLeft w:val="0"/>
      <w:marRight w:val="0"/>
      <w:marTop w:val="0"/>
      <w:marBottom w:val="0"/>
      <w:divBdr>
        <w:top w:val="none" w:sz="0" w:space="0" w:color="auto"/>
        <w:left w:val="none" w:sz="0" w:space="0" w:color="auto"/>
        <w:bottom w:val="none" w:sz="0" w:space="0" w:color="auto"/>
        <w:right w:val="none" w:sz="0" w:space="0" w:color="auto"/>
      </w:divBdr>
    </w:div>
    <w:div w:id="868253595">
      <w:bodyDiv w:val="1"/>
      <w:marLeft w:val="0"/>
      <w:marRight w:val="0"/>
      <w:marTop w:val="0"/>
      <w:marBottom w:val="0"/>
      <w:divBdr>
        <w:top w:val="none" w:sz="0" w:space="0" w:color="auto"/>
        <w:left w:val="none" w:sz="0" w:space="0" w:color="auto"/>
        <w:bottom w:val="none" w:sz="0" w:space="0" w:color="auto"/>
        <w:right w:val="none" w:sz="0" w:space="0" w:color="auto"/>
      </w:divBdr>
    </w:div>
    <w:div w:id="1038894990">
      <w:bodyDiv w:val="1"/>
      <w:marLeft w:val="0"/>
      <w:marRight w:val="0"/>
      <w:marTop w:val="0"/>
      <w:marBottom w:val="0"/>
      <w:divBdr>
        <w:top w:val="none" w:sz="0" w:space="0" w:color="auto"/>
        <w:left w:val="none" w:sz="0" w:space="0" w:color="auto"/>
        <w:bottom w:val="none" w:sz="0" w:space="0" w:color="auto"/>
        <w:right w:val="none" w:sz="0" w:space="0" w:color="auto"/>
      </w:divBdr>
    </w:div>
    <w:div w:id="1070345057">
      <w:bodyDiv w:val="1"/>
      <w:marLeft w:val="0"/>
      <w:marRight w:val="0"/>
      <w:marTop w:val="0"/>
      <w:marBottom w:val="0"/>
      <w:divBdr>
        <w:top w:val="none" w:sz="0" w:space="0" w:color="auto"/>
        <w:left w:val="none" w:sz="0" w:space="0" w:color="auto"/>
        <w:bottom w:val="none" w:sz="0" w:space="0" w:color="auto"/>
        <w:right w:val="none" w:sz="0" w:space="0" w:color="auto"/>
      </w:divBdr>
    </w:div>
    <w:div w:id="1137605886">
      <w:bodyDiv w:val="1"/>
      <w:marLeft w:val="0"/>
      <w:marRight w:val="0"/>
      <w:marTop w:val="0"/>
      <w:marBottom w:val="0"/>
      <w:divBdr>
        <w:top w:val="none" w:sz="0" w:space="0" w:color="auto"/>
        <w:left w:val="none" w:sz="0" w:space="0" w:color="auto"/>
        <w:bottom w:val="none" w:sz="0" w:space="0" w:color="auto"/>
        <w:right w:val="none" w:sz="0" w:space="0" w:color="auto"/>
      </w:divBdr>
    </w:div>
    <w:div w:id="1312633729">
      <w:bodyDiv w:val="1"/>
      <w:marLeft w:val="0"/>
      <w:marRight w:val="0"/>
      <w:marTop w:val="0"/>
      <w:marBottom w:val="0"/>
      <w:divBdr>
        <w:top w:val="none" w:sz="0" w:space="0" w:color="auto"/>
        <w:left w:val="none" w:sz="0" w:space="0" w:color="auto"/>
        <w:bottom w:val="none" w:sz="0" w:space="0" w:color="auto"/>
        <w:right w:val="none" w:sz="0" w:space="0" w:color="auto"/>
      </w:divBdr>
    </w:div>
    <w:div w:id="1316256864">
      <w:bodyDiv w:val="1"/>
      <w:marLeft w:val="0"/>
      <w:marRight w:val="0"/>
      <w:marTop w:val="0"/>
      <w:marBottom w:val="0"/>
      <w:divBdr>
        <w:top w:val="none" w:sz="0" w:space="0" w:color="auto"/>
        <w:left w:val="none" w:sz="0" w:space="0" w:color="auto"/>
        <w:bottom w:val="none" w:sz="0" w:space="0" w:color="auto"/>
        <w:right w:val="none" w:sz="0" w:space="0" w:color="auto"/>
      </w:divBdr>
    </w:div>
    <w:div w:id="1359772750">
      <w:bodyDiv w:val="1"/>
      <w:marLeft w:val="0"/>
      <w:marRight w:val="0"/>
      <w:marTop w:val="0"/>
      <w:marBottom w:val="0"/>
      <w:divBdr>
        <w:top w:val="none" w:sz="0" w:space="0" w:color="auto"/>
        <w:left w:val="none" w:sz="0" w:space="0" w:color="auto"/>
        <w:bottom w:val="none" w:sz="0" w:space="0" w:color="auto"/>
        <w:right w:val="none" w:sz="0" w:space="0" w:color="auto"/>
      </w:divBdr>
    </w:div>
    <w:div w:id="1482193041">
      <w:bodyDiv w:val="1"/>
      <w:marLeft w:val="0"/>
      <w:marRight w:val="0"/>
      <w:marTop w:val="0"/>
      <w:marBottom w:val="0"/>
      <w:divBdr>
        <w:top w:val="none" w:sz="0" w:space="0" w:color="auto"/>
        <w:left w:val="none" w:sz="0" w:space="0" w:color="auto"/>
        <w:bottom w:val="none" w:sz="0" w:space="0" w:color="auto"/>
        <w:right w:val="none" w:sz="0" w:space="0" w:color="auto"/>
      </w:divBdr>
    </w:div>
    <w:div w:id="1543640212">
      <w:bodyDiv w:val="1"/>
      <w:marLeft w:val="0"/>
      <w:marRight w:val="0"/>
      <w:marTop w:val="0"/>
      <w:marBottom w:val="0"/>
      <w:divBdr>
        <w:top w:val="none" w:sz="0" w:space="0" w:color="auto"/>
        <w:left w:val="none" w:sz="0" w:space="0" w:color="auto"/>
        <w:bottom w:val="none" w:sz="0" w:space="0" w:color="auto"/>
        <w:right w:val="none" w:sz="0" w:space="0" w:color="auto"/>
      </w:divBdr>
    </w:div>
    <w:div w:id="1624119089">
      <w:bodyDiv w:val="1"/>
      <w:marLeft w:val="0"/>
      <w:marRight w:val="0"/>
      <w:marTop w:val="0"/>
      <w:marBottom w:val="0"/>
      <w:divBdr>
        <w:top w:val="none" w:sz="0" w:space="0" w:color="auto"/>
        <w:left w:val="none" w:sz="0" w:space="0" w:color="auto"/>
        <w:bottom w:val="none" w:sz="0" w:space="0" w:color="auto"/>
        <w:right w:val="none" w:sz="0" w:space="0" w:color="auto"/>
      </w:divBdr>
    </w:div>
    <w:div w:id="1740707843">
      <w:bodyDiv w:val="1"/>
      <w:marLeft w:val="0"/>
      <w:marRight w:val="0"/>
      <w:marTop w:val="0"/>
      <w:marBottom w:val="0"/>
      <w:divBdr>
        <w:top w:val="none" w:sz="0" w:space="0" w:color="auto"/>
        <w:left w:val="none" w:sz="0" w:space="0" w:color="auto"/>
        <w:bottom w:val="none" w:sz="0" w:space="0" w:color="auto"/>
        <w:right w:val="none" w:sz="0" w:space="0" w:color="auto"/>
      </w:divBdr>
    </w:div>
    <w:div w:id="1744135079">
      <w:bodyDiv w:val="1"/>
      <w:marLeft w:val="0"/>
      <w:marRight w:val="0"/>
      <w:marTop w:val="0"/>
      <w:marBottom w:val="0"/>
      <w:divBdr>
        <w:top w:val="none" w:sz="0" w:space="0" w:color="auto"/>
        <w:left w:val="none" w:sz="0" w:space="0" w:color="auto"/>
        <w:bottom w:val="none" w:sz="0" w:space="0" w:color="auto"/>
        <w:right w:val="none" w:sz="0" w:space="0" w:color="auto"/>
      </w:divBdr>
    </w:div>
    <w:div w:id="1971667043">
      <w:bodyDiv w:val="1"/>
      <w:marLeft w:val="0"/>
      <w:marRight w:val="0"/>
      <w:marTop w:val="0"/>
      <w:marBottom w:val="0"/>
      <w:divBdr>
        <w:top w:val="none" w:sz="0" w:space="0" w:color="auto"/>
        <w:left w:val="none" w:sz="0" w:space="0" w:color="auto"/>
        <w:bottom w:val="none" w:sz="0" w:space="0" w:color="auto"/>
        <w:right w:val="none" w:sz="0" w:space="0" w:color="auto"/>
      </w:divBdr>
    </w:div>
    <w:div w:id="2013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alekale1\Documents\2015\4.%20&#1053;&#1055;&#1040;%20&#1043;&#1072;&#1079;&#1087;&#1088;&#1086;&#1084;\&#1048;&#1079;&#1084;&#1077;&#1085;&#1077;&#1085;&#1080;&#1103;%20&#1074;%20&#1055;&#1086;&#1083;&#1086;&#1078;&#1077;&#1085;&#1080;&#1077;\&#1048;&#1079;&#1084;&#1077;&#1085;&#1077;&#1085;&#1080;&#1103;%20&#1074;%20&#1089;&#1074;&#1103;&#1079;&#1080;%20&#1089;%20&#1060;&#1047;%20505-&#1060;&#1047;\&#1055;&#1040;&#1050;&#1045;&#1058;%202\&#1053;&#1086;&#1074;&#1086;&#1077;%20&#1087;&#1086;&#1083;&#1086;&#1078;&#1077;&#1085;&#1080;&#1077;\08.06.2018%20&#1047;&#1072;&#1084;&#1077;&#1095;&#1072;&#1085;&#1080;&#1103;%20&#1044;104\&#1053;&#1086;&#1074;&#1072;&#1103;%20&#1088;&#1077;&#1076;&#1072;&#1082;&#1094;&#1080;&#1103;%20&#1055;&#1086;&#1083;&#1086;&#1078;&#1077;&#1085;&#1080;&#1103;%20(&#1074;&#1077;&#1088;&#1089;&#1080;&#1103;%209)%20&#1087;&#1086;%20&#1079;&#1072;&#1084;&#1077;&#1095;&#1072;&#1085;&#1080;&#1103;&#1084;%20&#1041;&#1086;&#1088;&#1080;&#1089;&#1086;&#1074;&#1086;&#1081;%2008.06.2018.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consultantplus://offline/ref=6BEC03D308B2A8FFFB24A50762E8E8E6A6E0FE5B1780D122AA00E13F67dAQD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BDE78487D901BAEE6906B08873AF6F9DD5A5D933893D16493C387FAEFACA46C313234575A3AB49665579F6DAE5y2xBJ"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X:\GRP\MO\&#1047;&#1040;&#1050;&#1054;&#1053;%20505-&#1060;&#1047;\&#1048;&#1079;&#1084;&#1077;&#1085;&#1077;&#1085;&#1080;&#1103;%20&#1074;%20&#1055;&#1086;&#1083;&#1086;&#1078;&#1077;&#1085;&#1080;&#1077;%20&#1086;%20&#1079;&#1072;&#1082;&#1091;&#1087;&#1082;&#1072;&#1093;\&#1050;&#1086;&#1085;&#1094;&#1077;&#1087;&#1090;&#1091;&#1072;&#1083;&#1100;&#1085;&#1099;&#1077;%20&#1087;&#1088;&#1077;&#1076;&#1083;&#1086;&#1078;&#1077;&#1085;&#1080;&#1103;\&#1056;&#1077;&#1076;&#1072;&#1082;&#1094;&#1080;&#1080;\&#1055;&#1088;&#1077;&#1076;&#1074;&#1072;&#1088;&#1080;&#1090;&#1077;&#1083;&#1100;&#1085;&#1099;&#1081;%20&#1086;&#1090;&#1073;&#1086;&#1088;%20(&#1085;&#1077;&#1082;&#1086;&#1085;&#1082;&#1091;&#1088;)%20&#1082;&#1072;&#1082;%20&#1047;&#1055;.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1BDA20A03579B06F00EE22E1D3FCFEABD91DF5B6476320C69C3FC6CFB530C286DE999B76D2C5DE17721BB30A479655BA1BA1BB8m3g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7963b53-587b-452e-a2ad-bee2ef661aa8">CXKWX26EJH3D-39-2756</_dlc_DocId>
    <_dlc_DocIdUrl xmlns="07963b53-587b-452e-a2ad-bee2ef661aa8">
      <Url>http://gport.tgc1.local/Company/Purchase/_layouts/DocIdRedir.aspx?ID=CXKWX26EJH3D-39-2756</Url>
      <Description>CXKWX26EJH3D-39-2756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D25747023E3B640916C293A74AB402D" ma:contentTypeVersion="1" ma:contentTypeDescription="Создание документа." ma:contentTypeScope="" ma:versionID="102720f9a6b4efa0353072d9ac00ac53">
  <xsd:schema xmlns:xsd="http://www.w3.org/2001/XMLSchema" xmlns:xs="http://www.w3.org/2001/XMLSchema" xmlns:p="http://schemas.microsoft.com/office/2006/metadata/properties" xmlns:ns2="07963b53-587b-452e-a2ad-bee2ef661aa8" targetNamespace="http://schemas.microsoft.com/office/2006/metadata/properties" ma:root="true" ma:fieldsID="2b53dccfaff0fe4f0bd2fa4e37760654" ns2:_="">
    <xsd:import namespace="07963b53-587b-452e-a2ad-bee2ef661a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63b53-587b-452e-a2ad-bee2ef661aa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ED45-2066-4009-8ED9-AFB4E155A658}">
  <ds:schemaRefs>
    <ds:schemaRef ds:uri="http://schemas.microsoft.com/sharepoint/events"/>
  </ds:schemaRefs>
</ds:datastoreItem>
</file>

<file path=customXml/itemProps2.xml><?xml version="1.0" encoding="utf-8"?>
<ds:datastoreItem xmlns:ds="http://schemas.openxmlformats.org/officeDocument/2006/customXml" ds:itemID="{A8D66873-F221-4C6E-8C95-25E0DA219401}">
  <ds:schemaRefs>
    <ds:schemaRef ds:uri="http://schemas.microsoft.com/sharepoint/v3/contenttype/forms"/>
  </ds:schemaRefs>
</ds:datastoreItem>
</file>

<file path=customXml/itemProps3.xml><?xml version="1.0" encoding="utf-8"?>
<ds:datastoreItem xmlns:ds="http://schemas.openxmlformats.org/officeDocument/2006/customXml" ds:itemID="{EE78CDE7-F694-4B16-9C98-CEEC28AB5005}">
  <ds:schemaRefs>
    <ds:schemaRef ds:uri="http://schemas.microsoft.com/office/2006/metadata/properties"/>
    <ds:schemaRef ds:uri="http://schemas.microsoft.com/office/infopath/2007/PartnerControls"/>
    <ds:schemaRef ds:uri="07963b53-587b-452e-a2ad-bee2ef661aa8"/>
  </ds:schemaRefs>
</ds:datastoreItem>
</file>

<file path=customXml/itemProps4.xml><?xml version="1.0" encoding="utf-8"?>
<ds:datastoreItem xmlns:ds="http://schemas.openxmlformats.org/officeDocument/2006/customXml" ds:itemID="{B5FD2899-67E7-4303-B5A8-F77F14B5D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63b53-587b-452e-a2ad-bee2ef661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C192C2-80C6-4264-A373-6195AAFD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172</Pages>
  <Words>60247</Words>
  <Characters>343414</Characters>
  <Application>Microsoft Office Word</Application>
  <DocSecurity>0</DocSecurity>
  <Lines>2861</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402856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Алексеев Александр Владимирович</dc:creator>
  <cp:lastModifiedBy>Махонина Наталия Анатольевна</cp:lastModifiedBy>
  <cp:revision>2</cp:revision>
  <cp:lastPrinted>2023-03-31T13:54:00Z</cp:lastPrinted>
  <dcterms:created xsi:type="dcterms:W3CDTF">2023-04-03T05:05:00Z</dcterms:created>
  <dcterms:modified xsi:type="dcterms:W3CDTF">2023-04-03T05:05:00Z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0x0101002D25747023E3B640916C293A74AB402D</vt:lpwstr>
  </property>
  <property fmtid="{D5CDD505-2E9C-101B-9397-08002B2CF9AE}" pid="3" name="_dlc_DocIdItemGuid">
    <vt:lpwstr>3f69f74f-6fe6-41da-8306-911d77158388</vt:lpwstr>
  </property>
</Properties>
</file>