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00" w:rsidRPr="007F5F00" w:rsidRDefault="007F5F00" w:rsidP="0096374C">
      <w:pPr>
        <w:pStyle w:val="21"/>
        <w:rPr>
          <w:b w:val="0"/>
          <w:sz w:val="20"/>
          <w:szCs w:val="20"/>
        </w:rPr>
      </w:pPr>
    </w:p>
    <w:p w:rsidR="00BC7C76" w:rsidRDefault="00720FBE" w:rsidP="0096374C">
      <w:pPr>
        <w:pStyle w:val="21"/>
      </w:pPr>
      <w:r w:rsidRPr="00080DAD">
        <w:t>ТЕХНИЧЕСКОЕ ЗАДАНИЕ</w:t>
      </w:r>
    </w:p>
    <w:p w:rsidR="00D91D6D" w:rsidRPr="00D91D6D" w:rsidRDefault="00D91D6D" w:rsidP="0096374C">
      <w:pPr>
        <w:pStyle w:val="21"/>
        <w:rPr>
          <w:b w:val="0"/>
        </w:rPr>
      </w:pPr>
      <w:r>
        <w:rPr>
          <w:b w:val="0"/>
        </w:rPr>
        <w:t xml:space="preserve">на открытый запрос предложений </w:t>
      </w:r>
      <w:r w:rsidR="004B6DE8">
        <w:rPr>
          <w:b w:val="0"/>
        </w:rPr>
        <w:t>на выполнение работ</w:t>
      </w:r>
      <w:r>
        <w:rPr>
          <w:b w:val="0"/>
        </w:rPr>
        <w:t xml:space="preserve"> </w:t>
      </w:r>
      <w:proofErr w:type="gramStart"/>
      <w:r>
        <w:rPr>
          <w:b w:val="0"/>
        </w:rPr>
        <w:t>по</w:t>
      </w:r>
      <w:proofErr w:type="gramEnd"/>
    </w:p>
    <w:p w:rsidR="00D960F3" w:rsidRDefault="00D960F3" w:rsidP="0096374C">
      <w:pPr>
        <w:pStyle w:val="21"/>
        <w:ind w:left="0"/>
        <w:rPr>
          <w:u w:val="single"/>
        </w:rPr>
      </w:pPr>
      <w:r w:rsidRPr="00D960F3">
        <w:rPr>
          <w:u w:val="single"/>
        </w:rPr>
        <w:t>«О</w:t>
      </w:r>
      <w:r w:rsidR="004A0832" w:rsidRPr="00D960F3">
        <w:rPr>
          <w:u w:val="single"/>
        </w:rPr>
        <w:t>беспечению резервным питанием электрооборудования АРЗ, МНУ</w:t>
      </w:r>
      <w:r w:rsidRPr="00D960F3">
        <w:rPr>
          <w:u w:val="single"/>
        </w:rPr>
        <w:t>»</w:t>
      </w:r>
    </w:p>
    <w:p w:rsidR="00D960F3" w:rsidRPr="00D960F3" w:rsidRDefault="00D960F3" w:rsidP="0096374C">
      <w:pPr>
        <w:pStyle w:val="21"/>
        <w:ind w:left="0"/>
        <w:rPr>
          <w:b w:val="0"/>
        </w:rPr>
      </w:pPr>
      <w:r>
        <w:rPr>
          <w:b w:val="0"/>
        </w:rPr>
        <w:t>Каскада Кемских ГЭС филиала «Карельский» ОАО «ТГК-1» в 2013 году</w:t>
      </w:r>
    </w:p>
    <w:p w:rsidR="0020109A" w:rsidRDefault="0020109A" w:rsidP="0096374C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</w:p>
    <w:p w:rsidR="0020109A" w:rsidRDefault="00720FBE" w:rsidP="0096374C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0109A">
        <w:rPr>
          <w:rFonts w:ascii="Times New Roman" w:hAnsi="Times New Roman"/>
          <w:b/>
          <w:sz w:val="24"/>
          <w:szCs w:val="24"/>
        </w:rPr>
        <w:t>Номер закупки по ГКПЗ</w:t>
      </w:r>
      <w:r w:rsidR="00CE0037">
        <w:rPr>
          <w:rFonts w:ascii="Times New Roman" w:hAnsi="Times New Roman"/>
          <w:b/>
          <w:sz w:val="24"/>
          <w:szCs w:val="24"/>
        </w:rPr>
        <w:t xml:space="preserve"> </w:t>
      </w:r>
      <w:r w:rsidR="004A0832">
        <w:rPr>
          <w:rFonts w:ascii="Times New Roman" w:hAnsi="Times New Roman"/>
          <w:b/>
          <w:sz w:val="24"/>
          <w:szCs w:val="24"/>
        </w:rPr>
        <w:t>3400</w:t>
      </w:r>
      <w:r w:rsidR="00B97F41">
        <w:rPr>
          <w:rFonts w:ascii="Times New Roman" w:hAnsi="Times New Roman"/>
          <w:b/>
          <w:sz w:val="24"/>
          <w:szCs w:val="24"/>
        </w:rPr>
        <w:t>/4.20-2800</w:t>
      </w:r>
    </w:p>
    <w:p w:rsidR="0020109A" w:rsidRDefault="0020109A" w:rsidP="0096374C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04792" w:rsidRPr="00C470CF" w:rsidRDefault="00104792" w:rsidP="00C470CF">
      <w:pPr>
        <w:pStyle w:val="a4"/>
        <w:numPr>
          <w:ilvl w:val="0"/>
          <w:numId w:val="30"/>
        </w:numPr>
      </w:pPr>
      <w:r w:rsidRPr="00C470CF">
        <w:rPr>
          <w:b/>
        </w:rPr>
        <w:t>Общие требования.</w:t>
      </w:r>
    </w:p>
    <w:p w:rsidR="00C470CF" w:rsidRPr="00E22D13" w:rsidRDefault="00C470CF" w:rsidP="00C470CF">
      <w:pPr>
        <w:pStyle w:val="a4"/>
        <w:ind w:left="349"/>
      </w:pPr>
    </w:p>
    <w:p w:rsidR="00104792" w:rsidRPr="00F37AB5" w:rsidRDefault="00104792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7AB5">
        <w:rPr>
          <w:rFonts w:ascii="Times New Roman" w:hAnsi="Times New Roman"/>
          <w:b/>
          <w:sz w:val="24"/>
          <w:szCs w:val="24"/>
        </w:rPr>
        <w:t xml:space="preserve">Требования к месту выполнения работ: </w:t>
      </w:r>
    </w:p>
    <w:p w:rsidR="00104792" w:rsidRPr="00F37AB5" w:rsidRDefault="00104792" w:rsidP="001566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AB5">
        <w:rPr>
          <w:rFonts w:ascii="Times New Roman" w:hAnsi="Times New Roman"/>
          <w:sz w:val="24"/>
          <w:szCs w:val="24"/>
        </w:rPr>
        <w:t xml:space="preserve">Республика Карелия, </w:t>
      </w:r>
      <w:proofErr w:type="spellStart"/>
      <w:proofErr w:type="gramStart"/>
      <w:r w:rsidRPr="00F37AB5">
        <w:rPr>
          <w:rFonts w:ascii="Times New Roman" w:hAnsi="Times New Roman"/>
          <w:sz w:val="24"/>
          <w:szCs w:val="24"/>
        </w:rPr>
        <w:t>Кемский</w:t>
      </w:r>
      <w:proofErr w:type="spellEnd"/>
      <w:proofErr w:type="gramEnd"/>
      <w:r w:rsidRPr="00F37AB5">
        <w:rPr>
          <w:rFonts w:ascii="Times New Roman" w:hAnsi="Times New Roman"/>
          <w:sz w:val="24"/>
          <w:szCs w:val="24"/>
        </w:rPr>
        <w:t xml:space="preserve"> р-он., </w:t>
      </w:r>
      <w:r w:rsidR="00AE10BA">
        <w:rPr>
          <w:rFonts w:ascii="Times New Roman" w:hAnsi="Times New Roman"/>
          <w:sz w:val="24"/>
          <w:szCs w:val="24"/>
        </w:rPr>
        <w:t xml:space="preserve">п. </w:t>
      </w:r>
      <w:proofErr w:type="spellStart"/>
      <w:r w:rsidR="00AE10BA">
        <w:rPr>
          <w:rFonts w:ascii="Times New Roman" w:hAnsi="Times New Roman"/>
          <w:sz w:val="24"/>
          <w:szCs w:val="24"/>
        </w:rPr>
        <w:t>Вочаж</w:t>
      </w:r>
      <w:proofErr w:type="spellEnd"/>
      <w:r w:rsidR="00AE10B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10BA">
        <w:rPr>
          <w:rFonts w:ascii="Times New Roman" w:hAnsi="Times New Roman"/>
          <w:sz w:val="24"/>
          <w:szCs w:val="24"/>
        </w:rPr>
        <w:t>Подужемская</w:t>
      </w:r>
      <w:proofErr w:type="spellEnd"/>
      <w:r w:rsidR="00AE10BA">
        <w:rPr>
          <w:rFonts w:ascii="Times New Roman" w:hAnsi="Times New Roman"/>
          <w:sz w:val="24"/>
          <w:szCs w:val="24"/>
        </w:rPr>
        <w:t xml:space="preserve"> ГЭС</w:t>
      </w:r>
      <w:r w:rsidRPr="00F37AB5">
        <w:rPr>
          <w:rFonts w:ascii="Times New Roman" w:hAnsi="Times New Roman"/>
          <w:sz w:val="24"/>
          <w:szCs w:val="24"/>
        </w:rPr>
        <w:t>.</w:t>
      </w:r>
    </w:p>
    <w:p w:rsidR="0015662A" w:rsidRDefault="0015662A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4792" w:rsidRPr="00F37AB5" w:rsidRDefault="00104792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7AB5">
        <w:rPr>
          <w:rFonts w:ascii="Times New Roman" w:hAnsi="Times New Roman"/>
          <w:b/>
          <w:sz w:val="24"/>
          <w:szCs w:val="24"/>
        </w:rPr>
        <w:t xml:space="preserve">Контактные телефоны ответственных лиц, составивших техническое задание: </w:t>
      </w:r>
    </w:p>
    <w:p w:rsidR="00760F5D" w:rsidRPr="006A25C5" w:rsidRDefault="00104792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25C5">
        <w:rPr>
          <w:rFonts w:ascii="Times New Roman" w:hAnsi="Times New Roman"/>
          <w:b/>
          <w:sz w:val="24"/>
          <w:szCs w:val="24"/>
        </w:rPr>
        <w:t>От каскада Кемских ГЭС</w:t>
      </w:r>
      <w:r w:rsidR="00435591" w:rsidRPr="006A25C5">
        <w:rPr>
          <w:rFonts w:ascii="Times New Roman" w:hAnsi="Times New Roman"/>
          <w:b/>
          <w:sz w:val="24"/>
          <w:szCs w:val="24"/>
        </w:rPr>
        <w:t>:</w:t>
      </w:r>
    </w:p>
    <w:p w:rsidR="000A109A" w:rsidRDefault="00AE10BA" w:rsidP="00760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Лебедев Сергей Александрович</w:t>
      </w:r>
      <w:r w:rsidR="00010DE2">
        <w:rPr>
          <w:rFonts w:ascii="Times New Roman" w:hAnsi="Times New Roman"/>
          <w:sz w:val="24"/>
          <w:szCs w:val="24"/>
        </w:rPr>
        <w:t xml:space="preserve"> </w:t>
      </w:r>
      <w:r w:rsidR="000A109A" w:rsidRPr="000A109A">
        <w:rPr>
          <w:rFonts w:ascii="Times New Roman" w:hAnsi="Times New Roman"/>
          <w:sz w:val="24"/>
          <w:szCs w:val="24"/>
        </w:rPr>
        <w:t>-</w:t>
      </w:r>
      <w:r w:rsidR="00570908">
        <w:rPr>
          <w:rFonts w:ascii="Times New Roman" w:hAnsi="Times New Roman"/>
          <w:sz w:val="24"/>
          <w:szCs w:val="24"/>
        </w:rPr>
        <w:t xml:space="preserve"> начальник </w:t>
      </w:r>
      <w:proofErr w:type="spellStart"/>
      <w:r w:rsidR="00570908">
        <w:rPr>
          <w:rFonts w:ascii="Times New Roman" w:hAnsi="Times New Roman"/>
          <w:sz w:val="24"/>
          <w:szCs w:val="24"/>
        </w:rPr>
        <w:t>Путкинской</w:t>
      </w:r>
      <w:proofErr w:type="spellEnd"/>
      <w:r w:rsidR="00570908">
        <w:rPr>
          <w:rFonts w:ascii="Times New Roman" w:hAnsi="Times New Roman"/>
          <w:sz w:val="24"/>
          <w:szCs w:val="24"/>
        </w:rPr>
        <w:t xml:space="preserve"> ГЭС, + 7 921 466 95 40</w:t>
      </w:r>
    </w:p>
    <w:p w:rsidR="00672406" w:rsidRPr="00672406" w:rsidRDefault="00104792" w:rsidP="006724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F37AB5">
        <w:rPr>
          <w:rFonts w:ascii="Times New Roman" w:hAnsi="Times New Roman"/>
          <w:sz w:val="24"/>
          <w:szCs w:val="24"/>
        </w:rPr>
        <w:t xml:space="preserve">- </w:t>
      </w:r>
      <w:r w:rsidR="00672406" w:rsidRPr="00672406">
        <w:rPr>
          <w:rFonts w:ascii="Times New Roman" w:eastAsia="Times New Roman" w:hAnsi="Times New Roman"/>
          <w:sz w:val="24"/>
          <w:szCs w:val="24"/>
          <w:lang w:eastAsia="ru-RU"/>
        </w:rPr>
        <w:t xml:space="preserve">Колесов Андрей Михайлович – зам. начальника ПТО, тел.  </w:t>
      </w:r>
      <w:r w:rsidR="00672406" w:rsidRPr="00672406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(814-58) 2-08-92, </w:t>
      </w:r>
    </w:p>
    <w:p w:rsidR="00672406" w:rsidRPr="00672406" w:rsidRDefault="00BF7AB3" w:rsidP="006724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F7AB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</w:t>
      </w:r>
      <w:proofErr w:type="gramStart"/>
      <w:r w:rsidR="00672406" w:rsidRPr="00672406">
        <w:rPr>
          <w:rFonts w:ascii="Times New Roman" w:eastAsia="Times New Roman" w:hAnsi="Times New Roman"/>
          <w:sz w:val="24"/>
          <w:szCs w:val="24"/>
          <w:lang w:val="en-US" w:eastAsia="ru-RU"/>
        </w:rPr>
        <w:t>e-mail</w:t>
      </w:r>
      <w:proofErr w:type="gramEnd"/>
      <w:r w:rsidR="00672406" w:rsidRPr="00672406">
        <w:rPr>
          <w:rFonts w:ascii="Times New Roman" w:eastAsia="Times New Roman" w:hAnsi="Times New Roman"/>
          <w:sz w:val="24"/>
          <w:szCs w:val="24"/>
          <w:lang w:val="en-US" w:eastAsia="ru-RU"/>
        </w:rPr>
        <w:t>: kolesov.am@karelia.tgc1.ru</w:t>
      </w:r>
    </w:p>
    <w:p w:rsidR="00DB6BE1" w:rsidRPr="006A25C5" w:rsidRDefault="00104792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25C5">
        <w:rPr>
          <w:rFonts w:ascii="Times New Roman" w:hAnsi="Times New Roman"/>
          <w:b/>
          <w:sz w:val="24"/>
          <w:szCs w:val="24"/>
        </w:rPr>
        <w:t>От филиала «Карел</w:t>
      </w:r>
      <w:r w:rsidR="00555AF2" w:rsidRPr="006A25C5">
        <w:rPr>
          <w:rFonts w:ascii="Times New Roman" w:hAnsi="Times New Roman"/>
          <w:b/>
          <w:sz w:val="24"/>
          <w:szCs w:val="24"/>
        </w:rPr>
        <w:t>ьский» ОАО «ТГК-1»</w:t>
      </w:r>
      <w:r w:rsidR="00435591" w:rsidRPr="006A25C5">
        <w:rPr>
          <w:rFonts w:ascii="Times New Roman" w:hAnsi="Times New Roman"/>
          <w:b/>
          <w:sz w:val="24"/>
          <w:szCs w:val="24"/>
        </w:rPr>
        <w:t xml:space="preserve">: </w:t>
      </w:r>
    </w:p>
    <w:p w:rsidR="00096CBE" w:rsidRPr="00096CBE" w:rsidRDefault="00096CBE" w:rsidP="00760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B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начальник </w:t>
      </w:r>
      <w:r w:rsidR="00570908">
        <w:rPr>
          <w:rFonts w:ascii="Times New Roman" w:hAnsi="Times New Roman"/>
          <w:sz w:val="24"/>
          <w:szCs w:val="24"/>
        </w:rPr>
        <w:t>ЭТС А.С. Седельников</w:t>
      </w:r>
      <w:r>
        <w:rPr>
          <w:rFonts w:ascii="Times New Roman" w:hAnsi="Times New Roman"/>
          <w:sz w:val="24"/>
          <w:szCs w:val="24"/>
        </w:rPr>
        <w:t xml:space="preserve">, тел. </w:t>
      </w:r>
      <w:r w:rsidR="00570908" w:rsidRPr="00570908">
        <w:rPr>
          <w:rFonts w:ascii="Times New Roman" w:hAnsi="Times New Roman"/>
          <w:sz w:val="24"/>
          <w:szCs w:val="24"/>
        </w:rPr>
        <w:t>911-401-56-33</w:t>
      </w:r>
    </w:p>
    <w:p w:rsidR="004E5550" w:rsidRDefault="004E5550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117C" w:rsidRPr="00DE117C" w:rsidRDefault="00DE117C" w:rsidP="00DE117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117C"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выполнения работ:</w:t>
      </w:r>
    </w:p>
    <w:p w:rsidR="00A44DF5" w:rsidRPr="00A44DF5" w:rsidRDefault="00A44DF5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117C" w:rsidRPr="00DE117C" w:rsidRDefault="00DE117C" w:rsidP="00DE117C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11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Начало работ: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октябрь</w:t>
      </w:r>
      <w:r w:rsidRPr="00DE117C">
        <w:rPr>
          <w:rFonts w:ascii="Times New Roman" w:eastAsia="Times New Roman" w:hAnsi="Times New Roman"/>
          <w:sz w:val="24"/>
          <w:szCs w:val="24"/>
          <w:lang w:eastAsia="ru-RU"/>
        </w:rPr>
        <w:t xml:space="preserve"> 2013г. </w:t>
      </w:r>
    </w:p>
    <w:p w:rsidR="00DE117C" w:rsidRPr="00DE117C" w:rsidRDefault="00DE117C" w:rsidP="00DE117C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117C">
        <w:rPr>
          <w:rFonts w:ascii="Times New Roman" w:eastAsia="Times New Roman" w:hAnsi="Times New Roman"/>
          <w:sz w:val="24"/>
          <w:szCs w:val="24"/>
          <w:lang w:eastAsia="ru-RU"/>
        </w:rPr>
        <w:t>Окончание работ: декабрь 2013г.</w:t>
      </w:r>
    </w:p>
    <w:p w:rsidR="0015662A" w:rsidRDefault="0015662A" w:rsidP="001566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4792" w:rsidRPr="00F37AB5" w:rsidRDefault="008E0AFA" w:rsidP="001566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Начальная</w:t>
      </w:r>
      <w:r w:rsidR="00E22D13">
        <w:rPr>
          <w:rFonts w:ascii="Times New Roman" w:hAnsi="Times New Roman"/>
          <w:b/>
          <w:sz w:val="24"/>
          <w:szCs w:val="24"/>
        </w:rPr>
        <w:t xml:space="preserve"> (максимальная)</w:t>
      </w:r>
      <w:r w:rsidR="00104792" w:rsidRPr="00F37AB5">
        <w:rPr>
          <w:rFonts w:ascii="Times New Roman" w:hAnsi="Times New Roman"/>
          <w:b/>
          <w:sz w:val="24"/>
          <w:szCs w:val="24"/>
        </w:rPr>
        <w:t xml:space="preserve"> цена закупки </w:t>
      </w:r>
      <w:r w:rsidR="00104792" w:rsidRPr="00F37AB5">
        <w:rPr>
          <w:rFonts w:ascii="Times New Roman" w:hAnsi="Times New Roman"/>
          <w:sz w:val="24"/>
          <w:szCs w:val="24"/>
        </w:rPr>
        <w:t>–</w:t>
      </w:r>
      <w:r w:rsidR="00B1421C">
        <w:rPr>
          <w:rFonts w:ascii="Times New Roman" w:hAnsi="Times New Roman"/>
          <w:sz w:val="24"/>
          <w:szCs w:val="24"/>
        </w:rPr>
        <w:t xml:space="preserve"> </w:t>
      </w:r>
      <w:r w:rsidR="004A0832" w:rsidRPr="004A0832">
        <w:rPr>
          <w:rFonts w:ascii="Times New Roman" w:hAnsi="Times New Roman"/>
          <w:sz w:val="24"/>
          <w:szCs w:val="24"/>
        </w:rPr>
        <w:t xml:space="preserve">701 000 </w:t>
      </w:r>
      <w:r w:rsidR="00E41CF6" w:rsidRPr="004A0832">
        <w:rPr>
          <w:rFonts w:ascii="Times New Roman" w:hAnsi="Times New Roman"/>
          <w:sz w:val="24"/>
          <w:szCs w:val="24"/>
        </w:rPr>
        <w:t>,00</w:t>
      </w:r>
      <w:r w:rsidR="00B1421C">
        <w:rPr>
          <w:rFonts w:ascii="Times New Roman" w:hAnsi="Times New Roman"/>
          <w:sz w:val="24"/>
          <w:szCs w:val="24"/>
        </w:rPr>
        <w:t xml:space="preserve"> </w:t>
      </w:r>
      <w:r w:rsidR="00104792" w:rsidRPr="00F37AB5">
        <w:rPr>
          <w:rFonts w:ascii="Times New Roman" w:hAnsi="Times New Roman"/>
          <w:bCs/>
          <w:sz w:val="24"/>
          <w:szCs w:val="24"/>
        </w:rPr>
        <w:t>руб.,</w:t>
      </w:r>
      <w:r w:rsidR="00104792" w:rsidRPr="00F37AB5">
        <w:rPr>
          <w:rFonts w:ascii="Times New Roman" w:hAnsi="Times New Roman"/>
          <w:sz w:val="24"/>
          <w:szCs w:val="24"/>
        </w:rPr>
        <w:t xml:space="preserve"> без учета НДС, в том числе: </w:t>
      </w:r>
    </w:p>
    <w:p w:rsidR="000470EA" w:rsidRDefault="000470EA" w:rsidP="0015662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D13" w:rsidRPr="00E22D13" w:rsidRDefault="00E22D13" w:rsidP="0015662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стоимость материалов </w:t>
      </w:r>
      <w:r w:rsidR="004A0832">
        <w:rPr>
          <w:rFonts w:ascii="Times New Roman" w:hAnsi="Times New Roman"/>
          <w:sz w:val="24"/>
          <w:szCs w:val="24"/>
        </w:rPr>
        <w:t xml:space="preserve">– </w:t>
      </w:r>
      <w:r w:rsidR="00010DE2">
        <w:rPr>
          <w:rFonts w:ascii="Times New Roman" w:hAnsi="Times New Roman"/>
          <w:sz w:val="24"/>
          <w:szCs w:val="24"/>
        </w:rPr>
        <w:t>5</w:t>
      </w:r>
      <w:r w:rsidR="00FD5DDA">
        <w:rPr>
          <w:rFonts w:ascii="Times New Roman" w:hAnsi="Times New Roman"/>
          <w:sz w:val="24"/>
          <w:szCs w:val="24"/>
        </w:rPr>
        <w:t>0</w:t>
      </w:r>
      <w:r w:rsidR="00DD605B">
        <w:rPr>
          <w:rFonts w:ascii="Times New Roman" w:hAnsi="Times New Roman"/>
          <w:sz w:val="24"/>
          <w:szCs w:val="24"/>
        </w:rPr>
        <w:t>0</w:t>
      </w:r>
      <w:r w:rsidR="004A08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руб. без учета НДС</w:t>
      </w:r>
      <w:r w:rsidRPr="00E22D13">
        <w:rPr>
          <w:rFonts w:ascii="Times New Roman" w:hAnsi="Times New Roman"/>
          <w:sz w:val="24"/>
          <w:szCs w:val="24"/>
        </w:rPr>
        <w:t>;</w:t>
      </w:r>
    </w:p>
    <w:p w:rsidR="00D943BF" w:rsidRPr="00F37AB5" w:rsidRDefault="00D943BF" w:rsidP="00D943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F37AB5">
        <w:rPr>
          <w:rFonts w:ascii="Times New Roman" w:hAnsi="Times New Roman"/>
          <w:sz w:val="24"/>
          <w:szCs w:val="24"/>
        </w:rPr>
        <w:t xml:space="preserve">тоимость ЗИП: </w:t>
      </w:r>
      <w:r>
        <w:rPr>
          <w:rFonts w:ascii="Times New Roman" w:hAnsi="Times New Roman"/>
          <w:sz w:val="24"/>
          <w:szCs w:val="24"/>
        </w:rPr>
        <w:t>__________</w:t>
      </w:r>
      <w:r w:rsidRPr="001531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</w:t>
      </w:r>
      <w:r w:rsidRPr="00F37AB5">
        <w:rPr>
          <w:rFonts w:ascii="Times New Roman" w:hAnsi="Times New Roman"/>
          <w:sz w:val="24"/>
          <w:szCs w:val="24"/>
        </w:rPr>
        <w:t>.</w:t>
      </w:r>
    </w:p>
    <w:p w:rsidR="00E22D13" w:rsidRPr="001102C8" w:rsidRDefault="00D943BF" w:rsidP="0015662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стоимость оборудования</w:t>
      </w:r>
      <w:r w:rsidRPr="00F37AB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</w:t>
      </w:r>
      <w:r w:rsidRPr="001531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</w:t>
      </w:r>
      <w:r w:rsidRPr="00F37AB5">
        <w:rPr>
          <w:rFonts w:ascii="Times New Roman" w:hAnsi="Times New Roman"/>
          <w:sz w:val="24"/>
          <w:szCs w:val="24"/>
        </w:rPr>
        <w:t>.</w:t>
      </w:r>
    </w:p>
    <w:p w:rsidR="00D943BF" w:rsidRDefault="00D943BF" w:rsidP="0015662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792" w:rsidRPr="00F37AB5" w:rsidRDefault="0046642A" w:rsidP="0015662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0331C5">
        <w:rPr>
          <w:rFonts w:ascii="Times New Roman" w:hAnsi="Times New Roman"/>
          <w:sz w:val="24"/>
          <w:szCs w:val="24"/>
        </w:rPr>
        <w:t>4</w:t>
      </w:r>
      <w:r w:rsidR="00104792" w:rsidRPr="000331C5">
        <w:rPr>
          <w:rFonts w:ascii="Times New Roman" w:hAnsi="Times New Roman"/>
          <w:sz w:val="24"/>
          <w:szCs w:val="24"/>
        </w:rPr>
        <w:t>-й квартал –</w:t>
      </w:r>
      <w:r w:rsidR="00B1421C" w:rsidRPr="000331C5">
        <w:rPr>
          <w:rFonts w:ascii="Times New Roman" w:hAnsi="Times New Roman"/>
          <w:sz w:val="24"/>
          <w:szCs w:val="24"/>
        </w:rPr>
        <w:t xml:space="preserve"> </w:t>
      </w:r>
      <w:r w:rsidR="004A0832" w:rsidRPr="004A0832">
        <w:rPr>
          <w:rFonts w:ascii="Times New Roman" w:hAnsi="Times New Roman"/>
          <w:sz w:val="24"/>
          <w:szCs w:val="24"/>
        </w:rPr>
        <w:t>701 000 ,00</w:t>
      </w:r>
      <w:r w:rsidR="004A0832">
        <w:rPr>
          <w:rFonts w:ascii="Times New Roman" w:hAnsi="Times New Roman"/>
          <w:sz w:val="24"/>
          <w:szCs w:val="24"/>
        </w:rPr>
        <w:t xml:space="preserve"> </w:t>
      </w:r>
      <w:r w:rsidR="00104792" w:rsidRPr="000331C5">
        <w:rPr>
          <w:rFonts w:ascii="Times New Roman" w:hAnsi="Times New Roman"/>
          <w:sz w:val="24"/>
          <w:szCs w:val="24"/>
        </w:rPr>
        <w:t>руб. без учета НДС.</w:t>
      </w:r>
    </w:p>
    <w:p w:rsidR="000470EA" w:rsidRDefault="000470EA" w:rsidP="001566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0AFA" w:rsidRPr="008E0AFA" w:rsidRDefault="008E0AFA" w:rsidP="008E0AF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Toc275858581"/>
      <w:bookmarkStart w:id="1" w:name="_Toc275858735"/>
      <w:bookmarkStart w:id="2" w:name="_Toc285444133"/>
      <w:r w:rsidRPr="008E0A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Ценовая характеристика стоимости работ должна определяться в соответствии с требованиями системы ценообразования, принятой в ОАО «ТГК-1». Приложение </w:t>
      </w:r>
      <w:r w:rsidR="005747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развернутой </w:t>
      </w:r>
      <w:r w:rsidRPr="008E0AFA">
        <w:rPr>
          <w:rFonts w:ascii="Times New Roman" w:eastAsia="Times New Roman" w:hAnsi="Times New Roman"/>
          <w:b/>
          <w:sz w:val="24"/>
          <w:szCs w:val="24"/>
          <w:lang w:eastAsia="ru-RU"/>
        </w:rPr>
        <w:t>сметной документации к оферте участника ОЗП обязательно.</w:t>
      </w:r>
    </w:p>
    <w:p w:rsidR="008E0AFA" w:rsidRPr="008E0AFA" w:rsidRDefault="008E0AFA" w:rsidP="008E0AF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AFA" w:rsidRPr="008E0AFA" w:rsidRDefault="008E0AFA" w:rsidP="008E0AF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A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При обосновании стоимости работ </w:t>
      </w:r>
      <w:r w:rsidR="00223CFB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8E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указывать в сметной документации отдельной строкой общую планируемую стоимость материалов, а при оформлении документов о выполненных работах (актов форм КС-2, КС-3 и т.п.) должна быть указана их фактическая стоимость (без НДС).</w:t>
      </w:r>
    </w:p>
    <w:p w:rsidR="00C470CF" w:rsidRPr="00C470CF" w:rsidRDefault="00C470CF" w:rsidP="00C470CF">
      <w:pPr>
        <w:pStyle w:val="1"/>
        <w:spacing w:after="12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Требования к выполнению работ.</w:t>
      </w:r>
    </w:p>
    <w:p w:rsidR="009273FC" w:rsidRDefault="00C470CF" w:rsidP="0094085D">
      <w:pPr>
        <w:pStyle w:val="1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</w:t>
      </w:r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.</w:t>
      </w:r>
    </w:p>
    <w:p w:rsidR="00C470CF" w:rsidRDefault="00A73A92" w:rsidP="00570908">
      <w:pPr>
        <w:pStyle w:val="063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Выполнение работ </w:t>
      </w:r>
      <w:r w:rsidR="00A11164">
        <w:rPr>
          <w:sz w:val="24"/>
          <w:szCs w:val="24"/>
        </w:rPr>
        <w:t>по монтажу электрооборудования, кабельных линий для обеспечения подключения резервного электроснабжения электродвигателей аварийно-ремонтных затворов, маслонапорных установок к дизель-генераторной установке.</w:t>
      </w:r>
    </w:p>
    <w:p w:rsidR="00A73A92" w:rsidRDefault="00A73A92" w:rsidP="00570908">
      <w:pPr>
        <w:pStyle w:val="063"/>
        <w:spacing w:line="240" w:lineRule="auto"/>
        <w:ind w:firstLine="851"/>
        <w:rPr>
          <w:sz w:val="24"/>
          <w:szCs w:val="24"/>
        </w:rPr>
      </w:pPr>
    </w:p>
    <w:p w:rsidR="00A73A92" w:rsidRDefault="00A73A92" w:rsidP="00570908">
      <w:pPr>
        <w:pStyle w:val="063"/>
        <w:spacing w:line="240" w:lineRule="auto"/>
        <w:ind w:firstLine="851"/>
        <w:rPr>
          <w:sz w:val="24"/>
          <w:szCs w:val="24"/>
          <w:lang w:val="en-US"/>
        </w:rPr>
      </w:pPr>
    </w:p>
    <w:p w:rsidR="00972BB4" w:rsidRDefault="00972BB4" w:rsidP="00570908">
      <w:pPr>
        <w:pStyle w:val="063"/>
        <w:spacing w:line="240" w:lineRule="auto"/>
        <w:ind w:firstLine="851"/>
        <w:rPr>
          <w:sz w:val="24"/>
          <w:szCs w:val="24"/>
          <w:lang w:val="en-US"/>
        </w:rPr>
      </w:pPr>
    </w:p>
    <w:p w:rsidR="00972BB4" w:rsidRPr="00972BB4" w:rsidRDefault="00972BB4" w:rsidP="00570908">
      <w:pPr>
        <w:pStyle w:val="063"/>
        <w:spacing w:line="240" w:lineRule="auto"/>
        <w:ind w:firstLine="851"/>
        <w:rPr>
          <w:sz w:val="24"/>
          <w:szCs w:val="24"/>
          <w:lang w:val="en-US"/>
        </w:rPr>
      </w:pPr>
    </w:p>
    <w:p w:rsidR="00C470CF" w:rsidRPr="00417263" w:rsidRDefault="00C470CF" w:rsidP="00C470CF">
      <w:pPr>
        <w:pStyle w:val="063"/>
        <w:numPr>
          <w:ilvl w:val="0"/>
          <w:numId w:val="8"/>
        </w:numPr>
        <w:spacing w:line="240" w:lineRule="auto"/>
        <w:rPr>
          <w:b/>
          <w:sz w:val="24"/>
          <w:szCs w:val="24"/>
        </w:rPr>
      </w:pPr>
      <w:r w:rsidRPr="00417263">
        <w:rPr>
          <w:b/>
          <w:sz w:val="24"/>
          <w:szCs w:val="24"/>
        </w:rPr>
        <w:lastRenderedPageBreak/>
        <w:t xml:space="preserve">Описание и основные технические характеристики </w:t>
      </w:r>
      <w:r w:rsidR="00417263" w:rsidRPr="00417263">
        <w:rPr>
          <w:b/>
          <w:sz w:val="24"/>
          <w:szCs w:val="24"/>
        </w:rPr>
        <w:t>объекта.</w:t>
      </w:r>
    </w:p>
    <w:p w:rsidR="00417263" w:rsidRDefault="00417263" w:rsidP="00417263">
      <w:pPr>
        <w:pStyle w:val="063"/>
        <w:spacing w:line="240" w:lineRule="auto"/>
        <w:rPr>
          <w:sz w:val="24"/>
          <w:szCs w:val="24"/>
        </w:rPr>
      </w:pPr>
    </w:p>
    <w:p w:rsidR="000A467B" w:rsidRDefault="000A467B" w:rsidP="000A467B">
      <w:pPr>
        <w:pStyle w:val="063"/>
        <w:spacing w:line="240" w:lineRule="auto"/>
        <w:ind w:firstLine="851"/>
        <w:rPr>
          <w:sz w:val="24"/>
          <w:szCs w:val="24"/>
        </w:rPr>
      </w:pPr>
      <w:proofErr w:type="gramStart"/>
      <w:r>
        <w:rPr>
          <w:sz w:val="24"/>
          <w:szCs w:val="24"/>
        </w:rPr>
        <w:t>Для обеспечения подключения резервного электроснабжения электродвигателей аварийно-ремонтных затворов, маслонапорных установок к дизель-генераторной установке осуществляется прокладка кабельных линий</w:t>
      </w:r>
      <w:r w:rsidR="00984BBA">
        <w:rPr>
          <w:sz w:val="24"/>
          <w:szCs w:val="24"/>
        </w:rPr>
        <w:t>,</w:t>
      </w:r>
      <w:r>
        <w:rPr>
          <w:sz w:val="24"/>
          <w:szCs w:val="24"/>
        </w:rPr>
        <w:t xml:space="preserve"> по существующим кабельным полкам (лоткам) от водоприемника</w:t>
      </w:r>
      <w:r w:rsidR="00984BBA">
        <w:rPr>
          <w:sz w:val="24"/>
          <w:szCs w:val="24"/>
        </w:rPr>
        <w:t>,</w:t>
      </w:r>
      <w:r>
        <w:rPr>
          <w:sz w:val="24"/>
          <w:szCs w:val="24"/>
        </w:rPr>
        <w:t xml:space="preserve"> расположенного на отметке 41.50 м</w:t>
      </w:r>
      <w:r w:rsidR="00984BB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35D29">
        <w:rPr>
          <w:sz w:val="24"/>
          <w:szCs w:val="24"/>
        </w:rPr>
        <w:t xml:space="preserve">в помещение </w:t>
      </w:r>
      <w:r>
        <w:rPr>
          <w:sz w:val="24"/>
          <w:szCs w:val="24"/>
        </w:rPr>
        <w:t>щит</w:t>
      </w:r>
      <w:r w:rsidR="00335D2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335D29">
        <w:rPr>
          <w:sz w:val="24"/>
          <w:szCs w:val="24"/>
        </w:rPr>
        <w:t xml:space="preserve">собственных нужд 0,4 </w:t>
      </w:r>
      <w:proofErr w:type="spellStart"/>
      <w:r w:rsidR="00335D29">
        <w:rPr>
          <w:sz w:val="24"/>
          <w:szCs w:val="24"/>
        </w:rPr>
        <w:t>кВ</w:t>
      </w:r>
      <w:proofErr w:type="spellEnd"/>
      <w:r w:rsidR="00335D29">
        <w:rPr>
          <w:sz w:val="24"/>
          <w:szCs w:val="24"/>
        </w:rPr>
        <w:t xml:space="preserve"> 1Н, расположенного на отметке 35.00 м</w:t>
      </w:r>
      <w:r w:rsidR="00984BBA">
        <w:rPr>
          <w:sz w:val="24"/>
          <w:szCs w:val="24"/>
        </w:rPr>
        <w:t>,</w:t>
      </w:r>
      <w:r w:rsidR="00335D29">
        <w:rPr>
          <w:sz w:val="24"/>
          <w:szCs w:val="24"/>
        </w:rPr>
        <w:t xml:space="preserve"> и к щиту собственных нужд 0,4 </w:t>
      </w:r>
      <w:proofErr w:type="spellStart"/>
      <w:r w:rsidR="00335D29">
        <w:rPr>
          <w:sz w:val="24"/>
          <w:szCs w:val="24"/>
        </w:rPr>
        <w:t>кВ</w:t>
      </w:r>
      <w:proofErr w:type="spellEnd"/>
      <w:r w:rsidR="00335D29">
        <w:rPr>
          <w:sz w:val="24"/>
          <w:szCs w:val="24"/>
        </w:rPr>
        <w:t xml:space="preserve"> </w:t>
      </w:r>
      <w:r>
        <w:rPr>
          <w:sz w:val="24"/>
          <w:szCs w:val="24"/>
        </w:rPr>
        <w:t>2Н</w:t>
      </w:r>
      <w:r w:rsidR="00335D29">
        <w:rPr>
          <w:sz w:val="24"/>
          <w:szCs w:val="24"/>
        </w:rPr>
        <w:t>, расположенного в турбинном зале на отметке 34.50</w:t>
      </w:r>
      <w:r>
        <w:rPr>
          <w:sz w:val="24"/>
          <w:szCs w:val="24"/>
        </w:rPr>
        <w:t xml:space="preserve"> </w:t>
      </w:r>
      <w:r w:rsidR="00335D29">
        <w:rPr>
          <w:sz w:val="24"/>
          <w:szCs w:val="24"/>
        </w:rPr>
        <w:t>м</w:t>
      </w:r>
      <w:r w:rsidR="00984BBA">
        <w:rPr>
          <w:sz w:val="24"/>
          <w:szCs w:val="24"/>
        </w:rPr>
        <w:t>,</w:t>
      </w:r>
      <w:r w:rsidR="00335D29">
        <w:rPr>
          <w:sz w:val="24"/>
          <w:szCs w:val="24"/>
        </w:rPr>
        <w:t xml:space="preserve"> для подключения</w:t>
      </w:r>
      <w:proofErr w:type="gramEnd"/>
      <w:r w:rsidR="00335D29">
        <w:rPr>
          <w:sz w:val="24"/>
          <w:szCs w:val="24"/>
        </w:rPr>
        <w:t xml:space="preserve"> к ним</w:t>
      </w:r>
      <w:r w:rsidR="00984BBA">
        <w:rPr>
          <w:sz w:val="24"/>
          <w:szCs w:val="24"/>
        </w:rPr>
        <w:t xml:space="preserve"> через вновь монтируемые распределительные щиты</w:t>
      </w:r>
      <w:r w:rsidR="00335D29">
        <w:rPr>
          <w:sz w:val="24"/>
          <w:szCs w:val="24"/>
        </w:rPr>
        <w:t xml:space="preserve">.  </w:t>
      </w:r>
    </w:p>
    <w:p w:rsidR="000A467B" w:rsidRDefault="000A467B" w:rsidP="00417263">
      <w:pPr>
        <w:pStyle w:val="063"/>
        <w:spacing w:line="240" w:lineRule="auto"/>
        <w:rPr>
          <w:sz w:val="24"/>
          <w:szCs w:val="24"/>
        </w:rPr>
      </w:pPr>
    </w:p>
    <w:p w:rsidR="009273FC" w:rsidRDefault="009273FC" w:rsidP="00760F5D">
      <w:pPr>
        <w:pStyle w:val="11"/>
        <w:shd w:val="clear" w:color="auto" w:fill="auto"/>
        <w:tabs>
          <w:tab w:val="left" w:pos="0"/>
        </w:tabs>
        <w:spacing w:line="240" w:lineRule="auto"/>
        <w:ind w:right="120"/>
        <w:jc w:val="both"/>
        <w:rPr>
          <w:b/>
          <w:sz w:val="24"/>
          <w:szCs w:val="24"/>
        </w:rPr>
      </w:pPr>
    </w:p>
    <w:p w:rsidR="007D4B2C" w:rsidRDefault="007D4B2C" w:rsidP="007D4B2C">
      <w:pPr>
        <w:pStyle w:val="4"/>
      </w:pPr>
      <w:r>
        <w:t>УКРУПНЕННАЯ ВЕДОМОСТЬ</w:t>
      </w:r>
    </w:p>
    <w:p w:rsidR="00984BBA" w:rsidRDefault="00984BBA" w:rsidP="00984BBA">
      <w:pPr>
        <w:pStyle w:val="063"/>
        <w:spacing w:line="240" w:lineRule="auto"/>
        <w:ind w:firstLine="851"/>
        <w:jc w:val="center"/>
        <w:rPr>
          <w:sz w:val="24"/>
          <w:szCs w:val="24"/>
        </w:rPr>
      </w:pPr>
      <w:r w:rsidRPr="00E52995">
        <w:rPr>
          <w:sz w:val="24"/>
          <w:szCs w:val="24"/>
        </w:rPr>
        <w:t xml:space="preserve">работ по монтажу электрооборудования, кабельных линий для обеспечения подключения резервного электроснабжения электродвигателей аварийно-ремонтных затворов, маслонапорных установок </w:t>
      </w:r>
      <w:proofErr w:type="spellStart"/>
      <w:r w:rsidR="00E52995" w:rsidRPr="00E52995">
        <w:rPr>
          <w:sz w:val="24"/>
          <w:szCs w:val="24"/>
        </w:rPr>
        <w:t>Подужемской</w:t>
      </w:r>
      <w:proofErr w:type="spellEnd"/>
      <w:r w:rsidR="00E52995" w:rsidRPr="00E52995">
        <w:rPr>
          <w:sz w:val="24"/>
          <w:szCs w:val="24"/>
        </w:rPr>
        <w:t xml:space="preserve"> ГЭС </w:t>
      </w:r>
      <w:r w:rsidRPr="00E52995">
        <w:rPr>
          <w:sz w:val="24"/>
          <w:szCs w:val="24"/>
        </w:rPr>
        <w:t>к дизель-генераторной установке.</w:t>
      </w:r>
    </w:p>
    <w:p w:rsidR="0062320C" w:rsidRPr="0062320C" w:rsidRDefault="0062320C" w:rsidP="0062320C">
      <w:pPr>
        <w:rPr>
          <w:lang w:eastAsia="ru-RU"/>
        </w:rPr>
      </w:pPr>
    </w:p>
    <w:p w:rsidR="001E5D9E" w:rsidRPr="00AA5BA2" w:rsidRDefault="001E5D9E" w:rsidP="001E5D9E">
      <w:pPr>
        <w:suppressAutoHyphens/>
        <w:rPr>
          <w:rFonts w:ascii="Times New Roman" w:hAnsi="Times New Roman"/>
          <w:sz w:val="24"/>
          <w:szCs w:val="24"/>
        </w:rPr>
      </w:pPr>
      <w:r w:rsidRPr="00AA5BA2">
        <w:rPr>
          <w:rFonts w:ascii="Times New Roman" w:hAnsi="Times New Roman"/>
          <w:sz w:val="24"/>
          <w:szCs w:val="24"/>
        </w:rPr>
        <w:t>Начало                «</w:t>
      </w:r>
      <w:r w:rsidR="005F1D4C">
        <w:rPr>
          <w:rFonts w:ascii="Times New Roman" w:hAnsi="Times New Roman"/>
          <w:sz w:val="24"/>
          <w:szCs w:val="24"/>
        </w:rPr>
        <w:t>01</w:t>
      </w:r>
      <w:r w:rsidRPr="00AA5BA2">
        <w:rPr>
          <w:rFonts w:ascii="Times New Roman" w:hAnsi="Times New Roman"/>
          <w:sz w:val="24"/>
          <w:szCs w:val="24"/>
        </w:rPr>
        <w:t xml:space="preserve">» </w:t>
      </w:r>
      <w:r w:rsidR="001D5AD4">
        <w:rPr>
          <w:rFonts w:ascii="Times New Roman" w:hAnsi="Times New Roman"/>
          <w:sz w:val="24"/>
          <w:szCs w:val="24"/>
        </w:rPr>
        <w:t>октября</w:t>
      </w:r>
      <w:r w:rsidR="005F1D4C">
        <w:rPr>
          <w:rFonts w:ascii="Times New Roman" w:hAnsi="Times New Roman"/>
          <w:sz w:val="24"/>
          <w:szCs w:val="24"/>
        </w:rPr>
        <w:t xml:space="preserve"> 2013</w:t>
      </w:r>
      <w:r w:rsidRPr="00AA5BA2">
        <w:rPr>
          <w:rFonts w:ascii="Times New Roman" w:hAnsi="Times New Roman"/>
          <w:sz w:val="24"/>
          <w:szCs w:val="24"/>
        </w:rPr>
        <w:t xml:space="preserve"> г.</w:t>
      </w:r>
    </w:p>
    <w:p w:rsidR="001E5D9E" w:rsidRPr="00AA5BA2" w:rsidRDefault="001E5D9E" w:rsidP="001E5D9E">
      <w:pPr>
        <w:suppressAutoHyphens/>
        <w:rPr>
          <w:rFonts w:ascii="Times New Roman" w:hAnsi="Times New Roman"/>
          <w:sz w:val="24"/>
          <w:szCs w:val="24"/>
        </w:rPr>
      </w:pPr>
      <w:r w:rsidRPr="00AA5BA2">
        <w:rPr>
          <w:rFonts w:ascii="Times New Roman" w:hAnsi="Times New Roman"/>
          <w:sz w:val="24"/>
          <w:szCs w:val="24"/>
        </w:rPr>
        <w:t>Окончание          «</w:t>
      </w:r>
      <w:r w:rsidR="005F1D4C">
        <w:rPr>
          <w:rFonts w:ascii="Times New Roman" w:hAnsi="Times New Roman"/>
          <w:sz w:val="24"/>
          <w:szCs w:val="24"/>
        </w:rPr>
        <w:t>30</w:t>
      </w:r>
      <w:r w:rsidRPr="00AA5BA2">
        <w:rPr>
          <w:rFonts w:ascii="Times New Roman" w:hAnsi="Times New Roman"/>
          <w:sz w:val="24"/>
          <w:szCs w:val="24"/>
        </w:rPr>
        <w:t xml:space="preserve">» </w:t>
      </w:r>
      <w:r w:rsidR="005F1D4C">
        <w:rPr>
          <w:rFonts w:ascii="Times New Roman" w:hAnsi="Times New Roman"/>
          <w:sz w:val="24"/>
          <w:szCs w:val="24"/>
        </w:rPr>
        <w:t>декабря</w:t>
      </w:r>
      <w:r w:rsidRPr="00AA5BA2">
        <w:rPr>
          <w:rFonts w:ascii="Times New Roman" w:hAnsi="Times New Roman"/>
          <w:sz w:val="24"/>
          <w:szCs w:val="24"/>
        </w:rPr>
        <w:t xml:space="preserve"> 20</w:t>
      </w:r>
      <w:r w:rsidR="005F1D4C">
        <w:rPr>
          <w:rFonts w:ascii="Times New Roman" w:hAnsi="Times New Roman"/>
          <w:sz w:val="24"/>
          <w:szCs w:val="24"/>
        </w:rPr>
        <w:t>13</w:t>
      </w:r>
      <w:r w:rsidRPr="00AA5BA2">
        <w:rPr>
          <w:rFonts w:ascii="Times New Roman" w:hAnsi="Times New Roman"/>
          <w:sz w:val="24"/>
          <w:szCs w:val="24"/>
        </w:rPr>
        <w:t xml:space="preserve"> г.</w:t>
      </w:r>
    </w:p>
    <w:p w:rsidR="001E5D9E" w:rsidRPr="00AA5BA2" w:rsidRDefault="001E5D9E" w:rsidP="001E5D9E">
      <w:pPr>
        <w:suppressAutoHyphens/>
        <w:rPr>
          <w:rFonts w:ascii="Times New Roman" w:hAnsi="Times New Roman"/>
          <w:i/>
          <w:sz w:val="16"/>
          <w:szCs w:val="16"/>
        </w:rPr>
      </w:pPr>
      <w:r w:rsidRPr="00AA5BA2">
        <w:rPr>
          <w:rFonts w:ascii="Times New Roman" w:hAnsi="Times New Roman"/>
          <w:b/>
          <w:i/>
          <w:sz w:val="24"/>
          <w:szCs w:val="24"/>
        </w:rPr>
        <w:t xml:space="preserve">* </w:t>
      </w:r>
      <w:r w:rsidRPr="00AA5BA2">
        <w:rPr>
          <w:rFonts w:ascii="Times New Roman" w:hAnsi="Times New Roman"/>
          <w:i/>
          <w:sz w:val="16"/>
          <w:szCs w:val="16"/>
        </w:rPr>
        <w:t>срок начала и окончания работ указывается в соответствии с планом (графиком) ремонта-реконструкции.</w:t>
      </w:r>
    </w:p>
    <w:p w:rsidR="00760F5D" w:rsidRPr="005F1D4C" w:rsidRDefault="00760F5D" w:rsidP="00760F5D">
      <w:pPr>
        <w:pStyle w:val="11"/>
        <w:shd w:val="clear" w:color="auto" w:fill="auto"/>
        <w:tabs>
          <w:tab w:val="left" w:pos="0"/>
        </w:tabs>
        <w:spacing w:line="240" w:lineRule="auto"/>
        <w:ind w:right="120"/>
        <w:jc w:val="both"/>
        <w:rPr>
          <w:b/>
          <w:sz w:val="24"/>
          <w:szCs w:val="24"/>
        </w:rPr>
      </w:pPr>
      <w:r w:rsidRPr="006B7774">
        <w:rPr>
          <w:b/>
          <w:sz w:val="24"/>
          <w:szCs w:val="24"/>
        </w:rPr>
        <w:t>Для реализации цели работ необходим</w:t>
      </w:r>
      <w:r>
        <w:rPr>
          <w:b/>
          <w:sz w:val="24"/>
          <w:szCs w:val="24"/>
        </w:rPr>
        <w:t>о</w:t>
      </w:r>
      <w:r w:rsidRPr="006B7774">
        <w:rPr>
          <w:b/>
          <w:sz w:val="24"/>
          <w:szCs w:val="24"/>
        </w:rPr>
        <w:t xml:space="preserve"> р</w:t>
      </w:r>
      <w:r>
        <w:rPr>
          <w:b/>
          <w:sz w:val="24"/>
          <w:szCs w:val="24"/>
        </w:rPr>
        <w:t>уководствоваться</w:t>
      </w:r>
      <w:r w:rsidRPr="006B7774">
        <w:rPr>
          <w:b/>
          <w:sz w:val="24"/>
          <w:szCs w:val="24"/>
        </w:rPr>
        <w:t xml:space="preserve"> </w:t>
      </w:r>
      <w:r w:rsidR="002A6868">
        <w:rPr>
          <w:b/>
          <w:sz w:val="24"/>
          <w:szCs w:val="24"/>
        </w:rPr>
        <w:t>разработанным</w:t>
      </w:r>
      <w:r w:rsidR="005F1D4C">
        <w:rPr>
          <w:b/>
          <w:sz w:val="24"/>
          <w:szCs w:val="24"/>
        </w:rPr>
        <w:t xml:space="preserve"> </w:t>
      </w:r>
      <w:r w:rsidRPr="006B7774">
        <w:rPr>
          <w:b/>
          <w:sz w:val="24"/>
          <w:szCs w:val="24"/>
        </w:rPr>
        <w:t>проект</w:t>
      </w:r>
      <w:r w:rsidR="002A6868">
        <w:rPr>
          <w:b/>
          <w:sz w:val="24"/>
          <w:szCs w:val="24"/>
        </w:rPr>
        <w:t>ом</w:t>
      </w:r>
      <w:r w:rsidR="005F1D4C" w:rsidRPr="005F1D4C">
        <w:rPr>
          <w:b/>
          <w:sz w:val="24"/>
          <w:szCs w:val="24"/>
        </w:rPr>
        <w:t>:</w:t>
      </w:r>
    </w:p>
    <w:p w:rsidR="00760F5D" w:rsidRPr="006B7774" w:rsidRDefault="00760F5D" w:rsidP="00760F5D">
      <w:pPr>
        <w:pStyle w:val="11"/>
        <w:shd w:val="clear" w:color="auto" w:fill="auto"/>
        <w:tabs>
          <w:tab w:val="left" w:pos="0"/>
        </w:tabs>
        <w:spacing w:line="240" w:lineRule="auto"/>
        <w:ind w:right="120"/>
        <w:jc w:val="both"/>
        <w:rPr>
          <w:b/>
          <w:sz w:val="24"/>
          <w:szCs w:val="24"/>
        </w:rPr>
      </w:pPr>
    </w:p>
    <w:p w:rsidR="005F1D4C" w:rsidRPr="004159BB" w:rsidRDefault="005F1D4C" w:rsidP="005F1D4C">
      <w:pPr>
        <w:pStyle w:val="a4"/>
        <w:numPr>
          <w:ilvl w:val="0"/>
          <w:numId w:val="33"/>
        </w:numPr>
        <w:ind w:left="0"/>
        <w:jc w:val="both"/>
        <w:rPr>
          <w:noProof/>
        </w:rPr>
      </w:pPr>
      <w:r w:rsidRPr="005F1D4C">
        <w:t xml:space="preserve">Проект </w:t>
      </w:r>
      <w:r w:rsidR="005D749E">
        <w:t>РП-РС-КК ГЭС-09/014-ЭС</w:t>
      </w:r>
      <w:r w:rsidR="009735CE" w:rsidRPr="009735CE">
        <w:t xml:space="preserve"> </w:t>
      </w:r>
      <w:r w:rsidRPr="005F1D4C">
        <w:t xml:space="preserve">«Проект системы обеспечения резервным питанием электрооборудования </w:t>
      </w:r>
      <w:r w:rsidR="00E52995">
        <w:t>маслонапорных установок и аварийно-ремонтных затворов</w:t>
      </w:r>
      <w:r w:rsidR="00EC798E">
        <w:t>»</w:t>
      </w:r>
      <w:r w:rsidR="00E52995">
        <w:t>,</w:t>
      </w:r>
      <w:r w:rsidRPr="005F1D4C">
        <w:t xml:space="preserve"> разработан ООО «</w:t>
      </w:r>
      <w:proofErr w:type="spellStart"/>
      <w:r>
        <w:t>РосСнаб</w:t>
      </w:r>
      <w:proofErr w:type="spellEnd"/>
      <w:r w:rsidRPr="005F1D4C">
        <w:t xml:space="preserve">» в соответствии с договором подряда №  </w:t>
      </w:r>
      <w:r>
        <w:t>9</w:t>
      </w:r>
      <w:r w:rsidRPr="005F1D4C">
        <w:t xml:space="preserve"> </w:t>
      </w:r>
      <w:r w:rsidR="00487A5E">
        <w:t xml:space="preserve">от </w:t>
      </w:r>
      <w:r>
        <w:t>1 февраля</w:t>
      </w:r>
      <w:r w:rsidRPr="005F1D4C">
        <w:t xml:space="preserve"> 201</w:t>
      </w:r>
      <w:r>
        <w:t>2</w:t>
      </w:r>
      <w:r w:rsidRPr="005F1D4C">
        <w:t xml:space="preserve"> г. </w:t>
      </w:r>
    </w:p>
    <w:p w:rsidR="004159BB" w:rsidRPr="00237A68" w:rsidRDefault="004159BB" w:rsidP="005F1D4C">
      <w:pPr>
        <w:pStyle w:val="a4"/>
        <w:numPr>
          <w:ilvl w:val="0"/>
          <w:numId w:val="33"/>
        </w:numPr>
        <w:ind w:left="0"/>
        <w:jc w:val="both"/>
        <w:rPr>
          <w:noProof/>
        </w:rPr>
      </w:pPr>
    </w:p>
    <w:tbl>
      <w:tblPr>
        <w:tblW w:w="161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6"/>
        <w:gridCol w:w="4988"/>
        <w:gridCol w:w="862"/>
        <w:gridCol w:w="798"/>
        <w:gridCol w:w="2025"/>
        <w:gridCol w:w="1620"/>
        <w:gridCol w:w="1620"/>
        <w:gridCol w:w="1620"/>
        <w:gridCol w:w="1620"/>
      </w:tblGrid>
      <w:tr w:rsidR="001A0640" w:rsidRPr="00322668" w:rsidTr="001A0640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226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22668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6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 изм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</w:t>
            </w:r>
          </w:p>
        </w:tc>
      </w:tr>
      <w:tr w:rsidR="001A0640" w:rsidRPr="00322668" w:rsidTr="004F2ABA">
        <w:trPr>
          <w:gridAfter w:val="4"/>
          <w:wAfter w:w="6480" w:type="dxa"/>
          <w:trHeight w:val="127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66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AC3305" w:rsidRDefault="001A0640" w:rsidP="00AC33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2668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проектно-сметной документации,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обследование объекта</w:t>
            </w:r>
            <w:r w:rsidR="00AC3305" w:rsidRPr="00AC33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FD5DDA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323853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FD5DDA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</w:tr>
      <w:tr w:rsidR="001A0640" w:rsidRPr="00322668" w:rsidTr="001A0640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66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8435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щитов </w:t>
            </w:r>
            <w:r w:rsidR="00BB678D">
              <w:rPr>
                <w:rFonts w:ascii="Times New Roman" w:hAnsi="Times New Roman"/>
                <w:bCs/>
                <w:sz w:val="24"/>
                <w:szCs w:val="24"/>
              </w:rPr>
              <w:t>(ШУ 1, ШУ-2</w:t>
            </w:r>
            <w:r w:rsidR="004F2ABA">
              <w:rPr>
                <w:rFonts w:ascii="Times New Roman" w:hAnsi="Times New Roman"/>
                <w:bCs/>
                <w:sz w:val="24"/>
                <w:szCs w:val="24"/>
              </w:rPr>
              <w:t>, ШУ-3, ШУ-4</w:t>
            </w:r>
            <w:r w:rsidR="00BB678D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навесных (600 х 380 х 350 мм) на стен</w:t>
            </w:r>
            <w:r w:rsidR="004F2ABA">
              <w:rPr>
                <w:rFonts w:ascii="Times New Roman" w:hAnsi="Times New Roman"/>
                <w:b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щит</w:t>
            </w:r>
            <w:r w:rsidR="004F2ABA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собственных нужд 1 Н</w:t>
            </w:r>
            <w:r w:rsidR="004F2ABA">
              <w:rPr>
                <w:rFonts w:ascii="Times New Roman" w:hAnsi="Times New Roman"/>
                <w:bCs/>
                <w:sz w:val="24"/>
                <w:szCs w:val="24"/>
              </w:rPr>
              <w:t>, 2 Н с коммутационной аппаратурой.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4F2ABA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323853" w:rsidP="001A0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1A0640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</w:tr>
      <w:tr w:rsidR="001A0640" w:rsidRPr="001A0640" w:rsidTr="001A0640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1A0640" w:rsidRDefault="001A0640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64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1A0640" w:rsidRDefault="001A0640" w:rsidP="00BC34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A0640">
              <w:rPr>
                <w:rFonts w:ascii="Times New Roman" w:hAnsi="Times New Roman"/>
                <w:bCs/>
                <w:sz w:val="24"/>
                <w:szCs w:val="24"/>
              </w:rPr>
              <w:t>Прокладка кабеля ВВГнг 5 х 70 мм</w:t>
            </w:r>
            <w:proofErr w:type="gramStart"/>
            <w:r w:rsidRPr="001A064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1A064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существующим кабельным полкам </w:t>
            </w:r>
            <w:r w:rsidRPr="001A0640">
              <w:rPr>
                <w:rFonts w:ascii="Times New Roman" w:hAnsi="Times New Roman"/>
                <w:bCs/>
                <w:sz w:val="24"/>
                <w:szCs w:val="24"/>
              </w:rPr>
              <w:t>(водоприемник – щит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собственных нужд 1 Н</w:t>
            </w:r>
            <w:r w:rsidR="00BC340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1A06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1A0640" w:rsidRDefault="004F2ABA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1A0640" w:rsidRDefault="001A0640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1A0640" w:rsidRDefault="001A0640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</w:tr>
      <w:tr w:rsidR="004F2ABA" w:rsidRPr="00322668" w:rsidTr="00B249D0">
        <w:trPr>
          <w:trHeight w:val="100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32266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BA" w:rsidRPr="00322668" w:rsidRDefault="004F2ABA" w:rsidP="004F2ABA">
            <w:pPr>
              <w:rPr>
                <w:rFonts w:ascii="Times New Roman" w:hAnsi="Times New Roman"/>
                <w:sz w:val="24"/>
                <w:szCs w:val="24"/>
              </w:rPr>
            </w:pPr>
            <w:r w:rsidRPr="00BB678D">
              <w:rPr>
                <w:rFonts w:ascii="Times New Roman" w:hAnsi="Times New Roman"/>
                <w:sz w:val="24"/>
                <w:szCs w:val="24"/>
              </w:rPr>
              <w:t xml:space="preserve">Прокладка кабеля ВВГнг 5 х 70 </w:t>
            </w:r>
            <w:r w:rsidRPr="00BB678D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Start"/>
            <w:r w:rsidRPr="00BB678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BB678D">
              <w:rPr>
                <w:rFonts w:ascii="Times New Roman" w:hAnsi="Times New Roman"/>
                <w:sz w:val="24"/>
                <w:szCs w:val="24"/>
              </w:rPr>
              <w:t xml:space="preserve">  по </w:t>
            </w:r>
            <w:r>
              <w:rPr>
                <w:rFonts w:ascii="Times New Roman" w:hAnsi="Times New Roman"/>
                <w:sz w:val="24"/>
                <w:szCs w:val="24"/>
              </w:rPr>
              <w:t>стенам в стальной трубе)</w:t>
            </w:r>
            <w:r w:rsidRPr="00BB678D">
              <w:rPr>
                <w:rFonts w:ascii="Times New Roman" w:hAnsi="Times New Roman"/>
                <w:sz w:val="24"/>
                <w:szCs w:val="24"/>
              </w:rPr>
              <w:t xml:space="preserve"> (щит собственных нужд 1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ШУ1-ШУ2</w:t>
            </w:r>
            <w:r w:rsidRPr="00BB678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8D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1620" w:type="dxa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4F2ABA" w:rsidRPr="00322668" w:rsidRDefault="004F2ABA" w:rsidP="00B249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4F2ABA" w:rsidRPr="00322668" w:rsidRDefault="004F2ABA" w:rsidP="00B249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A0640" w:rsidRPr="00322668" w:rsidTr="001A0640">
        <w:trPr>
          <w:gridAfter w:val="4"/>
          <w:wAfter w:w="6480" w:type="dxa"/>
          <w:trHeight w:val="89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B41D40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A0640" w:rsidRPr="0032266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D30766" w:rsidP="00BC34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A0640">
              <w:rPr>
                <w:rFonts w:ascii="Times New Roman" w:hAnsi="Times New Roman"/>
                <w:bCs/>
                <w:sz w:val="24"/>
                <w:szCs w:val="24"/>
              </w:rPr>
              <w:t>Прокладка кабеля ВВГнг 5 х 70 мм</w:t>
            </w:r>
            <w:proofErr w:type="gramStart"/>
            <w:r w:rsidRPr="001A064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1A064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существующим кабельным полкам </w:t>
            </w:r>
            <w:r w:rsidRPr="001A06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(водоприемник – щит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собственных нужд 2 Н)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4F2ABA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D30766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640" w:rsidRPr="00322668" w:rsidRDefault="00D30766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</w:tr>
      <w:tr w:rsidR="00BB678D" w:rsidRPr="00322668" w:rsidTr="00BB678D">
        <w:trPr>
          <w:trHeight w:val="98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Default="00B41D40" w:rsidP="004F2AB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  <w:r w:rsidR="00BB678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Pr="00BB678D" w:rsidRDefault="00BB678D" w:rsidP="004F2ABA">
            <w:pPr>
              <w:rPr>
                <w:rFonts w:ascii="Times New Roman" w:hAnsi="Times New Roman"/>
                <w:sz w:val="24"/>
                <w:szCs w:val="24"/>
              </w:rPr>
            </w:pPr>
            <w:r w:rsidRPr="00BB678D">
              <w:rPr>
                <w:rFonts w:ascii="Times New Roman" w:hAnsi="Times New Roman"/>
                <w:sz w:val="24"/>
                <w:szCs w:val="24"/>
              </w:rPr>
              <w:t xml:space="preserve">Прокладка кабеля ВВГнг 5 х 70 </w:t>
            </w:r>
            <w:r w:rsidR="00BC340D" w:rsidRPr="001A0640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Start"/>
            <w:r w:rsidR="00BC340D" w:rsidRPr="001A064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BB678D">
              <w:rPr>
                <w:rFonts w:ascii="Times New Roman" w:hAnsi="Times New Roman"/>
                <w:sz w:val="24"/>
                <w:szCs w:val="24"/>
              </w:rPr>
              <w:t xml:space="preserve">  по существующим кабельным полкам (щит собственных нужд 2 Н</w:t>
            </w:r>
            <w:r w:rsidR="004F2ABA">
              <w:rPr>
                <w:rFonts w:ascii="Times New Roman" w:hAnsi="Times New Roman"/>
                <w:sz w:val="24"/>
                <w:szCs w:val="24"/>
              </w:rPr>
              <w:t xml:space="preserve"> – ШУ3-ШУ4</w:t>
            </w:r>
            <w:r w:rsidRPr="00BB67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Pr="00322668" w:rsidRDefault="004F2ABA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8D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1620" w:type="dxa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678D" w:rsidRPr="00322668" w:rsidRDefault="00BB678D" w:rsidP="00E22D1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678D" w:rsidRPr="00322668" w:rsidTr="004F2ABA">
        <w:trPr>
          <w:trHeight w:val="67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Default="00BB678D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Pr="00BB678D" w:rsidRDefault="00BB678D" w:rsidP="00BB6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Испытание кабелей (измерение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изол), составление протоколов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Default="00BB678D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Default="00BB678D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8D" w:rsidRPr="00BB678D" w:rsidRDefault="00BB678D" w:rsidP="00E22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8D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1620" w:type="dxa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678D" w:rsidRPr="00322668" w:rsidRDefault="00BB678D" w:rsidP="00E22D1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678D" w:rsidRPr="00322668" w:rsidRDefault="00BB678D" w:rsidP="00E22D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41D40" w:rsidRDefault="00B41D40" w:rsidP="00AC4B36">
      <w:pPr>
        <w:tabs>
          <w:tab w:val="left" w:pos="2740"/>
        </w:tabs>
        <w:rPr>
          <w:rFonts w:ascii="Times New Roman" w:hAnsi="Times New Roman"/>
          <w:b/>
          <w:bCs/>
          <w:sz w:val="24"/>
          <w:szCs w:val="24"/>
        </w:rPr>
      </w:pPr>
    </w:p>
    <w:p w:rsidR="005C60A8" w:rsidRDefault="00564D05" w:rsidP="00393235">
      <w:pPr>
        <w:tabs>
          <w:tab w:val="left" w:pos="274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C263A4">
        <w:rPr>
          <w:rFonts w:ascii="Times New Roman" w:hAnsi="Times New Roman"/>
          <w:b/>
          <w:bCs/>
          <w:sz w:val="24"/>
          <w:szCs w:val="24"/>
        </w:rPr>
        <w:t>Особые условия</w:t>
      </w:r>
      <w:r w:rsidR="00322668">
        <w:rPr>
          <w:rFonts w:ascii="Times New Roman" w:hAnsi="Times New Roman"/>
          <w:b/>
          <w:bCs/>
          <w:sz w:val="24"/>
          <w:szCs w:val="24"/>
        </w:rPr>
        <w:t>.</w:t>
      </w:r>
    </w:p>
    <w:p w:rsidR="00177762" w:rsidRPr="00F37AB5" w:rsidRDefault="00322668" w:rsidP="000C652F">
      <w:pPr>
        <w:pStyle w:val="21"/>
        <w:ind w:left="0"/>
        <w:rPr>
          <w:b w:val="0"/>
        </w:rPr>
      </w:pPr>
      <w:r>
        <w:rPr>
          <w:b w:val="0"/>
          <w:bCs/>
        </w:rPr>
        <w:t>П</w:t>
      </w:r>
      <w:r w:rsidR="00F57DC3" w:rsidRPr="00177762">
        <w:rPr>
          <w:b w:val="0"/>
          <w:bCs/>
        </w:rPr>
        <w:t>роизводств</w:t>
      </w:r>
      <w:r>
        <w:rPr>
          <w:b w:val="0"/>
          <w:bCs/>
        </w:rPr>
        <w:t>о</w:t>
      </w:r>
      <w:r w:rsidR="00F57DC3" w:rsidRPr="00177762">
        <w:rPr>
          <w:b w:val="0"/>
          <w:bCs/>
        </w:rPr>
        <w:t xml:space="preserve"> работ и требования к персоналу </w:t>
      </w:r>
      <w:r w:rsidR="005B1AA7">
        <w:rPr>
          <w:b w:val="0"/>
          <w:bCs/>
        </w:rPr>
        <w:t>П</w:t>
      </w:r>
      <w:r w:rsidR="005C60A8" w:rsidRPr="00177762">
        <w:rPr>
          <w:b w:val="0"/>
          <w:bCs/>
        </w:rPr>
        <w:t xml:space="preserve">одрядной </w:t>
      </w:r>
      <w:r w:rsidR="00F57DC3" w:rsidRPr="00177762">
        <w:rPr>
          <w:b w:val="0"/>
          <w:bCs/>
        </w:rPr>
        <w:t>организации</w:t>
      </w:r>
      <w:r>
        <w:rPr>
          <w:b w:val="0"/>
          <w:bCs/>
        </w:rPr>
        <w:t>.</w:t>
      </w:r>
      <w:r w:rsidR="00177762" w:rsidRPr="00177762">
        <w:rPr>
          <w:b w:val="0"/>
        </w:rPr>
        <w:t xml:space="preserve"> </w:t>
      </w:r>
    </w:p>
    <w:p w:rsidR="000C652F" w:rsidRDefault="000C652F" w:rsidP="00410B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7762" w:rsidRDefault="00177762" w:rsidP="00410B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7762">
        <w:rPr>
          <w:rFonts w:ascii="Times New Roman" w:hAnsi="Times New Roman"/>
          <w:b/>
          <w:bCs/>
          <w:sz w:val="24"/>
          <w:szCs w:val="24"/>
        </w:rPr>
        <w:t>Выполнение требований:</w:t>
      </w:r>
    </w:p>
    <w:p w:rsidR="00FA65F1" w:rsidRPr="00177762" w:rsidRDefault="00FA65F1" w:rsidP="00410B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7762" w:rsidRPr="00505A37" w:rsidRDefault="00177762" w:rsidP="0094085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7762">
        <w:rPr>
          <w:rFonts w:ascii="Times New Roman" w:hAnsi="Times New Roman"/>
          <w:b/>
          <w:bCs/>
          <w:sz w:val="24"/>
          <w:szCs w:val="24"/>
        </w:rPr>
        <w:t>Требования к производству работ:</w:t>
      </w:r>
    </w:p>
    <w:p w:rsidR="001102C8" w:rsidRDefault="001102C8" w:rsidP="00410B9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322668" w:rsidRDefault="00322668" w:rsidP="00322668">
      <w:pPr>
        <w:pStyle w:val="23"/>
        <w:numPr>
          <w:ilvl w:val="1"/>
          <w:numId w:val="18"/>
        </w:numPr>
        <w:spacing w:after="0" w:line="240" w:lineRule="auto"/>
        <w:jc w:val="both"/>
        <w:rPr>
          <w:szCs w:val="24"/>
        </w:rPr>
      </w:pPr>
      <w:r w:rsidRPr="00322668">
        <w:rPr>
          <w:szCs w:val="24"/>
        </w:rPr>
        <w:t>СО 153-34.20.161-2003 Рекомендации по проектированию технологической части гидроэлектростанций.</w:t>
      </w:r>
    </w:p>
    <w:p w:rsidR="00322668" w:rsidRPr="00322668" w:rsidRDefault="00322668" w:rsidP="00322668">
      <w:pPr>
        <w:pStyle w:val="23"/>
        <w:numPr>
          <w:ilvl w:val="1"/>
          <w:numId w:val="18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СНиП 3.05.06-85 Электротехнические устройства.</w:t>
      </w:r>
    </w:p>
    <w:p w:rsidR="00322668" w:rsidRPr="00322668" w:rsidRDefault="00322668" w:rsidP="00322668">
      <w:pPr>
        <w:pStyle w:val="23"/>
        <w:numPr>
          <w:ilvl w:val="1"/>
          <w:numId w:val="18"/>
        </w:numPr>
        <w:spacing w:after="0" w:line="240" w:lineRule="auto"/>
        <w:jc w:val="both"/>
        <w:rPr>
          <w:szCs w:val="24"/>
        </w:rPr>
      </w:pPr>
      <w:r w:rsidRPr="00322668">
        <w:rPr>
          <w:szCs w:val="24"/>
        </w:rPr>
        <w:t>ПУЭ Правила устройства электроустановок в редакции 6 и 7 издания с изменениями на 20.06.2003г.</w:t>
      </w:r>
    </w:p>
    <w:p w:rsidR="00322668" w:rsidRPr="00322668" w:rsidRDefault="00322668" w:rsidP="00322668">
      <w:pPr>
        <w:pStyle w:val="23"/>
        <w:numPr>
          <w:ilvl w:val="1"/>
          <w:numId w:val="18"/>
        </w:numPr>
        <w:spacing w:after="0" w:line="240" w:lineRule="auto"/>
        <w:jc w:val="both"/>
        <w:rPr>
          <w:szCs w:val="24"/>
        </w:rPr>
      </w:pPr>
      <w:r w:rsidRPr="00322668">
        <w:rPr>
          <w:szCs w:val="24"/>
        </w:rPr>
        <w:t>ПТЭ Правила технической эксплуатации электрических станций и сетей РФ.</w:t>
      </w:r>
    </w:p>
    <w:p w:rsidR="00B84141" w:rsidRPr="00080DAD" w:rsidRDefault="00B84141" w:rsidP="0094085D">
      <w:pPr>
        <w:pStyle w:val="23"/>
        <w:numPr>
          <w:ilvl w:val="1"/>
          <w:numId w:val="18"/>
        </w:numPr>
        <w:spacing w:after="0" w:line="240" w:lineRule="auto"/>
        <w:ind w:left="0" w:firstLine="0"/>
        <w:jc w:val="both"/>
        <w:rPr>
          <w:szCs w:val="24"/>
        </w:rPr>
      </w:pPr>
      <w:r w:rsidRPr="00080DAD">
        <w:rPr>
          <w:szCs w:val="24"/>
        </w:rPr>
        <w:t>СО 153- 34.03.150-2003 (РД 153-34.0-03.150-00)</w:t>
      </w:r>
      <w:r w:rsidRPr="00080DAD">
        <w:rPr>
          <w:b/>
          <w:szCs w:val="24"/>
        </w:rPr>
        <w:t xml:space="preserve"> </w:t>
      </w:r>
      <w:r w:rsidRPr="00080DAD">
        <w:rPr>
          <w:szCs w:val="24"/>
        </w:rPr>
        <w:t>Межотраслевые правила по охране труда (правила безопасности) при эксплуатации электроустановок: /Утв. Приказом Минэнерго РФ от 27.12.2000 № 163.</w:t>
      </w:r>
    </w:p>
    <w:p w:rsidR="00B84141" w:rsidRPr="00B84141" w:rsidRDefault="00B84141" w:rsidP="0094085D">
      <w:pPr>
        <w:pStyle w:val="a4"/>
        <w:numPr>
          <w:ilvl w:val="1"/>
          <w:numId w:val="18"/>
        </w:numPr>
        <w:ind w:left="0" w:firstLine="0"/>
        <w:jc w:val="both"/>
        <w:rPr>
          <w:bCs/>
        </w:rPr>
      </w:pPr>
      <w:r>
        <w:t>1.4.</w:t>
      </w:r>
      <w:r w:rsidRPr="00080DAD">
        <w:t>СО 34.03.301-00 (РД 153-34.0-03.301-00). Правила пожарной безопасности для энергетических предприятий</w:t>
      </w:r>
      <w:r>
        <w:t>.</w:t>
      </w:r>
    </w:p>
    <w:p w:rsidR="00B84141" w:rsidRPr="00080DAD" w:rsidRDefault="00B84141" w:rsidP="0094085D">
      <w:pPr>
        <w:pStyle w:val="23"/>
        <w:numPr>
          <w:ilvl w:val="1"/>
          <w:numId w:val="18"/>
        </w:numPr>
        <w:spacing w:after="0" w:line="240" w:lineRule="auto"/>
        <w:ind w:left="0" w:firstLine="0"/>
        <w:jc w:val="both"/>
        <w:rPr>
          <w:szCs w:val="24"/>
        </w:rPr>
      </w:pPr>
      <w:r w:rsidRPr="00080DAD">
        <w:t>РД 34.45-51.300-97. Объемы и нормы испытаний электрооборудования, с изменениями и дополнениями по состоянию на 01.03.2001.</w:t>
      </w:r>
    </w:p>
    <w:p w:rsidR="00B84141" w:rsidRPr="00B84141" w:rsidRDefault="00B84141" w:rsidP="0094085D">
      <w:pPr>
        <w:pStyle w:val="a4"/>
        <w:numPr>
          <w:ilvl w:val="1"/>
          <w:numId w:val="18"/>
        </w:numPr>
        <w:ind w:left="0" w:firstLine="0"/>
        <w:jc w:val="both"/>
        <w:rPr>
          <w:bCs/>
        </w:rPr>
      </w:pPr>
      <w:r w:rsidRPr="00080DAD"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</w:t>
      </w:r>
      <w:r>
        <w:t>.</w:t>
      </w:r>
    </w:p>
    <w:p w:rsidR="00851B68" w:rsidRPr="00851B68" w:rsidRDefault="00851B68" w:rsidP="00851B68">
      <w:pPr>
        <w:pStyle w:val="a4"/>
        <w:ind w:left="360"/>
        <w:jc w:val="both"/>
      </w:pPr>
    </w:p>
    <w:p w:rsidR="001E5D9E" w:rsidRPr="00AA5BA2" w:rsidRDefault="001E5D9E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r w:rsidRPr="00AA5BA2">
        <w:rPr>
          <w:rFonts w:ascii="Times New Roman" w:hAnsi="Times New Roman"/>
          <w:b/>
          <w:sz w:val="24"/>
          <w:szCs w:val="24"/>
        </w:rPr>
        <w:t>2. Требования к подрядной организации:</w:t>
      </w:r>
    </w:p>
    <w:p w:rsidR="001E5D9E" w:rsidRPr="00AA5BA2" w:rsidRDefault="001E5D9E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r w:rsidRPr="00AA5BA2">
        <w:rPr>
          <w:rFonts w:ascii="Times New Roman" w:hAnsi="Times New Roman"/>
          <w:sz w:val="24"/>
          <w:szCs w:val="24"/>
        </w:rPr>
        <w:t>- Подрядчик в результате выполнения работ обязан обеспечить восстановление нормативных эксплуатационных характеристик оборудования</w:t>
      </w:r>
      <w:r w:rsidR="002E0265">
        <w:rPr>
          <w:rFonts w:ascii="Times New Roman" w:hAnsi="Times New Roman"/>
          <w:sz w:val="24"/>
          <w:szCs w:val="24"/>
        </w:rPr>
        <w:t xml:space="preserve"> в соответствии с требованиями н</w:t>
      </w:r>
      <w:r w:rsidR="00E56843">
        <w:rPr>
          <w:rFonts w:ascii="Times New Roman" w:hAnsi="Times New Roman"/>
          <w:sz w:val="24"/>
          <w:szCs w:val="24"/>
        </w:rPr>
        <w:t>ормативно-техническими документами</w:t>
      </w:r>
      <w:r w:rsidRPr="00AA5BA2">
        <w:rPr>
          <w:rFonts w:ascii="Times New Roman" w:hAnsi="Times New Roman"/>
          <w:sz w:val="24"/>
          <w:szCs w:val="24"/>
        </w:rPr>
        <w:t>.</w:t>
      </w:r>
    </w:p>
    <w:p w:rsidR="001E5D9E" w:rsidRPr="00AA5BA2" w:rsidRDefault="001E5D9E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bookmarkStart w:id="3" w:name="_Toc154808868"/>
      <w:bookmarkStart w:id="4" w:name="_Toc154810998"/>
      <w:bookmarkStart w:id="5" w:name="_Toc154983026"/>
      <w:bookmarkStart w:id="6" w:name="_Toc157941946"/>
      <w:bookmarkStart w:id="7" w:name="_Toc159385167"/>
      <w:r w:rsidRPr="00AA5BA2">
        <w:rPr>
          <w:rFonts w:ascii="Times New Roman" w:hAnsi="Times New Roman"/>
          <w:b/>
          <w:sz w:val="24"/>
          <w:szCs w:val="24"/>
        </w:rPr>
        <w:t>2.1. Общие требования</w:t>
      </w:r>
      <w:bookmarkEnd w:id="3"/>
      <w:bookmarkEnd w:id="4"/>
      <w:bookmarkEnd w:id="5"/>
      <w:bookmarkEnd w:id="6"/>
      <w:bookmarkEnd w:id="7"/>
      <w:r w:rsidRPr="00AA5BA2">
        <w:rPr>
          <w:rFonts w:ascii="Times New Roman" w:hAnsi="Times New Roman"/>
          <w:b/>
          <w:sz w:val="24"/>
          <w:szCs w:val="24"/>
        </w:rPr>
        <w:t>: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 xml:space="preserve">опыт </w:t>
      </w:r>
      <w:r w:rsidR="00553836">
        <w:rPr>
          <w:rFonts w:ascii="Times New Roman" w:hAnsi="Times New Roman"/>
          <w:sz w:val="24"/>
          <w:szCs w:val="24"/>
        </w:rPr>
        <w:t>выполнения электромонтажных работ</w:t>
      </w:r>
      <w:r w:rsidR="00ED7708">
        <w:rPr>
          <w:rFonts w:ascii="Times New Roman" w:hAnsi="Times New Roman"/>
          <w:sz w:val="24"/>
          <w:szCs w:val="24"/>
        </w:rPr>
        <w:t xml:space="preserve"> не менее </w:t>
      </w:r>
      <w:r w:rsidR="00ED7708" w:rsidRPr="000B346C">
        <w:rPr>
          <w:rFonts w:ascii="Times New Roman" w:hAnsi="Times New Roman"/>
          <w:sz w:val="24"/>
          <w:szCs w:val="24"/>
        </w:rPr>
        <w:t>3</w:t>
      </w:r>
      <w:r w:rsidRPr="005F1D4C">
        <w:rPr>
          <w:rFonts w:ascii="Times New Roman" w:hAnsi="Times New Roman"/>
          <w:sz w:val="24"/>
          <w:szCs w:val="24"/>
        </w:rPr>
        <w:t xml:space="preserve"> лет;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обеспечить соответствие сметной документации требованиям системы ценообразования, принятой в ОАО «ТГК-1»;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обеспечить соответствие применяемых материалов и изделий требованиям ГОСТ и ТУ и наличие сертификатов, удостоверяющих их качество;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работники подрядчика (поставщика) должны быть ознакомлены с Экологической политикой ОАО «ТГК-1», подрядчик (поставщик) должен принимать необходимые меры по соблюдению обязательств этой политики в рамках деятельности, определенной настоящим договором;</w:t>
      </w:r>
    </w:p>
    <w:p w:rsidR="00AC4B36" w:rsidRDefault="001E5D9E" w:rsidP="00AC4B36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5F1D4C">
        <w:rPr>
          <w:rFonts w:ascii="Times New Roman" w:hAnsi="Times New Roman"/>
          <w:sz w:val="24"/>
          <w:szCs w:val="24"/>
        </w:rPr>
        <w:lastRenderedPageBreak/>
        <w:t>подрядчик обязан соблюдать требования С</w:t>
      </w:r>
      <w:r w:rsidR="0008779A">
        <w:rPr>
          <w:rFonts w:ascii="Times New Roman" w:hAnsi="Times New Roman"/>
          <w:sz w:val="24"/>
          <w:szCs w:val="24"/>
        </w:rPr>
        <w:t xml:space="preserve">истемы экологического менеджмента </w:t>
      </w:r>
      <w:r w:rsidRPr="005F1D4C">
        <w:rPr>
          <w:rFonts w:ascii="Times New Roman" w:hAnsi="Times New Roman"/>
          <w:sz w:val="24"/>
          <w:szCs w:val="24"/>
        </w:rPr>
        <w:t xml:space="preserve">ОАО «ТГК-1» по управлению значимыми экологическими аспектами в рамках деятельности, определенной настоящим договором (пункт включается в договор в случае, если деятельность подрядчика связана со </w:t>
      </w:r>
      <w:r w:rsidRPr="00AC4B36">
        <w:rPr>
          <w:rFonts w:ascii="Times New Roman" w:hAnsi="Times New Roman"/>
          <w:sz w:val="24"/>
          <w:szCs w:val="24"/>
        </w:rPr>
        <w:t xml:space="preserve">значимыми экологическими аспектами. </w:t>
      </w:r>
      <w:proofErr w:type="gramEnd"/>
    </w:p>
    <w:p w:rsidR="001E5D9E" w:rsidRPr="00AC4B36" w:rsidRDefault="001E5D9E" w:rsidP="00AC4B36">
      <w:pPr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4B36">
        <w:rPr>
          <w:rFonts w:ascii="Times New Roman" w:hAnsi="Times New Roman"/>
          <w:sz w:val="24"/>
          <w:szCs w:val="24"/>
        </w:rPr>
        <w:t>Например: образование, сбор, вывоз и размещение строительно-промышленных отходов, других отходов I-IV классов опасности, а также других значимых экологических аспектов);</w:t>
      </w:r>
      <w:proofErr w:type="gramEnd"/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подрядчик несет ответственность за соблюдение требований природоохранного законодательства Россий</w:t>
      </w:r>
      <w:r w:rsidR="00A901EA">
        <w:rPr>
          <w:rFonts w:ascii="Times New Roman" w:hAnsi="Times New Roman"/>
          <w:sz w:val="24"/>
          <w:szCs w:val="24"/>
        </w:rPr>
        <w:t>ской Федерации</w:t>
      </w:r>
      <w:r w:rsidRPr="005F1D4C">
        <w:rPr>
          <w:rFonts w:ascii="Times New Roman" w:hAnsi="Times New Roman"/>
          <w:sz w:val="24"/>
          <w:szCs w:val="24"/>
        </w:rPr>
        <w:t>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акты сдачи - приемки могут быть подписаны Заказчиком при условии выполнения подрядчиком указанных выше требований.</w:t>
      </w:r>
    </w:p>
    <w:p w:rsidR="001E5D9E" w:rsidRPr="00AA5BA2" w:rsidRDefault="001E5D9E" w:rsidP="001E5D9E">
      <w:pPr>
        <w:suppressAutoHyphens/>
        <w:spacing w:line="216" w:lineRule="auto"/>
        <w:ind w:left="425"/>
        <w:jc w:val="both"/>
        <w:rPr>
          <w:rFonts w:ascii="Times New Roman" w:hAnsi="Times New Roman"/>
          <w:i/>
          <w:sz w:val="24"/>
          <w:szCs w:val="24"/>
        </w:rPr>
      </w:pPr>
    </w:p>
    <w:p w:rsidR="001E5D9E" w:rsidRPr="00AA5BA2" w:rsidRDefault="001E5D9E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Toc154808869"/>
      <w:bookmarkStart w:id="9" w:name="_Toc154810999"/>
      <w:bookmarkStart w:id="10" w:name="_Toc154983027"/>
      <w:bookmarkStart w:id="11" w:name="_Toc157941947"/>
      <w:bookmarkStart w:id="12" w:name="_Toc159385168"/>
      <w:r w:rsidRPr="00AA5BA2">
        <w:rPr>
          <w:rFonts w:ascii="Times New Roman" w:hAnsi="Times New Roman"/>
          <w:b/>
          <w:sz w:val="24"/>
          <w:szCs w:val="24"/>
        </w:rPr>
        <w:t>2.2. Специальные требования</w:t>
      </w:r>
      <w:bookmarkEnd w:id="8"/>
      <w:bookmarkEnd w:id="9"/>
      <w:bookmarkEnd w:id="10"/>
      <w:bookmarkEnd w:id="11"/>
      <w:bookmarkEnd w:id="12"/>
      <w:r w:rsidRPr="00AA5BA2">
        <w:rPr>
          <w:rFonts w:ascii="Times New Roman" w:hAnsi="Times New Roman"/>
          <w:b/>
          <w:sz w:val="24"/>
          <w:szCs w:val="24"/>
        </w:rPr>
        <w:t>: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желательно иметь в регионе расположения ЭС производственно-техническую базу, обеспечивающую возможность выполнения заявленных работ;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 xml:space="preserve">располагать кадрами, обладающими соответствующей квалификацией для осуществления </w:t>
      </w:r>
      <w:r w:rsidR="00553836">
        <w:rPr>
          <w:rFonts w:ascii="Times New Roman" w:hAnsi="Times New Roman"/>
          <w:sz w:val="24"/>
          <w:szCs w:val="24"/>
        </w:rPr>
        <w:t>электром</w:t>
      </w:r>
      <w:r w:rsidRPr="005F1D4C">
        <w:rPr>
          <w:rFonts w:ascii="Times New Roman" w:hAnsi="Times New Roman"/>
          <w:sz w:val="24"/>
          <w:szCs w:val="24"/>
        </w:rPr>
        <w:t>онтажных, специальных, пуско-наладочных работ, поставки оборудования (дипломированные производители работ с опытом работы не менее 3-х последних лет по указанному профилю, сварщики 5-6 разряда, слесари по ремонту электротехнического оборудования 4-6 разряда);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персонал должен быть обучен и пройти проверку знаний по правилам ПТЭ, ОТ, ПБ и другим правилам, в соответствии с особенностями выполнения работ, а также руководители и специалисты должны быть, аттестованы в области промышленной безопасности, энергетической безопасности и по другим областям надзора, в соответствии с выполняемыми работами;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 xml:space="preserve"> у персонала выполняющего работы с применением электроинструмента, должна быть группа по электробезопасности, соответствующая Межотраслевым правилам по охране труда при эксплуатации электроустановок;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в случае использования сварки при выполнении работ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реконструкции технических устрой</w:t>
      </w:r>
      <w:proofErr w:type="gramStart"/>
      <w:r w:rsidRPr="005F1D4C">
        <w:rPr>
          <w:rFonts w:ascii="Times New Roman" w:hAnsi="Times New Roman"/>
          <w:sz w:val="24"/>
          <w:szCs w:val="24"/>
        </w:rPr>
        <w:t>ств дл</w:t>
      </w:r>
      <w:proofErr w:type="gramEnd"/>
      <w:r w:rsidRPr="005F1D4C">
        <w:rPr>
          <w:rFonts w:ascii="Times New Roman" w:hAnsi="Times New Roman"/>
          <w:sz w:val="24"/>
          <w:szCs w:val="24"/>
        </w:rPr>
        <w:t>я опасных производственных объектов» и аттестованных сварщиков;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исключить применение асбестсодержащих материалов при проведении работ;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иметь в наличии обученных и аттестованных ИТР (руководителей работ) с опытом работы не менее 3-х лет, имеющих право выдачи промежуточных нарядов, распоряжений, быть производителем работ, руководителем работ по промежуточному наряду;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обеспечить в составе персонала наличие стропальщиков и лиц, ответственных за безопасное производство работ кранами;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 xml:space="preserve">досконально знать технологию и особенности </w:t>
      </w:r>
      <w:r w:rsidR="00553836">
        <w:rPr>
          <w:rFonts w:ascii="Times New Roman" w:hAnsi="Times New Roman"/>
          <w:sz w:val="24"/>
          <w:szCs w:val="24"/>
        </w:rPr>
        <w:t>выполнения электромонтажных работ</w:t>
      </w:r>
      <w:r w:rsidRPr="005F1D4C">
        <w:rPr>
          <w:rFonts w:ascii="Times New Roman" w:hAnsi="Times New Roman"/>
          <w:sz w:val="24"/>
          <w:szCs w:val="24"/>
        </w:rPr>
        <w:t>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работ.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им</w:t>
      </w:r>
      <w:r w:rsidR="009D78B5">
        <w:rPr>
          <w:rFonts w:ascii="Times New Roman" w:hAnsi="Times New Roman"/>
          <w:sz w:val="24"/>
          <w:szCs w:val="24"/>
        </w:rPr>
        <w:t xml:space="preserve">еть все необходимые </w:t>
      </w:r>
      <w:r w:rsidRPr="005F1D4C">
        <w:rPr>
          <w:rFonts w:ascii="Times New Roman" w:hAnsi="Times New Roman"/>
          <w:sz w:val="24"/>
          <w:szCs w:val="24"/>
        </w:rPr>
        <w:t>инструменты и специальные приспособления</w:t>
      </w:r>
      <w:r w:rsidR="009D78B5" w:rsidRPr="009D78B5">
        <w:rPr>
          <w:rFonts w:ascii="Times New Roman" w:hAnsi="Times New Roman"/>
          <w:sz w:val="24"/>
          <w:szCs w:val="24"/>
        </w:rPr>
        <w:t xml:space="preserve"> </w:t>
      </w:r>
      <w:r w:rsidR="009D78B5">
        <w:rPr>
          <w:rFonts w:ascii="Times New Roman" w:hAnsi="Times New Roman"/>
          <w:sz w:val="24"/>
          <w:szCs w:val="24"/>
        </w:rPr>
        <w:t>для выполнения работ</w:t>
      </w:r>
      <w:r w:rsidRPr="005F1D4C">
        <w:rPr>
          <w:rFonts w:ascii="Times New Roman" w:hAnsi="Times New Roman"/>
          <w:sz w:val="24"/>
          <w:szCs w:val="24"/>
        </w:rPr>
        <w:t>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самостоятельно выполнять устройство лесов и подмостей;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автогидроподъемников, экскаваторов и т.п.);</w:t>
      </w:r>
    </w:p>
    <w:p w:rsidR="001E5D9E" w:rsidRPr="00A543F3" w:rsidRDefault="001E5D9E" w:rsidP="00656DE3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43F3">
        <w:rPr>
          <w:rFonts w:ascii="Times New Roman" w:hAnsi="Times New Roman"/>
          <w:sz w:val="24"/>
          <w:szCs w:val="24"/>
        </w:rPr>
        <w:t>самостоятельно выполнять транспортное обеспечение</w:t>
      </w:r>
      <w:r w:rsidR="00553836" w:rsidRPr="00A543F3">
        <w:rPr>
          <w:rFonts w:ascii="Times New Roman" w:hAnsi="Times New Roman"/>
          <w:sz w:val="24"/>
          <w:szCs w:val="24"/>
        </w:rPr>
        <w:t xml:space="preserve"> для выполнения</w:t>
      </w:r>
      <w:r w:rsidRPr="00A543F3">
        <w:rPr>
          <w:rFonts w:ascii="Times New Roman" w:hAnsi="Times New Roman"/>
          <w:sz w:val="24"/>
          <w:szCs w:val="24"/>
        </w:rPr>
        <w:t xml:space="preserve"> работ: перевозку необходимых материалов, в том числе материалов со складов Заказчика, на объекты; вывоз мусора, образовавшегося в ходе выполнения работ, на площадки временного хранения;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lastRenderedPageBreak/>
        <w:t>организовать своевременное оформление и ведение исполнительной документации, составление при необходимости ППР, актов на скрытые работы;</w:t>
      </w:r>
    </w:p>
    <w:p w:rsidR="001E5D9E" w:rsidRPr="005F1D4C" w:rsidRDefault="001E5D9E" w:rsidP="001E5D9E">
      <w:pPr>
        <w:numPr>
          <w:ilvl w:val="0"/>
          <w:numId w:val="3"/>
        </w:numPr>
        <w:tabs>
          <w:tab w:val="num" w:pos="0"/>
          <w:tab w:val="decimal" w:pos="284"/>
        </w:tabs>
        <w:suppressAutoHyphens/>
        <w:spacing w:after="0" w:line="21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1D4C">
        <w:rPr>
          <w:rFonts w:ascii="Times New Roman" w:hAnsi="Times New Roman"/>
          <w:sz w:val="24"/>
          <w:szCs w:val="24"/>
        </w:rPr>
        <w:t>обеспечить выполнение работ в соответствии с согласованным графиком работ.</w:t>
      </w:r>
    </w:p>
    <w:p w:rsidR="001E5D9E" w:rsidRPr="00AA5BA2" w:rsidRDefault="001E5D9E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5D9E" w:rsidRPr="00AA5BA2" w:rsidRDefault="001E5D9E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r w:rsidRPr="00AA5BA2">
        <w:rPr>
          <w:rFonts w:ascii="Times New Roman" w:hAnsi="Times New Roman"/>
          <w:b/>
          <w:sz w:val="24"/>
          <w:szCs w:val="24"/>
        </w:rPr>
        <w:t xml:space="preserve">2.3. </w:t>
      </w:r>
      <w:r w:rsidR="00C37C8A" w:rsidRPr="00C37C8A">
        <w:rPr>
          <w:rFonts w:ascii="Times New Roman" w:hAnsi="Times New Roman"/>
          <w:b/>
          <w:sz w:val="24"/>
          <w:szCs w:val="24"/>
        </w:rPr>
        <w:t>Требования к подрядчикам при привлечении субподрядчиков:</w:t>
      </w:r>
    </w:p>
    <w:p w:rsidR="00B93DBC" w:rsidRPr="00B93DBC" w:rsidRDefault="00B93DBC" w:rsidP="00B93DBC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DBC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B93DBC" w:rsidRPr="00B93DBC" w:rsidRDefault="00B93DBC" w:rsidP="00B93DBC">
      <w:pPr>
        <w:numPr>
          <w:ilvl w:val="0"/>
          <w:numId w:val="3"/>
        </w:numPr>
        <w:tabs>
          <w:tab w:val="num" w:pos="0"/>
        </w:tabs>
        <w:suppressAutoHyphens/>
        <w:spacing w:after="0" w:line="216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DBC">
        <w:rPr>
          <w:rFonts w:ascii="Times New Roman" w:eastAsia="Times New Roman" w:hAnsi="Times New Roman"/>
          <w:sz w:val="24"/>
          <w:szCs w:val="24"/>
          <w:lang w:eastAsia="ru-RU"/>
        </w:rPr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B93DBC" w:rsidRPr="00B93DBC" w:rsidRDefault="00B93DBC" w:rsidP="00B93DBC">
      <w:pPr>
        <w:numPr>
          <w:ilvl w:val="0"/>
          <w:numId w:val="3"/>
        </w:numPr>
        <w:tabs>
          <w:tab w:val="num" w:pos="0"/>
        </w:tabs>
        <w:suppressAutoHyphens/>
        <w:autoSpaceDN w:val="0"/>
        <w:spacing w:after="0" w:line="216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DBC">
        <w:rPr>
          <w:rFonts w:ascii="Times New Roman" w:eastAsia="Times New Roman" w:hAnsi="Times New Roman"/>
          <w:sz w:val="24"/>
          <w:szCs w:val="24"/>
          <w:lang w:eastAsia="ru-RU"/>
        </w:rPr>
        <w:t>Подрядчик должен обеспечить соответствие любого предложенного Субподрядчика требованиям Организатора запроса предложений, изложенным в закупочной документации;</w:t>
      </w:r>
    </w:p>
    <w:p w:rsidR="00B93DBC" w:rsidRPr="00B93DBC" w:rsidRDefault="00B93DBC" w:rsidP="00B93DBC">
      <w:pPr>
        <w:numPr>
          <w:ilvl w:val="0"/>
          <w:numId w:val="3"/>
        </w:numPr>
        <w:tabs>
          <w:tab w:val="num" w:pos="0"/>
        </w:tabs>
        <w:suppressAutoHyphens/>
        <w:autoSpaceDN w:val="0"/>
        <w:spacing w:after="0" w:line="216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DBC">
        <w:rPr>
          <w:rFonts w:ascii="Times New Roman" w:eastAsia="Times New Roman" w:hAnsi="Times New Roman"/>
          <w:sz w:val="24"/>
          <w:szCs w:val="24"/>
          <w:lang w:eastAsia="ru-RU"/>
        </w:rPr>
        <w:t>Организатор запроса предложений может отклонить любого из предложенных Субподрядчиков, не соответствующего требованиям документации открытого запроса предложений.</w:t>
      </w:r>
    </w:p>
    <w:p w:rsidR="00B707EA" w:rsidRPr="00B707EA" w:rsidRDefault="00B707EA" w:rsidP="00C37C8A">
      <w:pPr>
        <w:suppressAutoHyphens/>
        <w:spacing w:after="0" w:line="216" w:lineRule="auto"/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7C8A" w:rsidRDefault="00C37C8A" w:rsidP="00C37C8A">
      <w:pPr>
        <w:suppressAutoHyphens/>
        <w:spacing w:after="0" w:line="216" w:lineRule="auto"/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7C8A">
        <w:rPr>
          <w:rFonts w:ascii="Times New Roman" w:eastAsia="Times New Roman" w:hAnsi="Times New Roman"/>
          <w:b/>
          <w:sz w:val="24"/>
          <w:szCs w:val="24"/>
          <w:lang w:eastAsia="ru-RU"/>
        </w:rPr>
        <w:t>3.Запасные части и материалы:</w:t>
      </w:r>
    </w:p>
    <w:p w:rsidR="00C37C8A" w:rsidRPr="00C37C8A" w:rsidRDefault="00C37C8A" w:rsidP="00C37C8A">
      <w:pPr>
        <w:suppressAutoHyphens/>
        <w:spacing w:after="0" w:line="216" w:lineRule="auto"/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7C8A" w:rsidRPr="00C37C8A" w:rsidRDefault="00C37C8A" w:rsidP="00C37C8A">
      <w:pPr>
        <w:suppressAutoHyphens/>
        <w:spacing w:after="0" w:line="21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C8A">
        <w:rPr>
          <w:rFonts w:ascii="Times New Roman" w:eastAsia="Times New Roman" w:hAnsi="Times New Roman"/>
          <w:sz w:val="24"/>
          <w:szCs w:val="24"/>
          <w:lang w:eastAsia="ru-RU"/>
        </w:rPr>
        <w:t xml:space="preserve">Запасные </w:t>
      </w:r>
      <w:proofErr w:type="gramStart"/>
      <w:r w:rsidRPr="00C37C8A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proofErr w:type="gramEnd"/>
      <w:r w:rsidRPr="00C37C8A">
        <w:rPr>
          <w:rFonts w:ascii="Times New Roman" w:eastAsia="Times New Roman" w:hAnsi="Times New Roman"/>
          <w:sz w:val="24"/>
          <w:szCs w:val="24"/>
          <w:lang w:eastAsia="ru-RU"/>
        </w:rPr>
        <w:t xml:space="preserve"> и материалы поставляются подрядчиком самостоятельно.</w:t>
      </w:r>
    </w:p>
    <w:p w:rsidR="001A399C" w:rsidRDefault="001A399C" w:rsidP="001A399C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99C" w:rsidRDefault="001A399C" w:rsidP="001A399C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99C" w:rsidRPr="001A399C" w:rsidRDefault="001A399C" w:rsidP="001A399C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9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Особое требование к документам на виды деятельности, </w:t>
      </w:r>
    </w:p>
    <w:p w:rsidR="001A399C" w:rsidRPr="001A399C" w:rsidRDefault="001A399C" w:rsidP="001A399C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99C">
        <w:rPr>
          <w:rFonts w:ascii="Times New Roman" w:eastAsia="Times New Roman" w:hAnsi="Times New Roman"/>
          <w:b/>
          <w:sz w:val="24"/>
          <w:szCs w:val="24"/>
          <w:lang w:eastAsia="ru-RU"/>
        </w:rPr>
        <w:t>связанные с выполнением договора.</w:t>
      </w:r>
    </w:p>
    <w:p w:rsidR="001A399C" w:rsidRPr="001A399C" w:rsidRDefault="001A399C" w:rsidP="001A399C">
      <w:pPr>
        <w:widowControl w:val="0"/>
        <w:spacing w:after="0" w:line="240" w:lineRule="auto"/>
        <w:ind w:left="72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23EAB" w:rsidRPr="00423EAB" w:rsidRDefault="00423EAB" w:rsidP="00182143">
      <w:pPr>
        <w:suppressAutoHyphens/>
        <w:spacing w:after="0" w:line="21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EAB">
        <w:rPr>
          <w:rFonts w:ascii="Times New Roman" w:eastAsia="Times New Roman" w:hAnsi="Times New Roman"/>
          <w:sz w:val="24"/>
          <w:szCs w:val="24"/>
          <w:lang w:eastAsia="ru-RU"/>
        </w:rPr>
        <w:t>Наличие лицензий и свидетельств с допусками к выполнению определенных видов работ, выданное саморегулируемой организацией (СРО), не требуется.</w:t>
      </w:r>
    </w:p>
    <w:p w:rsidR="001A399C" w:rsidRPr="001A399C" w:rsidRDefault="001A399C" w:rsidP="001A399C">
      <w:pPr>
        <w:suppressAutoHyphens/>
        <w:autoSpaceDN w:val="0"/>
        <w:spacing w:after="0" w:line="21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399C" w:rsidRPr="001A399C" w:rsidRDefault="001A399C" w:rsidP="001A399C">
      <w:pPr>
        <w:tabs>
          <w:tab w:val="num" w:pos="1098"/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1A399C" w:rsidRPr="001A399C" w:rsidRDefault="001A399C" w:rsidP="001A399C">
      <w:pPr>
        <w:keepNext/>
        <w:tabs>
          <w:tab w:val="left" w:pos="90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  <w:r w:rsidRPr="001A399C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Требования к сроку действия Заявки.</w:t>
      </w:r>
    </w:p>
    <w:p w:rsidR="001A399C" w:rsidRPr="001A399C" w:rsidRDefault="001A399C" w:rsidP="00C54C0F">
      <w:pPr>
        <w:tabs>
          <w:tab w:val="left" w:pos="900"/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napToGrid w:val="0"/>
          <w:sz w:val="24"/>
          <w:szCs w:val="20"/>
          <w:lang w:eastAsia="ru-RU"/>
        </w:rPr>
      </w:pPr>
      <w:r w:rsidRPr="001A399C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Заявка действительна в течение срока, указанного Участником в письме о подаче оферты. В любом случае этот срок </w:t>
      </w:r>
      <w:r w:rsidRPr="001A399C">
        <w:rPr>
          <w:rFonts w:ascii="Times New Roman" w:eastAsia="Times New Roman" w:hAnsi="Times New Roman"/>
          <w:b/>
          <w:i/>
          <w:snapToGrid w:val="0"/>
          <w:sz w:val="24"/>
          <w:szCs w:val="20"/>
          <w:lang w:eastAsia="ru-RU"/>
        </w:rPr>
        <w:t>не должен быть менее 6</w:t>
      </w:r>
      <w:r w:rsidRPr="001A399C">
        <w:rPr>
          <w:rFonts w:ascii="Times New Roman" w:eastAsia="Times New Roman" w:hAnsi="Times New Roman"/>
          <w:b/>
          <w:bCs/>
          <w:i/>
          <w:snapToGrid w:val="0"/>
          <w:sz w:val="24"/>
          <w:szCs w:val="20"/>
          <w:lang w:eastAsia="ru-RU"/>
        </w:rPr>
        <w:t>0</w:t>
      </w:r>
      <w:r w:rsidRPr="001A399C">
        <w:rPr>
          <w:rFonts w:ascii="Times New Roman" w:eastAsia="Times New Roman" w:hAnsi="Times New Roman"/>
          <w:b/>
          <w:i/>
          <w:snapToGrid w:val="0"/>
          <w:sz w:val="24"/>
          <w:szCs w:val="20"/>
          <w:lang w:eastAsia="ru-RU"/>
        </w:rPr>
        <w:t xml:space="preserve"> календарных дней</w:t>
      </w:r>
      <w:r w:rsidRPr="001A399C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со дня, следующего за днем окончания приема Заявок. </w:t>
      </w:r>
      <w:r w:rsidRPr="001A399C">
        <w:rPr>
          <w:rFonts w:ascii="Times New Roman" w:eastAsia="Times New Roman" w:hAnsi="Times New Roman"/>
          <w:b/>
          <w:i/>
          <w:snapToGrid w:val="0"/>
          <w:sz w:val="24"/>
          <w:szCs w:val="20"/>
          <w:lang w:eastAsia="ru-RU"/>
        </w:rPr>
        <w:t>Указание меньшего срока может быть основанием для отклонения Заявок.</w:t>
      </w:r>
    </w:p>
    <w:p w:rsidR="001E5D9E" w:rsidRPr="00E52995" w:rsidRDefault="001E5D9E" w:rsidP="001E5D9E">
      <w:pPr>
        <w:suppressAutoHyphens/>
        <w:spacing w:line="216" w:lineRule="auto"/>
        <w:jc w:val="both"/>
        <w:rPr>
          <w:rFonts w:ascii="Times New Roman" w:hAnsi="Times New Roman"/>
          <w:sz w:val="24"/>
          <w:szCs w:val="24"/>
        </w:rPr>
      </w:pPr>
    </w:p>
    <w:p w:rsidR="00D676A8" w:rsidRPr="00C90E0C" w:rsidRDefault="00D676A8" w:rsidP="001E5D9E">
      <w:pPr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r w:rsidRPr="00C90E0C">
        <w:rPr>
          <w:rFonts w:ascii="Times New Roman" w:hAnsi="Times New Roman"/>
          <w:b/>
          <w:sz w:val="24"/>
          <w:szCs w:val="24"/>
        </w:rPr>
        <w:t>Приложения:</w:t>
      </w:r>
    </w:p>
    <w:p w:rsidR="00D676A8" w:rsidRDefault="00D676A8" w:rsidP="00D676A8">
      <w:pPr>
        <w:pStyle w:val="a4"/>
        <w:numPr>
          <w:ilvl w:val="0"/>
          <w:numId w:val="35"/>
        </w:numPr>
        <w:suppressAutoHyphens/>
        <w:spacing w:line="216" w:lineRule="auto"/>
        <w:jc w:val="both"/>
      </w:pPr>
      <w:r>
        <w:t>Проект – в 1 экз. на 26 л.</w:t>
      </w:r>
    </w:p>
    <w:p w:rsidR="00D676A8" w:rsidRPr="00D676A8" w:rsidRDefault="00D676A8" w:rsidP="00D676A8">
      <w:pPr>
        <w:pStyle w:val="a4"/>
        <w:numPr>
          <w:ilvl w:val="0"/>
          <w:numId w:val="35"/>
        </w:numPr>
        <w:suppressAutoHyphens/>
        <w:spacing w:line="216" w:lineRule="auto"/>
        <w:jc w:val="both"/>
      </w:pPr>
      <w:r>
        <w:t>Смета – в 1 экз. на 5 л.</w:t>
      </w:r>
    </w:p>
    <w:p w:rsidR="001E5D9E" w:rsidRPr="00D676A8" w:rsidRDefault="001E5D9E" w:rsidP="001E5D9E">
      <w:pPr>
        <w:suppressAutoHyphens/>
        <w:spacing w:line="21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676A8" w:rsidRPr="00D676A8" w:rsidRDefault="00D676A8" w:rsidP="001E5D9E">
      <w:pPr>
        <w:suppressAutoHyphens/>
        <w:spacing w:line="21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263E" w:rsidRDefault="0004263E" w:rsidP="00177762">
      <w:pPr>
        <w:pStyle w:val="aa"/>
        <w:tabs>
          <w:tab w:val="left" w:pos="708"/>
        </w:tabs>
        <w:spacing w:line="240" w:lineRule="auto"/>
        <w:ind w:left="0" w:firstLine="708"/>
        <w:rPr>
          <w:sz w:val="24"/>
        </w:rPr>
      </w:pPr>
      <w:bookmarkStart w:id="13" w:name="_GoBack"/>
      <w:bookmarkEnd w:id="13"/>
    </w:p>
    <w:sectPr w:rsidR="0004263E" w:rsidSect="00EA1A7E">
      <w:pgSz w:w="11906" w:h="16838"/>
      <w:pgMar w:top="992" w:right="851" w:bottom="73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4DB" w:rsidRDefault="007B54DB" w:rsidP="00B84141">
      <w:pPr>
        <w:spacing w:after="0" w:line="240" w:lineRule="auto"/>
      </w:pPr>
      <w:r>
        <w:separator/>
      </w:r>
    </w:p>
  </w:endnote>
  <w:endnote w:type="continuationSeparator" w:id="0">
    <w:p w:rsidR="007B54DB" w:rsidRDefault="007B54DB" w:rsidP="00B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4DB" w:rsidRDefault="007B54DB" w:rsidP="00B84141">
      <w:pPr>
        <w:spacing w:after="0" w:line="240" w:lineRule="auto"/>
      </w:pPr>
      <w:r>
        <w:separator/>
      </w:r>
    </w:p>
  </w:footnote>
  <w:footnote w:type="continuationSeparator" w:id="0">
    <w:p w:rsidR="007B54DB" w:rsidRDefault="007B54DB" w:rsidP="00B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921"/>
    <w:multiLevelType w:val="hybridMultilevel"/>
    <w:tmpl w:val="128C0BF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07297092"/>
    <w:multiLevelType w:val="multilevel"/>
    <w:tmpl w:val="E11EB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AFE6632"/>
    <w:multiLevelType w:val="hybridMultilevel"/>
    <w:tmpl w:val="8D6017C2"/>
    <w:lvl w:ilvl="0" w:tplc="32E4D13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337340"/>
    <w:multiLevelType w:val="hybridMultilevel"/>
    <w:tmpl w:val="8020A8F0"/>
    <w:lvl w:ilvl="0" w:tplc="32E4D13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6556FD3"/>
    <w:multiLevelType w:val="multilevel"/>
    <w:tmpl w:val="A5E48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A740E9"/>
    <w:multiLevelType w:val="hybridMultilevel"/>
    <w:tmpl w:val="DA629A9C"/>
    <w:lvl w:ilvl="0" w:tplc="D5D263F6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E880415"/>
    <w:multiLevelType w:val="hybridMultilevel"/>
    <w:tmpl w:val="8668D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E0A09"/>
    <w:multiLevelType w:val="multilevel"/>
    <w:tmpl w:val="3BC69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7109D6"/>
    <w:multiLevelType w:val="multilevel"/>
    <w:tmpl w:val="03204590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eastAsia="Calibri" w:hint="default"/>
      </w:rPr>
    </w:lvl>
  </w:abstractNum>
  <w:abstractNum w:abstractNumId="9">
    <w:nsid w:val="258C218F"/>
    <w:multiLevelType w:val="hybridMultilevel"/>
    <w:tmpl w:val="0A70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63ACE"/>
    <w:multiLevelType w:val="multilevel"/>
    <w:tmpl w:val="3CA04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DF53DC7"/>
    <w:multiLevelType w:val="multilevel"/>
    <w:tmpl w:val="7C926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D3463E"/>
    <w:multiLevelType w:val="multilevel"/>
    <w:tmpl w:val="D4F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49FC15EB"/>
    <w:multiLevelType w:val="multilevel"/>
    <w:tmpl w:val="35CC3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F34665"/>
    <w:multiLevelType w:val="hybridMultilevel"/>
    <w:tmpl w:val="9EC6B48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25957F7"/>
    <w:multiLevelType w:val="hybridMultilevel"/>
    <w:tmpl w:val="7FA2D41A"/>
    <w:lvl w:ilvl="0" w:tplc="7AD6E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B162E"/>
    <w:multiLevelType w:val="multilevel"/>
    <w:tmpl w:val="3CE0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3B2B0E"/>
    <w:multiLevelType w:val="multilevel"/>
    <w:tmpl w:val="09A66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FF63B1"/>
    <w:multiLevelType w:val="multilevel"/>
    <w:tmpl w:val="A57AC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EA42C9"/>
    <w:multiLevelType w:val="multilevel"/>
    <w:tmpl w:val="D47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1008BD"/>
    <w:multiLevelType w:val="hybridMultilevel"/>
    <w:tmpl w:val="62327FF6"/>
    <w:lvl w:ilvl="0" w:tplc="E9202E04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</w:rPr>
    </w:lvl>
    <w:lvl w:ilvl="1" w:tplc="9FA892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F325E11"/>
    <w:multiLevelType w:val="multilevel"/>
    <w:tmpl w:val="DE946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0310C9"/>
    <w:multiLevelType w:val="multilevel"/>
    <w:tmpl w:val="D1F42432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eastAsia="Calibri" w:hint="default"/>
      </w:rPr>
    </w:lvl>
  </w:abstractNum>
  <w:abstractNum w:abstractNumId="26">
    <w:nsid w:val="65BD571F"/>
    <w:multiLevelType w:val="multilevel"/>
    <w:tmpl w:val="F1583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461686"/>
    <w:multiLevelType w:val="multilevel"/>
    <w:tmpl w:val="8E666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A24B3F"/>
    <w:multiLevelType w:val="hybridMultilevel"/>
    <w:tmpl w:val="068E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6A57D3"/>
    <w:multiLevelType w:val="hybridMultilevel"/>
    <w:tmpl w:val="3896618A"/>
    <w:lvl w:ilvl="0" w:tplc="64E87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F79364F"/>
    <w:multiLevelType w:val="hybridMultilevel"/>
    <w:tmpl w:val="6974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5791E"/>
    <w:multiLevelType w:val="multilevel"/>
    <w:tmpl w:val="0D8E40D8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9200EF6"/>
    <w:multiLevelType w:val="multilevel"/>
    <w:tmpl w:val="6922C7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3">
    <w:nsid w:val="7DC719AF"/>
    <w:multiLevelType w:val="hybridMultilevel"/>
    <w:tmpl w:val="7A7C8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DB6D85"/>
    <w:multiLevelType w:val="hybridMultilevel"/>
    <w:tmpl w:val="17BCE132"/>
    <w:lvl w:ilvl="0" w:tplc="5110308E">
      <w:start w:val="1"/>
      <w:numFmt w:val="decimal"/>
      <w:lvlText w:val="%1."/>
      <w:lvlJc w:val="left"/>
      <w:pPr>
        <w:ind w:left="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3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1"/>
  </w:num>
  <w:num w:numId="9">
    <w:abstractNumId w:val="30"/>
  </w:num>
  <w:num w:numId="10">
    <w:abstractNumId w:val="28"/>
  </w:num>
  <w:num w:numId="11">
    <w:abstractNumId w:val="2"/>
  </w:num>
  <w:num w:numId="12">
    <w:abstractNumId w:val="3"/>
  </w:num>
  <w:num w:numId="13">
    <w:abstractNumId w:val="16"/>
  </w:num>
  <w:num w:numId="14">
    <w:abstractNumId w:val="8"/>
  </w:num>
  <w:num w:numId="15">
    <w:abstractNumId w:val="10"/>
  </w:num>
  <w:num w:numId="16">
    <w:abstractNumId w:val="25"/>
  </w:num>
  <w:num w:numId="17">
    <w:abstractNumId w:val="6"/>
  </w:num>
  <w:num w:numId="18">
    <w:abstractNumId w:val="21"/>
  </w:num>
  <w:num w:numId="19">
    <w:abstractNumId w:val="24"/>
  </w:num>
  <w:num w:numId="20">
    <w:abstractNumId w:val="13"/>
  </w:num>
  <w:num w:numId="21">
    <w:abstractNumId w:val="19"/>
  </w:num>
  <w:num w:numId="22">
    <w:abstractNumId w:val="26"/>
  </w:num>
  <w:num w:numId="23">
    <w:abstractNumId w:val="7"/>
  </w:num>
  <w:num w:numId="24">
    <w:abstractNumId w:val="15"/>
  </w:num>
  <w:num w:numId="25">
    <w:abstractNumId w:val="18"/>
  </w:num>
  <w:num w:numId="26">
    <w:abstractNumId w:val="27"/>
  </w:num>
  <w:num w:numId="27">
    <w:abstractNumId w:val="20"/>
  </w:num>
  <w:num w:numId="2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4"/>
  </w:num>
  <w:num w:numId="31">
    <w:abstractNumId w:val="33"/>
  </w:num>
  <w:num w:numId="32">
    <w:abstractNumId w:val="1"/>
  </w:num>
  <w:num w:numId="33">
    <w:abstractNumId w:val="29"/>
  </w:num>
  <w:num w:numId="34">
    <w:abstractNumId w:val="23"/>
  </w:num>
  <w:num w:numId="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BE"/>
    <w:rsid w:val="00002216"/>
    <w:rsid w:val="000032F9"/>
    <w:rsid w:val="00010DE2"/>
    <w:rsid w:val="000113AF"/>
    <w:rsid w:val="00021ED1"/>
    <w:rsid w:val="00026F29"/>
    <w:rsid w:val="000310AA"/>
    <w:rsid w:val="000328F4"/>
    <w:rsid w:val="000331C5"/>
    <w:rsid w:val="0004263E"/>
    <w:rsid w:val="000436D2"/>
    <w:rsid w:val="000470EA"/>
    <w:rsid w:val="00054737"/>
    <w:rsid w:val="00056554"/>
    <w:rsid w:val="00062A39"/>
    <w:rsid w:val="00066E5F"/>
    <w:rsid w:val="000710AB"/>
    <w:rsid w:val="00072DC0"/>
    <w:rsid w:val="000735BD"/>
    <w:rsid w:val="0008779A"/>
    <w:rsid w:val="00096CBE"/>
    <w:rsid w:val="000A109A"/>
    <w:rsid w:val="000A467B"/>
    <w:rsid w:val="000A736C"/>
    <w:rsid w:val="000A7473"/>
    <w:rsid w:val="000B0694"/>
    <w:rsid w:val="000B346C"/>
    <w:rsid w:val="000B3D03"/>
    <w:rsid w:val="000C0222"/>
    <w:rsid w:val="000C41C3"/>
    <w:rsid w:val="000C652F"/>
    <w:rsid w:val="000D1820"/>
    <w:rsid w:val="000E211B"/>
    <w:rsid w:val="000F0216"/>
    <w:rsid w:val="000F4361"/>
    <w:rsid w:val="000F59A8"/>
    <w:rsid w:val="000F5D83"/>
    <w:rsid w:val="000F71D4"/>
    <w:rsid w:val="00104792"/>
    <w:rsid w:val="00105063"/>
    <w:rsid w:val="001102C8"/>
    <w:rsid w:val="001131E5"/>
    <w:rsid w:val="00116BB3"/>
    <w:rsid w:val="00120A65"/>
    <w:rsid w:val="00136753"/>
    <w:rsid w:val="0013733B"/>
    <w:rsid w:val="00137BB1"/>
    <w:rsid w:val="0014017E"/>
    <w:rsid w:val="0014274A"/>
    <w:rsid w:val="0014356C"/>
    <w:rsid w:val="00150AD7"/>
    <w:rsid w:val="001531F6"/>
    <w:rsid w:val="0015662A"/>
    <w:rsid w:val="00160CFF"/>
    <w:rsid w:val="001623AF"/>
    <w:rsid w:val="00165CD3"/>
    <w:rsid w:val="001754B8"/>
    <w:rsid w:val="00177762"/>
    <w:rsid w:val="001777DF"/>
    <w:rsid w:val="00177A9E"/>
    <w:rsid w:val="00181E8F"/>
    <w:rsid w:val="00182143"/>
    <w:rsid w:val="00184925"/>
    <w:rsid w:val="001860A5"/>
    <w:rsid w:val="001A0640"/>
    <w:rsid w:val="001A274C"/>
    <w:rsid w:val="001A399C"/>
    <w:rsid w:val="001A51B2"/>
    <w:rsid w:val="001B1FB1"/>
    <w:rsid w:val="001B31D4"/>
    <w:rsid w:val="001B5476"/>
    <w:rsid w:val="001C0897"/>
    <w:rsid w:val="001C1AA3"/>
    <w:rsid w:val="001D1DAA"/>
    <w:rsid w:val="001D2EDC"/>
    <w:rsid w:val="001D5AD4"/>
    <w:rsid w:val="001E1C72"/>
    <w:rsid w:val="001E2247"/>
    <w:rsid w:val="001E5D9E"/>
    <w:rsid w:val="001F6357"/>
    <w:rsid w:val="0020109A"/>
    <w:rsid w:val="00202D9A"/>
    <w:rsid w:val="00221942"/>
    <w:rsid w:val="0022232C"/>
    <w:rsid w:val="00223CFB"/>
    <w:rsid w:val="00225D29"/>
    <w:rsid w:val="00230BED"/>
    <w:rsid w:val="00236002"/>
    <w:rsid w:val="0024733F"/>
    <w:rsid w:val="002511FD"/>
    <w:rsid w:val="00253C36"/>
    <w:rsid w:val="002613F6"/>
    <w:rsid w:val="002626FC"/>
    <w:rsid w:val="00272C6C"/>
    <w:rsid w:val="00283491"/>
    <w:rsid w:val="002879A3"/>
    <w:rsid w:val="002A6868"/>
    <w:rsid w:val="002A71C2"/>
    <w:rsid w:val="002B38C6"/>
    <w:rsid w:val="002D01DB"/>
    <w:rsid w:val="002D1E95"/>
    <w:rsid w:val="002D44A3"/>
    <w:rsid w:val="002D7847"/>
    <w:rsid w:val="002E0265"/>
    <w:rsid w:val="002E0E58"/>
    <w:rsid w:val="002E501C"/>
    <w:rsid w:val="002E5C78"/>
    <w:rsid w:val="00306FC1"/>
    <w:rsid w:val="003075E3"/>
    <w:rsid w:val="00307B16"/>
    <w:rsid w:val="00313D63"/>
    <w:rsid w:val="00322668"/>
    <w:rsid w:val="00322AA6"/>
    <w:rsid w:val="00323853"/>
    <w:rsid w:val="00323EA1"/>
    <w:rsid w:val="00332C35"/>
    <w:rsid w:val="00335D29"/>
    <w:rsid w:val="00342CB4"/>
    <w:rsid w:val="0034489C"/>
    <w:rsid w:val="0034605D"/>
    <w:rsid w:val="0035133B"/>
    <w:rsid w:val="0036514C"/>
    <w:rsid w:val="003662F6"/>
    <w:rsid w:val="00373493"/>
    <w:rsid w:val="0037398C"/>
    <w:rsid w:val="0037435B"/>
    <w:rsid w:val="003772E2"/>
    <w:rsid w:val="003805D2"/>
    <w:rsid w:val="003840EB"/>
    <w:rsid w:val="003851A1"/>
    <w:rsid w:val="00390894"/>
    <w:rsid w:val="00393235"/>
    <w:rsid w:val="003A4AA0"/>
    <w:rsid w:val="003A6D9F"/>
    <w:rsid w:val="003A7FD9"/>
    <w:rsid w:val="003C1F70"/>
    <w:rsid w:val="003C20FB"/>
    <w:rsid w:val="003C5E96"/>
    <w:rsid w:val="003D540C"/>
    <w:rsid w:val="003D5627"/>
    <w:rsid w:val="003D5654"/>
    <w:rsid w:val="003F1965"/>
    <w:rsid w:val="00403336"/>
    <w:rsid w:val="00403CBD"/>
    <w:rsid w:val="00410B99"/>
    <w:rsid w:val="00411BEC"/>
    <w:rsid w:val="004159BB"/>
    <w:rsid w:val="00417263"/>
    <w:rsid w:val="00421372"/>
    <w:rsid w:val="00423EAB"/>
    <w:rsid w:val="00425976"/>
    <w:rsid w:val="00435591"/>
    <w:rsid w:val="00447D69"/>
    <w:rsid w:val="004525D5"/>
    <w:rsid w:val="00453278"/>
    <w:rsid w:val="00455DFF"/>
    <w:rsid w:val="00456C83"/>
    <w:rsid w:val="004570FF"/>
    <w:rsid w:val="0046642A"/>
    <w:rsid w:val="00484861"/>
    <w:rsid w:val="00487A5E"/>
    <w:rsid w:val="00495AD3"/>
    <w:rsid w:val="0049724B"/>
    <w:rsid w:val="004A0832"/>
    <w:rsid w:val="004A4DE9"/>
    <w:rsid w:val="004A785C"/>
    <w:rsid w:val="004B1A06"/>
    <w:rsid w:val="004B5A29"/>
    <w:rsid w:val="004B6DE8"/>
    <w:rsid w:val="004C57C6"/>
    <w:rsid w:val="004C6872"/>
    <w:rsid w:val="004D0ECC"/>
    <w:rsid w:val="004D0F9A"/>
    <w:rsid w:val="004D1189"/>
    <w:rsid w:val="004D33DF"/>
    <w:rsid w:val="004D6331"/>
    <w:rsid w:val="004D70B1"/>
    <w:rsid w:val="004E2F29"/>
    <w:rsid w:val="004E5550"/>
    <w:rsid w:val="004E631A"/>
    <w:rsid w:val="004F0413"/>
    <w:rsid w:val="004F2ABA"/>
    <w:rsid w:val="004F3F6D"/>
    <w:rsid w:val="004F58A8"/>
    <w:rsid w:val="005007E7"/>
    <w:rsid w:val="00502E3B"/>
    <w:rsid w:val="00505A37"/>
    <w:rsid w:val="0050637A"/>
    <w:rsid w:val="00512A69"/>
    <w:rsid w:val="00512D47"/>
    <w:rsid w:val="005176A2"/>
    <w:rsid w:val="00517949"/>
    <w:rsid w:val="00530E50"/>
    <w:rsid w:val="00533858"/>
    <w:rsid w:val="005411CC"/>
    <w:rsid w:val="00553836"/>
    <w:rsid w:val="00555AF2"/>
    <w:rsid w:val="00564D05"/>
    <w:rsid w:val="005657EC"/>
    <w:rsid w:val="00570908"/>
    <w:rsid w:val="00574783"/>
    <w:rsid w:val="00583044"/>
    <w:rsid w:val="00584840"/>
    <w:rsid w:val="005903D4"/>
    <w:rsid w:val="0059422A"/>
    <w:rsid w:val="00594B6D"/>
    <w:rsid w:val="005953A1"/>
    <w:rsid w:val="005967A5"/>
    <w:rsid w:val="005A419E"/>
    <w:rsid w:val="005A5508"/>
    <w:rsid w:val="005B1AA7"/>
    <w:rsid w:val="005B1B03"/>
    <w:rsid w:val="005C60A8"/>
    <w:rsid w:val="005D3894"/>
    <w:rsid w:val="005D493B"/>
    <w:rsid w:val="005D749E"/>
    <w:rsid w:val="005E5215"/>
    <w:rsid w:val="005F1D4C"/>
    <w:rsid w:val="005F5AAE"/>
    <w:rsid w:val="006015F4"/>
    <w:rsid w:val="00602F3C"/>
    <w:rsid w:val="0062265B"/>
    <w:rsid w:val="0062320C"/>
    <w:rsid w:val="00631021"/>
    <w:rsid w:val="006339C3"/>
    <w:rsid w:val="00635CFA"/>
    <w:rsid w:val="00641DF2"/>
    <w:rsid w:val="00643418"/>
    <w:rsid w:val="00644891"/>
    <w:rsid w:val="00647884"/>
    <w:rsid w:val="0065423E"/>
    <w:rsid w:val="00656DE3"/>
    <w:rsid w:val="00660386"/>
    <w:rsid w:val="00661A6F"/>
    <w:rsid w:val="0066413C"/>
    <w:rsid w:val="00672406"/>
    <w:rsid w:val="006727F1"/>
    <w:rsid w:val="00673CE6"/>
    <w:rsid w:val="00673D9A"/>
    <w:rsid w:val="00677DF0"/>
    <w:rsid w:val="00681B8D"/>
    <w:rsid w:val="00691B30"/>
    <w:rsid w:val="0069201B"/>
    <w:rsid w:val="00693E1E"/>
    <w:rsid w:val="006A25C5"/>
    <w:rsid w:val="006A44E4"/>
    <w:rsid w:val="006B03FE"/>
    <w:rsid w:val="006B58A5"/>
    <w:rsid w:val="006B7774"/>
    <w:rsid w:val="006E0CD7"/>
    <w:rsid w:val="006E5A40"/>
    <w:rsid w:val="006E6F0A"/>
    <w:rsid w:val="006E7829"/>
    <w:rsid w:val="006F0943"/>
    <w:rsid w:val="006F4C19"/>
    <w:rsid w:val="006F52F4"/>
    <w:rsid w:val="006F5B31"/>
    <w:rsid w:val="0070652F"/>
    <w:rsid w:val="007107B7"/>
    <w:rsid w:val="00715453"/>
    <w:rsid w:val="00720FBE"/>
    <w:rsid w:val="007332C1"/>
    <w:rsid w:val="00733D8F"/>
    <w:rsid w:val="00737E21"/>
    <w:rsid w:val="00744868"/>
    <w:rsid w:val="00754356"/>
    <w:rsid w:val="007563B3"/>
    <w:rsid w:val="0075734C"/>
    <w:rsid w:val="00760F5D"/>
    <w:rsid w:val="00762672"/>
    <w:rsid w:val="0076620A"/>
    <w:rsid w:val="00771E37"/>
    <w:rsid w:val="00772F48"/>
    <w:rsid w:val="007934F1"/>
    <w:rsid w:val="007A346F"/>
    <w:rsid w:val="007B54DB"/>
    <w:rsid w:val="007B6D4C"/>
    <w:rsid w:val="007D1AC4"/>
    <w:rsid w:val="007D4B2C"/>
    <w:rsid w:val="007E331F"/>
    <w:rsid w:val="007E3D3A"/>
    <w:rsid w:val="007E60D3"/>
    <w:rsid w:val="007F0A8F"/>
    <w:rsid w:val="007F3048"/>
    <w:rsid w:val="007F5F00"/>
    <w:rsid w:val="008003B3"/>
    <w:rsid w:val="00814D01"/>
    <w:rsid w:val="008160FF"/>
    <w:rsid w:val="00821F58"/>
    <w:rsid w:val="008225AE"/>
    <w:rsid w:val="00825A68"/>
    <w:rsid w:val="0083234A"/>
    <w:rsid w:val="00843523"/>
    <w:rsid w:val="00843FB0"/>
    <w:rsid w:val="00845D75"/>
    <w:rsid w:val="008500A7"/>
    <w:rsid w:val="00850D5F"/>
    <w:rsid w:val="00851B68"/>
    <w:rsid w:val="00853D2D"/>
    <w:rsid w:val="00866F0B"/>
    <w:rsid w:val="00870BCB"/>
    <w:rsid w:val="00872D21"/>
    <w:rsid w:val="00886952"/>
    <w:rsid w:val="00895E9F"/>
    <w:rsid w:val="00896125"/>
    <w:rsid w:val="008A0E4E"/>
    <w:rsid w:val="008A73A3"/>
    <w:rsid w:val="008B09E3"/>
    <w:rsid w:val="008B0A37"/>
    <w:rsid w:val="008B3DB5"/>
    <w:rsid w:val="008B7905"/>
    <w:rsid w:val="008C07A0"/>
    <w:rsid w:val="008C0C29"/>
    <w:rsid w:val="008C1F8B"/>
    <w:rsid w:val="008C7E5E"/>
    <w:rsid w:val="008D234F"/>
    <w:rsid w:val="008D2F8E"/>
    <w:rsid w:val="008D6933"/>
    <w:rsid w:val="008D7B1D"/>
    <w:rsid w:val="008E09E3"/>
    <w:rsid w:val="008E0AFA"/>
    <w:rsid w:val="008E0DFD"/>
    <w:rsid w:val="008F0348"/>
    <w:rsid w:val="00912E35"/>
    <w:rsid w:val="009252B6"/>
    <w:rsid w:val="009273FC"/>
    <w:rsid w:val="00937E5F"/>
    <w:rsid w:val="00937F15"/>
    <w:rsid w:val="0094085D"/>
    <w:rsid w:val="009562C6"/>
    <w:rsid w:val="0096374C"/>
    <w:rsid w:val="00972BB4"/>
    <w:rsid w:val="009735CE"/>
    <w:rsid w:val="0097750C"/>
    <w:rsid w:val="00984BBA"/>
    <w:rsid w:val="00984FA6"/>
    <w:rsid w:val="00993EDF"/>
    <w:rsid w:val="00996CC1"/>
    <w:rsid w:val="009A792E"/>
    <w:rsid w:val="009C3224"/>
    <w:rsid w:val="009D093F"/>
    <w:rsid w:val="009D5E24"/>
    <w:rsid w:val="009D71DC"/>
    <w:rsid w:val="009D78B5"/>
    <w:rsid w:val="009F275C"/>
    <w:rsid w:val="009F6B43"/>
    <w:rsid w:val="009F72CC"/>
    <w:rsid w:val="00A01D51"/>
    <w:rsid w:val="00A11164"/>
    <w:rsid w:val="00A11BAF"/>
    <w:rsid w:val="00A13EB5"/>
    <w:rsid w:val="00A255CF"/>
    <w:rsid w:val="00A25E87"/>
    <w:rsid w:val="00A320D0"/>
    <w:rsid w:val="00A34738"/>
    <w:rsid w:val="00A36225"/>
    <w:rsid w:val="00A365CE"/>
    <w:rsid w:val="00A42801"/>
    <w:rsid w:val="00A44DF5"/>
    <w:rsid w:val="00A543F3"/>
    <w:rsid w:val="00A57E54"/>
    <w:rsid w:val="00A608F7"/>
    <w:rsid w:val="00A658CC"/>
    <w:rsid w:val="00A66B53"/>
    <w:rsid w:val="00A7051A"/>
    <w:rsid w:val="00A73A92"/>
    <w:rsid w:val="00A901EA"/>
    <w:rsid w:val="00A920E9"/>
    <w:rsid w:val="00A92170"/>
    <w:rsid w:val="00A92453"/>
    <w:rsid w:val="00AA18AB"/>
    <w:rsid w:val="00AB0F08"/>
    <w:rsid w:val="00AB60C2"/>
    <w:rsid w:val="00AB7367"/>
    <w:rsid w:val="00AC3305"/>
    <w:rsid w:val="00AC4B36"/>
    <w:rsid w:val="00AE10BA"/>
    <w:rsid w:val="00AE35FB"/>
    <w:rsid w:val="00B05330"/>
    <w:rsid w:val="00B1421C"/>
    <w:rsid w:val="00B26105"/>
    <w:rsid w:val="00B41D40"/>
    <w:rsid w:val="00B54571"/>
    <w:rsid w:val="00B554AF"/>
    <w:rsid w:val="00B57430"/>
    <w:rsid w:val="00B616CB"/>
    <w:rsid w:val="00B62D6A"/>
    <w:rsid w:val="00B66E29"/>
    <w:rsid w:val="00B707EA"/>
    <w:rsid w:val="00B746F5"/>
    <w:rsid w:val="00B7557E"/>
    <w:rsid w:val="00B84141"/>
    <w:rsid w:val="00B87757"/>
    <w:rsid w:val="00B93DBC"/>
    <w:rsid w:val="00B97F41"/>
    <w:rsid w:val="00BA29FF"/>
    <w:rsid w:val="00BB08C7"/>
    <w:rsid w:val="00BB0DB4"/>
    <w:rsid w:val="00BB2E9D"/>
    <w:rsid w:val="00BB678D"/>
    <w:rsid w:val="00BB782F"/>
    <w:rsid w:val="00BC3116"/>
    <w:rsid w:val="00BC340D"/>
    <w:rsid w:val="00BC7C76"/>
    <w:rsid w:val="00BC7D07"/>
    <w:rsid w:val="00BD1192"/>
    <w:rsid w:val="00BD5040"/>
    <w:rsid w:val="00BD71BE"/>
    <w:rsid w:val="00BD74BB"/>
    <w:rsid w:val="00BD7F8C"/>
    <w:rsid w:val="00BE0D0B"/>
    <w:rsid w:val="00BE3276"/>
    <w:rsid w:val="00BE4A92"/>
    <w:rsid w:val="00BE659E"/>
    <w:rsid w:val="00BF563C"/>
    <w:rsid w:val="00BF7AB3"/>
    <w:rsid w:val="00C009E5"/>
    <w:rsid w:val="00C16737"/>
    <w:rsid w:val="00C20323"/>
    <w:rsid w:val="00C21E1E"/>
    <w:rsid w:val="00C263A4"/>
    <w:rsid w:val="00C263C4"/>
    <w:rsid w:val="00C32E12"/>
    <w:rsid w:val="00C32EAC"/>
    <w:rsid w:val="00C357CA"/>
    <w:rsid w:val="00C375BF"/>
    <w:rsid w:val="00C37C8A"/>
    <w:rsid w:val="00C40AD3"/>
    <w:rsid w:val="00C4327F"/>
    <w:rsid w:val="00C470CF"/>
    <w:rsid w:val="00C50647"/>
    <w:rsid w:val="00C50AB4"/>
    <w:rsid w:val="00C54C0F"/>
    <w:rsid w:val="00C556BE"/>
    <w:rsid w:val="00C66AB5"/>
    <w:rsid w:val="00C75095"/>
    <w:rsid w:val="00C806AC"/>
    <w:rsid w:val="00C86846"/>
    <w:rsid w:val="00C90E0C"/>
    <w:rsid w:val="00C95DAF"/>
    <w:rsid w:val="00CA7395"/>
    <w:rsid w:val="00CA7BC6"/>
    <w:rsid w:val="00CB5BEA"/>
    <w:rsid w:val="00CB7263"/>
    <w:rsid w:val="00CC0D8D"/>
    <w:rsid w:val="00CC1F68"/>
    <w:rsid w:val="00CC63BC"/>
    <w:rsid w:val="00CD26D3"/>
    <w:rsid w:val="00CD3222"/>
    <w:rsid w:val="00CD5CE7"/>
    <w:rsid w:val="00CD6FC0"/>
    <w:rsid w:val="00CD715C"/>
    <w:rsid w:val="00CE0037"/>
    <w:rsid w:val="00CE0F31"/>
    <w:rsid w:val="00CE2D48"/>
    <w:rsid w:val="00CF218C"/>
    <w:rsid w:val="00D03BD9"/>
    <w:rsid w:val="00D10639"/>
    <w:rsid w:val="00D2214A"/>
    <w:rsid w:val="00D26BA4"/>
    <w:rsid w:val="00D30766"/>
    <w:rsid w:val="00D31A1F"/>
    <w:rsid w:val="00D3213E"/>
    <w:rsid w:val="00D4399D"/>
    <w:rsid w:val="00D5259B"/>
    <w:rsid w:val="00D527AD"/>
    <w:rsid w:val="00D659A4"/>
    <w:rsid w:val="00D676A8"/>
    <w:rsid w:val="00D83FEF"/>
    <w:rsid w:val="00D85290"/>
    <w:rsid w:val="00D86A38"/>
    <w:rsid w:val="00D91D6D"/>
    <w:rsid w:val="00D943BF"/>
    <w:rsid w:val="00D960F3"/>
    <w:rsid w:val="00D96F4B"/>
    <w:rsid w:val="00DA32F5"/>
    <w:rsid w:val="00DA66AF"/>
    <w:rsid w:val="00DA7072"/>
    <w:rsid w:val="00DA7F81"/>
    <w:rsid w:val="00DB3AAC"/>
    <w:rsid w:val="00DB62A3"/>
    <w:rsid w:val="00DB6BE1"/>
    <w:rsid w:val="00DD3F74"/>
    <w:rsid w:val="00DD605B"/>
    <w:rsid w:val="00DE117C"/>
    <w:rsid w:val="00DE582A"/>
    <w:rsid w:val="00DF18E7"/>
    <w:rsid w:val="00DF56A3"/>
    <w:rsid w:val="00DF7822"/>
    <w:rsid w:val="00E03EC0"/>
    <w:rsid w:val="00E16B61"/>
    <w:rsid w:val="00E22D13"/>
    <w:rsid w:val="00E26214"/>
    <w:rsid w:val="00E36894"/>
    <w:rsid w:val="00E3776A"/>
    <w:rsid w:val="00E40C5F"/>
    <w:rsid w:val="00E41CF6"/>
    <w:rsid w:val="00E44479"/>
    <w:rsid w:val="00E45EB7"/>
    <w:rsid w:val="00E52995"/>
    <w:rsid w:val="00E56843"/>
    <w:rsid w:val="00E65D2B"/>
    <w:rsid w:val="00E96F52"/>
    <w:rsid w:val="00EA1A7E"/>
    <w:rsid w:val="00EB41D1"/>
    <w:rsid w:val="00EC798E"/>
    <w:rsid w:val="00ED5892"/>
    <w:rsid w:val="00ED7708"/>
    <w:rsid w:val="00EE00F0"/>
    <w:rsid w:val="00F01FF4"/>
    <w:rsid w:val="00F12DBB"/>
    <w:rsid w:val="00F15900"/>
    <w:rsid w:val="00F23B39"/>
    <w:rsid w:val="00F25FBF"/>
    <w:rsid w:val="00F2605E"/>
    <w:rsid w:val="00F26C68"/>
    <w:rsid w:val="00F27C0C"/>
    <w:rsid w:val="00F330E1"/>
    <w:rsid w:val="00F37AB5"/>
    <w:rsid w:val="00F50254"/>
    <w:rsid w:val="00F57DC3"/>
    <w:rsid w:val="00F63A25"/>
    <w:rsid w:val="00F6512B"/>
    <w:rsid w:val="00F808DC"/>
    <w:rsid w:val="00F85196"/>
    <w:rsid w:val="00F85CD1"/>
    <w:rsid w:val="00F865ED"/>
    <w:rsid w:val="00F95C10"/>
    <w:rsid w:val="00F97768"/>
    <w:rsid w:val="00FA65F1"/>
    <w:rsid w:val="00FB3DAC"/>
    <w:rsid w:val="00FC71DC"/>
    <w:rsid w:val="00FD05EC"/>
    <w:rsid w:val="00FD0C93"/>
    <w:rsid w:val="00FD5DDA"/>
    <w:rsid w:val="00FE4A47"/>
    <w:rsid w:val="00FF3DE3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3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D504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D504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45327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399C"/>
    <w:pPr>
      <w:keepNext/>
      <w:tabs>
        <w:tab w:val="num" w:pos="360"/>
      </w:tabs>
      <w:suppressAutoHyphens/>
      <w:spacing w:before="60" w:after="0" w:line="36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1A399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1A399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4C57C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1A399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720FBE"/>
    <w:pPr>
      <w:spacing w:after="0" w:line="240" w:lineRule="auto"/>
      <w:ind w:left="36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720FB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1047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">
    <w:name w:val="Body text_"/>
    <w:link w:val="11"/>
    <w:rsid w:val="00F865ED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0"/>
    <w:link w:val="Bodytext"/>
    <w:rsid w:val="00F865ED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Body Text"/>
    <w:basedOn w:val="a0"/>
    <w:link w:val="a6"/>
    <w:uiPriority w:val="99"/>
    <w:unhideWhenUsed/>
    <w:rsid w:val="00453278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uiPriority w:val="99"/>
    <w:rsid w:val="00453278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453278"/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Body Text Indent"/>
    <w:basedOn w:val="a0"/>
    <w:link w:val="a8"/>
    <w:uiPriority w:val="99"/>
    <w:unhideWhenUsed/>
    <w:rsid w:val="00453278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453278"/>
    <w:rPr>
      <w:sz w:val="22"/>
      <w:szCs w:val="22"/>
      <w:lang w:eastAsia="en-US"/>
    </w:rPr>
  </w:style>
  <w:style w:type="paragraph" w:customStyle="1" w:styleId="a">
    <w:name w:val="Маркер"/>
    <w:basedOn w:val="a0"/>
    <w:rsid w:val="00453278"/>
    <w:pPr>
      <w:numPr>
        <w:numId w:val="1"/>
      </w:numPr>
      <w:shd w:val="clear" w:color="auto" w:fill="FFFFFF"/>
      <w:spacing w:after="60" w:line="240" w:lineRule="auto"/>
      <w:jc w:val="both"/>
    </w:pPr>
    <w:rPr>
      <w:rFonts w:ascii="Arial" w:eastAsia="Times New Roman" w:hAnsi="Arial"/>
      <w:color w:val="000000"/>
      <w:sz w:val="20"/>
      <w:lang w:eastAsia="ru-RU"/>
    </w:rPr>
  </w:style>
  <w:style w:type="paragraph" w:styleId="23">
    <w:name w:val="Body Text 2"/>
    <w:basedOn w:val="a0"/>
    <w:link w:val="24"/>
    <w:uiPriority w:val="99"/>
    <w:unhideWhenUsed/>
    <w:rsid w:val="00453278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453278"/>
    <w:rPr>
      <w:rFonts w:ascii="Times New Roman" w:eastAsia="Times New Roman" w:hAnsi="Times New Roman"/>
      <w:sz w:val="24"/>
    </w:rPr>
  </w:style>
  <w:style w:type="character" w:styleId="a9">
    <w:name w:val="Hyperlink"/>
    <w:basedOn w:val="a1"/>
    <w:uiPriority w:val="99"/>
    <w:unhideWhenUsed/>
    <w:rsid w:val="00564D05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BD504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BD504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aa">
    <w:name w:val="Подпункт"/>
    <w:basedOn w:val="a0"/>
    <w:rsid w:val="00177762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25">
    <w:name w:val="Пункт2"/>
    <w:basedOn w:val="a0"/>
    <w:rsid w:val="00177762"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2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ab">
    <w:name w:val="Подподпункт"/>
    <w:basedOn w:val="aa"/>
    <w:rsid w:val="00177762"/>
    <w:pPr>
      <w:tabs>
        <w:tab w:val="clear" w:pos="1134"/>
        <w:tab w:val="num" w:pos="1701"/>
      </w:tabs>
      <w:ind w:left="1701" w:hanging="567"/>
    </w:pPr>
  </w:style>
  <w:style w:type="character" w:styleId="ac">
    <w:name w:val="annotation reference"/>
    <w:basedOn w:val="a1"/>
    <w:uiPriority w:val="99"/>
    <w:semiHidden/>
    <w:unhideWhenUsed/>
    <w:rsid w:val="00B7557E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B7557E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B7557E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557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7557E"/>
    <w:rPr>
      <w:b/>
      <w:bCs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B7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7557E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1"/>
    <w:rsid w:val="00D96F4B"/>
  </w:style>
  <w:style w:type="character" w:customStyle="1" w:styleId="af3">
    <w:name w:val="Основной текст_"/>
    <w:link w:val="3"/>
    <w:rsid w:val="00647884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3">
    <w:name w:val="Основной текст3"/>
    <w:basedOn w:val="a0"/>
    <w:link w:val="af3"/>
    <w:rsid w:val="00647884"/>
    <w:pPr>
      <w:widowControl w:val="0"/>
      <w:shd w:val="clear" w:color="auto" w:fill="FFFFFF"/>
      <w:spacing w:after="0" w:line="0" w:lineRule="atLeast"/>
      <w:ind w:hanging="740"/>
    </w:pPr>
    <w:rPr>
      <w:rFonts w:ascii="Arial" w:eastAsia="Arial" w:hAnsi="Arial" w:cs="Arial"/>
      <w:sz w:val="23"/>
      <w:szCs w:val="23"/>
      <w:lang w:eastAsia="ru-RU"/>
    </w:rPr>
  </w:style>
  <w:style w:type="paragraph" w:styleId="30">
    <w:name w:val="Body Text Indent 3"/>
    <w:basedOn w:val="a0"/>
    <w:link w:val="31"/>
    <w:uiPriority w:val="99"/>
    <w:semiHidden/>
    <w:unhideWhenUsed/>
    <w:rsid w:val="009273F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uiPriority w:val="99"/>
    <w:semiHidden/>
    <w:rsid w:val="009273FC"/>
    <w:rPr>
      <w:sz w:val="16"/>
      <w:szCs w:val="16"/>
      <w:lang w:eastAsia="en-US"/>
    </w:rPr>
  </w:style>
  <w:style w:type="paragraph" w:customStyle="1" w:styleId="063">
    <w:name w:val="Стиль По ширине Первая строка:  063 см Междустр.интервал:  полут..."/>
    <w:basedOn w:val="a0"/>
    <w:rsid w:val="009273FC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4C57C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af4">
    <w:name w:val="header"/>
    <w:basedOn w:val="a0"/>
    <w:link w:val="af5"/>
    <w:uiPriority w:val="99"/>
    <w:unhideWhenUsed/>
    <w:rsid w:val="00B8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84141"/>
    <w:rPr>
      <w:sz w:val="22"/>
      <w:szCs w:val="22"/>
      <w:lang w:eastAsia="en-US"/>
    </w:rPr>
  </w:style>
  <w:style w:type="paragraph" w:styleId="af6">
    <w:name w:val="footer"/>
    <w:basedOn w:val="a0"/>
    <w:link w:val="af7"/>
    <w:uiPriority w:val="99"/>
    <w:unhideWhenUsed/>
    <w:rsid w:val="00B8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84141"/>
    <w:rPr>
      <w:sz w:val="22"/>
      <w:szCs w:val="22"/>
      <w:lang w:eastAsia="en-US"/>
    </w:rPr>
  </w:style>
  <w:style w:type="character" w:customStyle="1" w:styleId="af8">
    <w:name w:val="Символ сноски"/>
    <w:basedOn w:val="a1"/>
    <w:rsid w:val="003851A1"/>
    <w:rPr>
      <w:vertAlign w:val="superscript"/>
    </w:rPr>
  </w:style>
  <w:style w:type="character" w:customStyle="1" w:styleId="50">
    <w:name w:val="Заголовок 5 Знак"/>
    <w:basedOn w:val="a1"/>
    <w:link w:val="5"/>
    <w:rsid w:val="001A399C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1A399C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1A399C"/>
    <w:rPr>
      <w:rFonts w:ascii="Times New Roman" w:eastAsia="Times New Roman" w:hAnsi="Times New Roman"/>
      <w:sz w:val="26"/>
      <w:szCs w:val="26"/>
    </w:rPr>
  </w:style>
  <w:style w:type="character" w:customStyle="1" w:styleId="90">
    <w:name w:val="Заголовок 9 Знак"/>
    <w:basedOn w:val="a1"/>
    <w:link w:val="9"/>
    <w:rsid w:val="001A399C"/>
    <w:rPr>
      <w:rFonts w:ascii="Arial" w:eastAsia="Times New Roman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3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D504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D504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45327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399C"/>
    <w:pPr>
      <w:keepNext/>
      <w:tabs>
        <w:tab w:val="num" w:pos="360"/>
      </w:tabs>
      <w:suppressAutoHyphens/>
      <w:spacing w:before="60" w:after="0" w:line="36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1A399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1A399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4C57C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1A399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720FBE"/>
    <w:pPr>
      <w:spacing w:after="0" w:line="240" w:lineRule="auto"/>
      <w:ind w:left="36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720FB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1047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">
    <w:name w:val="Body text_"/>
    <w:link w:val="11"/>
    <w:rsid w:val="00F865ED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0"/>
    <w:link w:val="Bodytext"/>
    <w:rsid w:val="00F865ED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Body Text"/>
    <w:basedOn w:val="a0"/>
    <w:link w:val="a6"/>
    <w:uiPriority w:val="99"/>
    <w:unhideWhenUsed/>
    <w:rsid w:val="00453278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uiPriority w:val="99"/>
    <w:rsid w:val="00453278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453278"/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Body Text Indent"/>
    <w:basedOn w:val="a0"/>
    <w:link w:val="a8"/>
    <w:uiPriority w:val="99"/>
    <w:unhideWhenUsed/>
    <w:rsid w:val="00453278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453278"/>
    <w:rPr>
      <w:sz w:val="22"/>
      <w:szCs w:val="22"/>
      <w:lang w:eastAsia="en-US"/>
    </w:rPr>
  </w:style>
  <w:style w:type="paragraph" w:customStyle="1" w:styleId="a">
    <w:name w:val="Маркер"/>
    <w:basedOn w:val="a0"/>
    <w:rsid w:val="00453278"/>
    <w:pPr>
      <w:numPr>
        <w:numId w:val="1"/>
      </w:numPr>
      <w:shd w:val="clear" w:color="auto" w:fill="FFFFFF"/>
      <w:spacing w:after="60" w:line="240" w:lineRule="auto"/>
      <w:jc w:val="both"/>
    </w:pPr>
    <w:rPr>
      <w:rFonts w:ascii="Arial" w:eastAsia="Times New Roman" w:hAnsi="Arial"/>
      <w:color w:val="000000"/>
      <w:sz w:val="20"/>
      <w:lang w:eastAsia="ru-RU"/>
    </w:rPr>
  </w:style>
  <w:style w:type="paragraph" w:styleId="23">
    <w:name w:val="Body Text 2"/>
    <w:basedOn w:val="a0"/>
    <w:link w:val="24"/>
    <w:uiPriority w:val="99"/>
    <w:unhideWhenUsed/>
    <w:rsid w:val="00453278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453278"/>
    <w:rPr>
      <w:rFonts w:ascii="Times New Roman" w:eastAsia="Times New Roman" w:hAnsi="Times New Roman"/>
      <w:sz w:val="24"/>
    </w:rPr>
  </w:style>
  <w:style w:type="character" w:styleId="a9">
    <w:name w:val="Hyperlink"/>
    <w:basedOn w:val="a1"/>
    <w:uiPriority w:val="99"/>
    <w:unhideWhenUsed/>
    <w:rsid w:val="00564D05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BD504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BD504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aa">
    <w:name w:val="Подпункт"/>
    <w:basedOn w:val="a0"/>
    <w:rsid w:val="00177762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25">
    <w:name w:val="Пункт2"/>
    <w:basedOn w:val="a0"/>
    <w:rsid w:val="00177762"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2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ab">
    <w:name w:val="Подподпункт"/>
    <w:basedOn w:val="aa"/>
    <w:rsid w:val="00177762"/>
    <w:pPr>
      <w:tabs>
        <w:tab w:val="clear" w:pos="1134"/>
        <w:tab w:val="num" w:pos="1701"/>
      </w:tabs>
      <w:ind w:left="1701" w:hanging="567"/>
    </w:pPr>
  </w:style>
  <w:style w:type="character" w:styleId="ac">
    <w:name w:val="annotation reference"/>
    <w:basedOn w:val="a1"/>
    <w:uiPriority w:val="99"/>
    <w:semiHidden/>
    <w:unhideWhenUsed/>
    <w:rsid w:val="00B7557E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B7557E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B7557E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557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7557E"/>
    <w:rPr>
      <w:b/>
      <w:bCs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B7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7557E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1"/>
    <w:rsid w:val="00D96F4B"/>
  </w:style>
  <w:style w:type="character" w:customStyle="1" w:styleId="af3">
    <w:name w:val="Основной текст_"/>
    <w:link w:val="3"/>
    <w:rsid w:val="00647884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3">
    <w:name w:val="Основной текст3"/>
    <w:basedOn w:val="a0"/>
    <w:link w:val="af3"/>
    <w:rsid w:val="00647884"/>
    <w:pPr>
      <w:widowControl w:val="0"/>
      <w:shd w:val="clear" w:color="auto" w:fill="FFFFFF"/>
      <w:spacing w:after="0" w:line="0" w:lineRule="atLeast"/>
      <w:ind w:hanging="740"/>
    </w:pPr>
    <w:rPr>
      <w:rFonts w:ascii="Arial" w:eastAsia="Arial" w:hAnsi="Arial" w:cs="Arial"/>
      <w:sz w:val="23"/>
      <w:szCs w:val="23"/>
      <w:lang w:eastAsia="ru-RU"/>
    </w:rPr>
  </w:style>
  <w:style w:type="paragraph" w:styleId="30">
    <w:name w:val="Body Text Indent 3"/>
    <w:basedOn w:val="a0"/>
    <w:link w:val="31"/>
    <w:uiPriority w:val="99"/>
    <w:semiHidden/>
    <w:unhideWhenUsed/>
    <w:rsid w:val="009273F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uiPriority w:val="99"/>
    <w:semiHidden/>
    <w:rsid w:val="009273FC"/>
    <w:rPr>
      <w:sz w:val="16"/>
      <w:szCs w:val="16"/>
      <w:lang w:eastAsia="en-US"/>
    </w:rPr>
  </w:style>
  <w:style w:type="paragraph" w:customStyle="1" w:styleId="063">
    <w:name w:val="Стиль По ширине Первая строка:  063 см Междустр.интервал:  полут..."/>
    <w:basedOn w:val="a0"/>
    <w:rsid w:val="009273FC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4C57C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af4">
    <w:name w:val="header"/>
    <w:basedOn w:val="a0"/>
    <w:link w:val="af5"/>
    <w:uiPriority w:val="99"/>
    <w:unhideWhenUsed/>
    <w:rsid w:val="00B8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84141"/>
    <w:rPr>
      <w:sz w:val="22"/>
      <w:szCs w:val="22"/>
      <w:lang w:eastAsia="en-US"/>
    </w:rPr>
  </w:style>
  <w:style w:type="paragraph" w:styleId="af6">
    <w:name w:val="footer"/>
    <w:basedOn w:val="a0"/>
    <w:link w:val="af7"/>
    <w:uiPriority w:val="99"/>
    <w:unhideWhenUsed/>
    <w:rsid w:val="00B8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84141"/>
    <w:rPr>
      <w:sz w:val="22"/>
      <w:szCs w:val="22"/>
      <w:lang w:eastAsia="en-US"/>
    </w:rPr>
  </w:style>
  <w:style w:type="character" w:customStyle="1" w:styleId="af8">
    <w:name w:val="Символ сноски"/>
    <w:basedOn w:val="a1"/>
    <w:rsid w:val="003851A1"/>
    <w:rPr>
      <w:vertAlign w:val="superscript"/>
    </w:rPr>
  </w:style>
  <w:style w:type="character" w:customStyle="1" w:styleId="50">
    <w:name w:val="Заголовок 5 Знак"/>
    <w:basedOn w:val="a1"/>
    <w:link w:val="5"/>
    <w:rsid w:val="001A399C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1A399C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1A399C"/>
    <w:rPr>
      <w:rFonts w:ascii="Times New Roman" w:eastAsia="Times New Roman" w:hAnsi="Times New Roman"/>
      <w:sz w:val="26"/>
      <w:szCs w:val="26"/>
    </w:rPr>
  </w:style>
  <w:style w:type="character" w:customStyle="1" w:styleId="90">
    <w:name w:val="Заголовок 9 Знак"/>
    <w:basedOn w:val="a1"/>
    <w:link w:val="9"/>
    <w:rsid w:val="001A399C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C766-5524-4157-86F6-4BBD4D04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Lyubin.NA</dc:creator>
  <cp:lastModifiedBy>Богданова</cp:lastModifiedBy>
  <cp:revision>23</cp:revision>
  <cp:lastPrinted>2013-08-12T07:11:00Z</cp:lastPrinted>
  <dcterms:created xsi:type="dcterms:W3CDTF">2013-08-08T11:14:00Z</dcterms:created>
  <dcterms:modified xsi:type="dcterms:W3CDTF">2013-09-03T10:05:00Z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-1637479102</vt:i4>
  </property>
  <property fmtid="{D5CDD505-2E9C-101B-9397-08002B2CF9AE}" pid="4" name="_EmailSubject">
    <vt:lpwstr>ТЗ КК ГЭС откорректировано</vt:lpwstr>
  </property>
  <property fmtid="{D5CDD505-2E9C-101B-9397-08002B2CF9AE}" pid="5" name="_AuthorEmail">
    <vt:lpwstr>kolesov.am@karelia.tgc1.ru</vt:lpwstr>
  </property>
  <property fmtid="{D5CDD505-2E9C-101B-9397-08002B2CF9AE}" pid="6" name="_AuthorEmailDisplayName">
    <vt:lpwstr>Колесов Андрей Михайлович</vt:lpwstr>
  </property>
  <property fmtid="{D5CDD505-2E9C-101B-9397-08002B2CF9AE}" pid="7" name="_ReviewingToolsShownOnce">
    <vt:lpwstr/>
  </property>
</Properties>
</file>