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CB9" w:rsidRPr="00CB1C73" w:rsidRDefault="00274CB9" w:rsidP="009E55EE">
      <w:pPr>
        <w:pStyle w:val="af8"/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CB1C73">
        <w:rPr>
          <w:rFonts w:ascii="Times New Roman" w:hAnsi="Times New Roman" w:cs="Times New Roman"/>
          <w:b/>
          <w:i w:val="0"/>
          <w:color w:val="auto"/>
        </w:rPr>
        <w:t>ТЕХНИЧЕСКОЕ ЗАДАНИЕ</w:t>
      </w:r>
    </w:p>
    <w:p w:rsidR="00274CB9" w:rsidRPr="008B667D" w:rsidRDefault="00274CB9" w:rsidP="00FA028D">
      <w:pPr>
        <w:jc w:val="center"/>
      </w:pPr>
      <w:r w:rsidRPr="00BE393F">
        <w:t xml:space="preserve">на открытый </w:t>
      </w:r>
      <w:r w:rsidR="00421EDB">
        <w:t>запрос предложений</w:t>
      </w:r>
      <w:r w:rsidRPr="00BE393F">
        <w:t xml:space="preserve"> по выбору исполнителя </w:t>
      </w:r>
      <w:r w:rsidRPr="00FF7698">
        <w:t>работ</w:t>
      </w:r>
    </w:p>
    <w:p w:rsidR="00FA028D" w:rsidRDefault="0006111C" w:rsidP="00FA028D">
      <w:pPr>
        <w:jc w:val="center"/>
        <w:rPr>
          <w:b/>
        </w:rPr>
      </w:pPr>
      <w:r w:rsidRPr="00FA028D">
        <w:rPr>
          <w:b/>
        </w:rPr>
        <w:t xml:space="preserve">Реконструкция системы </w:t>
      </w:r>
      <w:proofErr w:type="spellStart"/>
      <w:r w:rsidRPr="00FA028D">
        <w:rPr>
          <w:b/>
        </w:rPr>
        <w:t>хозпитьевого</w:t>
      </w:r>
      <w:proofErr w:type="spellEnd"/>
      <w:r w:rsidRPr="00FA028D">
        <w:rPr>
          <w:b/>
        </w:rPr>
        <w:t xml:space="preserve"> водоснабжения </w:t>
      </w:r>
      <w:r w:rsidR="00F75063">
        <w:rPr>
          <w:b/>
        </w:rPr>
        <w:t>Беломорской</w:t>
      </w:r>
      <w:r w:rsidR="0087688E" w:rsidRPr="00FA028D">
        <w:rPr>
          <w:b/>
        </w:rPr>
        <w:t xml:space="preserve"> ГЭС</w:t>
      </w:r>
    </w:p>
    <w:p w:rsidR="00274CB9" w:rsidRPr="00FA028D" w:rsidRDefault="00FA028D" w:rsidP="00FA028D">
      <w:pPr>
        <w:jc w:val="center"/>
        <w:rPr>
          <w:b/>
        </w:rPr>
      </w:pPr>
      <w:r w:rsidRPr="00FA028D">
        <w:t>К</w:t>
      </w:r>
      <w:r w:rsidR="0006111C" w:rsidRPr="00FA028D">
        <w:t xml:space="preserve">аскада </w:t>
      </w:r>
      <w:proofErr w:type="spellStart"/>
      <w:r w:rsidR="0087688E" w:rsidRPr="00FA028D">
        <w:t>Выг</w:t>
      </w:r>
      <w:r w:rsidR="0006111C" w:rsidRPr="00FA028D">
        <w:t>ских</w:t>
      </w:r>
      <w:proofErr w:type="spellEnd"/>
      <w:r w:rsidR="0006111C" w:rsidRPr="00FA028D">
        <w:t xml:space="preserve"> ГЭС </w:t>
      </w:r>
      <w:r w:rsidR="00274CB9" w:rsidRPr="00FA028D">
        <w:t>ф</w:t>
      </w:r>
      <w:r w:rsidRPr="00FA028D">
        <w:t>илиала «Карельский» ОАО «ТГК-1»</w:t>
      </w:r>
      <w:r>
        <w:t>.</w:t>
      </w:r>
    </w:p>
    <w:p w:rsidR="00274CB9" w:rsidRDefault="00274CB9" w:rsidP="00224168">
      <w:pPr>
        <w:ind w:left="360"/>
        <w:jc w:val="center"/>
        <w:rPr>
          <w:b/>
        </w:rPr>
      </w:pPr>
    </w:p>
    <w:p w:rsidR="00274CB9" w:rsidRDefault="00274CB9" w:rsidP="0087688E">
      <w:pPr>
        <w:ind w:left="360"/>
        <w:jc w:val="center"/>
        <w:rPr>
          <w:b/>
        </w:rPr>
      </w:pPr>
      <w:r>
        <w:rPr>
          <w:b/>
        </w:rPr>
        <w:t xml:space="preserve">Номер закупки по ГКПЗ: </w:t>
      </w:r>
      <w:r w:rsidR="0087688E" w:rsidRPr="00A16622">
        <w:t>3300/4.19-1</w:t>
      </w:r>
      <w:r w:rsidR="00F75063">
        <w:t>499</w:t>
      </w:r>
    </w:p>
    <w:p w:rsidR="0087688E" w:rsidRDefault="0087688E" w:rsidP="0087688E">
      <w:pPr>
        <w:ind w:left="360"/>
        <w:jc w:val="center"/>
        <w:rPr>
          <w:b/>
        </w:rPr>
      </w:pPr>
      <w:r>
        <w:rPr>
          <w:b/>
        </w:rPr>
        <w:t xml:space="preserve">Номер </w:t>
      </w:r>
      <w:r w:rsidR="00A16622">
        <w:rPr>
          <w:b/>
        </w:rPr>
        <w:t xml:space="preserve">ИП – </w:t>
      </w:r>
      <w:r>
        <w:rPr>
          <w:b/>
        </w:rPr>
        <w:t>12-04</w:t>
      </w:r>
      <w:r w:rsidR="00F75063">
        <w:rPr>
          <w:b/>
        </w:rPr>
        <w:t>57</w:t>
      </w:r>
    </w:p>
    <w:p w:rsidR="00A16622" w:rsidRPr="00CB1C73" w:rsidRDefault="00A16622" w:rsidP="0087688E">
      <w:pPr>
        <w:ind w:left="360"/>
        <w:jc w:val="center"/>
      </w:pPr>
    </w:p>
    <w:p w:rsidR="00CB1C73" w:rsidRPr="00CB1C73" w:rsidRDefault="00CB1C73" w:rsidP="0087688E">
      <w:pPr>
        <w:ind w:left="360"/>
        <w:jc w:val="center"/>
        <w:rPr>
          <w:b/>
        </w:rPr>
      </w:pPr>
    </w:p>
    <w:p w:rsidR="00274CB9" w:rsidRPr="009E0DCE" w:rsidRDefault="00274CB9" w:rsidP="00BD2895">
      <w:pPr>
        <w:pStyle w:val="af6"/>
        <w:ind w:left="0"/>
        <w:rPr>
          <w:b/>
        </w:rPr>
      </w:pPr>
      <w:r w:rsidRPr="009E0DCE">
        <w:rPr>
          <w:b/>
        </w:rPr>
        <w:t>Общие требования.</w:t>
      </w:r>
    </w:p>
    <w:p w:rsidR="00274CB9" w:rsidRDefault="00274CB9" w:rsidP="00224168">
      <w:pPr>
        <w:rPr>
          <w:b/>
        </w:rPr>
      </w:pPr>
      <w:r>
        <w:rPr>
          <w:b/>
        </w:rPr>
        <w:t xml:space="preserve">Требования к месту выполнения работ: </w:t>
      </w:r>
    </w:p>
    <w:p w:rsidR="00274CB9" w:rsidRDefault="006130F9" w:rsidP="00224168">
      <w:r>
        <w:t xml:space="preserve">Республика Карелия, </w:t>
      </w:r>
      <w:r w:rsidR="00274CB9">
        <w:t xml:space="preserve"> </w:t>
      </w:r>
      <w:r w:rsidR="007530F0">
        <w:t>Беломорск</w:t>
      </w:r>
      <w:r>
        <w:t>ий р-он</w:t>
      </w:r>
      <w:r w:rsidR="007530F0">
        <w:t xml:space="preserve">, </w:t>
      </w:r>
      <w:r w:rsidR="0064225A">
        <w:t>г. Беломорск,</w:t>
      </w:r>
      <w:bookmarkStart w:id="0" w:name="_GoBack"/>
      <w:bookmarkEnd w:id="0"/>
      <w:r w:rsidR="00F75063">
        <w:t xml:space="preserve"> Беломорская </w:t>
      </w:r>
      <w:r>
        <w:t xml:space="preserve"> </w:t>
      </w:r>
      <w:r w:rsidR="007530F0">
        <w:t xml:space="preserve">ГЭС каскада </w:t>
      </w:r>
      <w:proofErr w:type="spellStart"/>
      <w:r w:rsidR="007530F0">
        <w:t>Вы</w:t>
      </w:r>
      <w:r w:rsidR="007530F0">
        <w:t>г</w:t>
      </w:r>
      <w:r w:rsidR="00274CB9">
        <w:t>ских</w:t>
      </w:r>
      <w:proofErr w:type="spellEnd"/>
      <w:r w:rsidR="00274CB9">
        <w:t xml:space="preserve"> ГЭС.</w:t>
      </w:r>
    </w:p>
    <w:p w:rsidR="00A16622" w:rsidRDefault="00A16622" w:rsidP="00224168"/>
    <w:p w:rsidR="007530F0" w:rsidRPr="007530F0" w:rsidRDefault="007530F0" w:rsidP="00A16622">
      <w:pPr>
        <w:rPr>
          <w:b/>
        </w:rPr>
      </w:pPr>
      <w:r>
        <w:rPr>
          <w:b/>
        </w:rPr>
        <w:t>Контактные телефоны ответственных лиц, составивших техническое задание:</w:t>
      </w:r>
    </w:p>
    <w:p w:rsidR="00274CB9" w:rsidRPr="00A16622" w:rsidRDefault="00274CB9" w:rsidP="00A16622">
      <w:r>
        <w:t xml:space="preserve">От каскада </w:t>
      </w:r>
      <w:proofErr w:type="spellStart"/>
      <w:r w:rsidR="007530F0">
        <w:t>Выг</w:t>
      </w:r>
      <w:r w:rsidR="00A16622">
        <w:t>ских</w:t>
      </w:r>
      <w:proofErr w:type="spellEnd"/>
      <w:r w:rsidR="00A16622">
        <w:t xml:space="preserve"> ГЭС</w:t>
      </w:r>
      <w:r w:rsidR="007530F0">
        <w:t>: инженер по ООС</w:t>
      </w:r>
      <w:r w:rsidR="00A16622">
        <w:t xml:space="preserve"> </w:t>
      </w:r>
      <w:r w:rsidR="007530F0">
        <w:t>(эколог) ПТО Зерикова Нина Михайловна</w:t>
      </w:r>
      <w:r w:rsidR="00A16622">
        <w:t xml:space="preserve"> - тел. </w:t>
      </w:r>
      <w:r w:rsidR="007530F0">
        <w:t>(814-31</w:t>
      </w:r>
      <w:r w:rsidRPr="001E3658">
        <w:t xml:space="preserve">) </w:t>
      </w:r>
      <w:r w:rsidR="007530F0">
        <w:t xml:space="preserve">36-385, адрес электронной почты: </w:t>
      </w:r>
      <w:proofErr w:type="spellStart"/>
      <w:r w:rsidR="007530F0">
        <w:rPr>
          <w:lang w:val="en-US"/>
        </w:rPr>
        <w:t>zerikova</w:t>
      </w:r>
      <w:proofErr w:type="spellEnd"/>
      <w:r w:rsidR="00E82B5B" w:rsidRPr="00184214">
        <w:t>.</w:t>
      </w:r>
      <w:r w:rsidR="00E82B5B">
        <w:rPr>
          <w:lang w:val="en-US"/>
        </w:rPr>
        <w:t>nm</w:t>
      </w:r>
      <w:r w:rsidR="007530F0" w:rsidRPr="003D5CD0">
        <w:t>@</w:t>
      </w:r>
      <w:r w:rsidR="00E82B5B" w:rsidRPr="00184214">
        <w:t xml:space="preserve"> </w:t>
      </w:r>
      <w:proofErr w:type="spellStart"/>
      <w:r w:rsidR="00E82B5B">
        <w:rPr>
          <w:lang w:val="en-US"/>
        </w:rPr>
        <w:t>k</w:t>
      </w:r>
      <w:r w:rsidR="007530F0">
        <w:rPr>
          <w:lang w:val="en-US"/>
        </w:rPr>
        <w:t>arelia</w:t>
      </w:r>
      <w:proofErr w:type="spellEnd"/>
      <w:r w:rsidR="007530F0" w:rsidRPr="003D5CD0">
        <w:t>.</w:t>
      </w:r>
      <w:proofErr w:type="spellStart"/>
      <w:r w:rsidR="00E82B5B">
        <w:rPr>
          <w:lang w:val="en-US"/>
        </w:rPr>
        <w:t>tgc</w:t>
      </w:r>
      <w:proofErr w:type="spellEnd"/>
      <w:r w:rsidR="007530F0" w:rsidRPr="003D5CD0">
        <w:t>1.</w:t>
      </w:r>
      <w:proofErr w:type="spellStart"/>
      <w:r w:rsidR="007530F0">
        <w:rPr>
          <w:lang w:val="en-US"/>
        </w:rPr>
        <w:t>ru</w:t>
      </w:r>
      <w:proofErr w:type="spellEnd"/>
      <w:r w:rsidR="00A16622">
        <w:t>;</w:t>
      </w:r>
    </w:p>
    <w:p w:rsidR="007530F0" w:rsidRDefault="00274CB9" w:rsidP="00A16622">
      <w:r>
        <w:t>От аппарата управления филиала «Карельский» ОАО «ТГК-1»:</w:t>
      </w:r>
      <w:r w:rsidR="00A16622">
        <w:t xml:space="preserve"> </w:t>
      </w:r>
      <w:r w:rsidR="007530F0">
        <w:t xml:space="preserve">начальник </w:t>
      </w:r>
      <w:r w:rsidR="009E0DCE">
        <w:t>ПТО</w:t>
      </w:r>
      <w:r>
        <w:t xml:space="preserve"> </w:t>
      </w:r>
      <w:r w:rsidR="001A06FD">
        <w:t xml:space="preserve">– </w:t>
      </w:r>
    </w:p>
    <w:p w:rsidR="00274CB9" w:rsidRPr="007530F0" w:rsidRDefault="009E0DCE" w:rsidP="00A16622">
      <w:r>
        <w:t>Мартынов Валерий Александрович</w:t>
      </w:r>
      <w:r w:rsidR="001A06FD">
        <w:t xml:space="preserve"> </w:t>
      </w:r>
      <w:r w:rsidR="00274CB9">
        <w:t xml:space="preserve">– тел. (8142) </w:t>
      </w:r>
      <w:r>
        <w:t>71-38-65</w:t>
      </w:r>
      <w:r w:rsidR="00274CB9">
        <w:t>;</w:t>
      </w:r>
      <w:r w:rsidR="007530F0" w:rsidRPr="007530F0">
        <w:t xml:space="preserve"> </w:t>
      </w:r>
      <w:r w:rsidR="007530F0">
        <w:t xml:space="preserve">адрес электронной почты:  </w:t>
      </w:r>
      <w:proofErr w:type="spellStart"/>
      <w:r>
        <w:rPr>
          <w:lang w:val="en-US"/>
        </w:rPr>
        <w:t>martynov</w:t>
      </w:r>
      <w:proofErr w:type="spellEnd"/>
      <w:r w:rsidR="00E82B5B" w:rsidRPr="00E82B5B">
        <w:t>.</w:t>
      </w:r>
      <w:proofErr w:type="spellStart"/>
      <w:r>
        <w:rPr>
          <w:lang w:val="en-US"/>
        </w:rPr>
        <w:t>va</w:t>
      </w:r>
      <w:proofErr w:type="spellEnd"/>
      <w:r w:rsidR="007530F0" w:rsidRPr="007530F0">
        <w:t>@</w:t>
      </w:r>
      <w:proofErr w:type="spellStart"/>
      <w:r w:rsidR="007530F0">
        <w:rPr>
          <w:lang w:val="en-US"/>
        </w:rPr>
        <w:t>karelia</w:t>
      </w:r>
      <w:proofErr w:type="spellEnd"/>
      <w:r w:rsidR="007530F0" w:rsidRPr="007530F0">
        <w:t>.</w:t>
      </w:r>
      <w:proofErr w:type="spellStart"/>
      <w:r w:rsidR="00E82B5B">
        <w:rPr>
          <w:lang w:val="en-US"/>
        </w:rPr>
        <w:t>tgc</w:t>
      </w:r>
      <w:proofErr w:type="spellEnd"/>
      <w:r w:rsidR="007530F0" w:rsidRPr="007530F0">
        <w:t>1.</w:t>
      </w:r>
      <w:proofErr w:type="spellStart"/>
      <w:r w:rsidR="007530F0">
        <w:rPr>
          <w:lang w:val="en-US"/>
        </w:rPr>
        <w:t>ru</w:t>
      </w:r>
      <w:proofErr w:type="spellEnd"/>
    </w:p>
    <w:p w:rsidR="00274CB9" w:rsidRPr="00A16622" w:rsidRDefault="00274CB9" w:rsidP="00224168">
      <w:pPr>
        <w:rPr>
          <w:b/>
        </w:rPr>
      </w:pPr>
    </w:p>
    <w:p w:rsidR="009E0DCE" w:rsidRPr="00D76854" w:rsidRDefault="00274CB9" w:rsidP="00224168">
      <w:pPr>
        <w:rPr>
          <w:b/>
        </w:rPr>
      </w:pPr>
      <w:r>
        <w:rPr>
          <w:b/>
        </w:rPr>
        <w:t>Требования к срокам выполнения работ:</w:t>
      </w:r>
    </w:p>
    <w:p w:rsidR="00274CB9" w:rsidRDefault="00274CB9" w:rsidP="00224168">
      <w:r>
        <w:t xml:space="preserve">Начало:                 </w:t>
      </w:r>
      <w:r w:rsidR="00A87D5B">
        <w:t xml:space="preserve"> </w:t>
      </w:r>
      <w:r w:rsidR="00483D33">
        <w:t>август</w:t>
      </w:r>
      <w:r w:rsidR="00A16622">
        <w:t xml:space="preserve"> </w:t>
      </w:r>
      <w:r>
        <w:t>201</w:t>
      </w:r>
      <w:r w:rsidR="0006111C">
        <w:t>3</w:t>
      </w:r>
      <w:r>
        <w:t xml:space="preserve"> г.</w:t>
      </w:r>
    </w:p>
    <w:p w:rsidR="00274CB9" w:rsidRDefault="00274CB9" w:rsidP="00224168">
      <w:r>
        <w:t xml:space="preserve">Окончание:           </w:t>
      </w:r>
      <w:r w:rsidR="00483D33">
        <w:t>декабрь</w:t>
      </w:r>
      <w:r w:rsidR="00A16622">
        <w:t xml:space="preserve"> </w:t>
      </w:r>
      <w:r w:rsidR="0006111C">
        <w:t>2013 г.</w:t>
      </w:r>
    </w:p>
    <w:p w:rsidR="006323A3" w:rsidRDefault="006323A3" w:rsidP="00BE393F"/>
    <w:p w:rsidR="00F72168" w:rsidRPr="006A01FF" w:rsidRDefault="006D7CB6" w:rsidP="00F72168">
      <w:pPr>
        <w:suppressAutoHyphens/>
      </w:pPr>
      <w:r>
        <w:rPr>
          <w:b/>
        </w:rPr>
        <w:t xml:space="preserve">Начальная (максимальная) цена закупки </w:t>
      </w:r>
      <w:r w:rsidR="00274CB9" w:rsidRPr="00C939A8">
        <w:rPr>
          <w:b/>
        </w:rPr>
        <w:t xml:space="preserve">– </w:t>
      </w:r>
      <w:r w:rsidR="00786390">
        <w:t>7</w:t>
      </w:r>
      <w:r w:rsidR="00F75063">
        <w:t>65</w:t>
      </w:r>
      <w:r w:rsidR="00474312">
        <w:t> </w:t>
      </w:r>
      <w:r w:rsidR="00474312" w:rsidRPr="00474312">
        <w:t>0</w:t>
      </w:r>
      <w:r w:rsidR="009A0929">
        <w:t>00</w:t>
      </w:r>
      <w:r w:rsidR="00474312">
        <w:t>,00</w:t>
      </w:r>
      <w:r w:rsidR="006A01FF">
        <w:t xml:space="preserve"> </w:t>
      </w:r>
      <w:r w:rsidR="00274CB9" w:rsidRPr="00AE2436">
        <w:t>руб</w:t>
      </w:r>
      <w:r w:rsidR="00D7547C" w:rsidRPr="00AE2436">
        <w:t>. без учета</w:t>
      </w:r>
      <w:r w:rsidR="006A01FF">
        <w:t xml:space="preserve"> НДС,</w:t>
      </w:r>
    </w:p>
    <w:p w:rsidR="00F72168" w:rsidRDefault="00F72168" w:rsidP="00F72168">
      <w:r>
        <w:t xml:space="preserve">в том числе: </w:t>
      </w:r>
    </w:p>
    <w:p w:rsidR="00615290" w:rsidRDefault="00615290" w:rsidP="00E97566">
      <w:pPr>
        <w:suppressAutoHyphens/>
        <w:ind w:firstLine="851"/>
      </w:pPr>
      <w:r>
        <w:t>3-й квартал - __</w:t>
      </w:r>
      <w:r>
        <w:rPr>
          <w:u w:val="single"/>
        </w:rPr>
        <w:t xml:space="preserve">382 500,00   </w:t>
      </w:r>
      <w:r>
        <w:t xml:space="preserve"> руб. без учета НДС;</w:t>
      </w:r>
    </w:p>
    <w:p w:rsidR="00F72168" w:rsidRDefault="00615290" w:rsidP="00E97566">
      <w:pPr>
        <w:suppressAutoHyphens/>
        <w:ind w:firstLine="851"/>
      </w:pPr>
      <w:r>
        <w:t>4</w:t>
      </w:r>
      <w:r w:rsidR="00474312">
        <w:t>-й квартал - __</w:t>
      </w:r>
      <w:r>
        <w:rPr>
          <w:u w:val="single"/>
        </w:rPr>
        <w:t>382</w:t>
      </w:r>
      <w:r w:rsidR="00474312">
        <w:rPr>
          <w:u w:val="single"/>
        </w:rPr>
        <w:t> </w:t>
      </w:r>
      <w:r>
        <w:rPr>
          <w:u w:val="single"/>
        </w:rPr>
        <w:t>5</w:t>
      </w:r>
      <w:r w:rsidR="00C91552">
        <w:rPr>
          <w:u w:val="single"/>
        </w:rPr>
        <w:t>00</w:t>
      </w:r>
      <w:r w:rsidR="00474312">
        <w:rPr>
          <w:u w:val="single"/>
        </w:rPr>
        <w:t xml:space="preserve">,00  </w:t>
      </w:r>
      <w:r w:rsidR="00C91552">
        <w:rPr>
          <w:u w:val="single"/>
        </w:rPr>
        <w:t xml:space="preserve"> </w:t>
      </w:r>
      <w:r w:rsidR="00E97566">
        <w:t xml:space="preserve"> руб. без учета НДС.</w:t>
      </w:r>
    </w:p>
    <w:p w:rsidR="00E97566" w:rsidRPr="00394999" w:rsidRDefault="00E97566" w:rsidP="00F72168">
      <w:pPr>
        <w:suppressAutoHyphens/>
        <w:jc w:val="center"/>
      </w:pPr>
    </w:p>
    <w:p w:rsidR="000D279D" w:rsidRDefault="00E27334" w:rsidP="00E27334">
      <w:pPr>
        <w:ind w:firstLine="426"/>
        <w:rPr>
          <w:bCs/>
        </w:rPr>
      </w:pPr>
      <w:r w:rsidRPr="007C50D0">
        <w:rPr>
          <w:bCs/>
        </w:rPr>
        <w:t>Ценовая характеристика стоимости работ должна быть определена на основании сметной документации, составленной в соответствии с укрупненной ведомостью работ (у</w:t>
      </w:r>
      <w:r w:rsidR="000D279D">
        <w:rPr>
          <w:bCs/>
        </w:rPr>
        <w:t xml:space="preserve">казанной в техническом задании). </w:t>
      </w:r>
    </w:p>
    <w:p w:rsidR="00E27334" w:rsidRPr="007C50D0" w:rsidRDefault="00E27334" w:rsidP="000D279D">
      <w:pPr>
        <w:rPr>
          <w:bCs/>
        </w:rPr>
      </w:pPr>
      <w:r w:rsidRPr="007C50D0">
        <w:rPr>
          <w:bCs/>
        </w:rPr>
        <w:t>Приложение сметной документации к оферте участника ОЗП обязательно.</w:t>
      </w:r>
    </w:p>
    <w:p w:rsidR="00BD2895" w:rsidRPr="00BD2895" w:rsidRDefault="00BD2895" w:rsidP="00BD2895">
      <w:pPr>
        <w:suppressAutoHyphens/>
        <w:ind w:firstLine="567"/>
      </w:pPr>
    </w:p>
    <w:p w:rsidR="00274CB9" w:rsidRDefault="00274CB9" w:rsidP="00BD2895">
      <w:pPr>
        <w:pStyle w:val="1"/>
        <w:spacing w:before="0"/>
        <w:ind w:left="0"/>
        <w:jc w:val="both"/>
        <w:rPr>
          <w:b w:val="0"/>
          <w:szCs w:val="24"/>
        </w:rPr>
      </w:pPr>
      <w:r w:rsidRPr="007340A8">
        <w:rPr>
          <w:szCs w:val="24"/>
        </w:rPr>
        <w:t>Назначение и цель реконструкции</w:t>
      </w:r>
      <w:r>
        <w:rPr>
          <w:b w:val="0"/>
          <w:szCs w:val="24"/>
        </w:rPr>
        <w:t>.</w:t>
      </w:r>
    </w:p>
    <w:p w:rsidR="00064EF3" w:rsidRDefault="00064EF3" w:rsidP="00064EF3">
      <w:r>
        <w:rPr>
          <w:bCs/>
        </w:rPr>
        <w:t xml:space="preserve">В качестве источника водоснабжения для хозяйственно-бытовых нужд Беломорской ГЭС используется река </w:t>
      </w:r>
      <w:proofErr w:type="gramStart"/>
      <w:r>
        <w:rPr>
          <w:bCs/>
        </w:rPr>
        <w:t>Нижний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Выг</w:t>
      </w:r>
      <w:proofErr w:type="spellEnd"/>
      <w:r>
        <w:rPr>
          <w:bCs/>
        </w:rPr>
        <w:t>. По различным параметрам</w:t>
      </w:r>
      <w:r w:rsidR="00E366D7">
        <w:rPr>
          <w:bCs/>
        </w:rPr>
        <w:t>,</w:t>
      </w:r>
      <w:r>
        <w:rPr>
          <w:bCs/>
        </w:rPr>
        <w:t xml:space="preserve"> </w:t>
      </w:r>
      <w:r w:rsidR="00635E06">
        <w:rPr>
          <w:bCs/>
        </w:rPr>
        <w:t>вода,</w:t>
      </w:r>
      <w:r>
        <w:rPr>
          <w:bCs/>
        </w:rPr>
        <w:t xml:space="preserve"> поступающая в систему </w:t>
      </w:r>
      <w:proofErr w:type="spellStart"/>
      <w:r>
        <w:rPr>
          <w:bCs/>
        </w:rPr>
        <w:t>хозпитьевого</w:t>
      </w:r>
      <w:proofErr w:type="spellEnd"/>
      <w:r>
        <w:rPr>
          <w:bCs/>
        </w:rPr>
        <w:t xml:space="preserve"> водоснабжения</w:t>
      </w:r>
      <w:r w:rsidR="00E366D7">
        <w:rPr>
          <w:bCs/>
        </w:rPr>
        <w:t>,</w:t>
      </w:r>
      <w:r>
        <w:rPr>
          <w:bCs/>
        </w:rPr>
        <w:t xml:space="preserve"> не соответствует действующим санитарным нормам.</w:t>
      </w:r>
    </w:p>
    <w:p w:rsidR="00064EF3" w:rsidRDefault="00064EF3" w:rsidP="00064EF3"/>
    <w:p w:rsidR="00D70E20" w:rsidRPr="00A06067" w:rsidRDefault="00197D19" w:rsidP="00064EF3">
      <w:r>
        <w:t>Р</w:t>
      </w:r>
      <w:r w:rsidRPr="00E04550">
        <w:t>еконструкци</w:t>
      </w:r>
      <w:r>
        <w:t>я</w:t>
      </w:r>
      <w:r w:rsidRPr="00E04550">
        <w:t xml:space="preserve"> </w:t>
      </w:r>
      <w:r w:rsidRPr="00BF6187">
        <w:t xml:space="preserve">системы </w:t>
      </w:r>
      <w:proofErr w:type="spellStart"/>
      <w:r w:rsidRPr="00BF6187">
        <w:t>хозпитьевого</w:t>
      </w:r>
      <w:proofErr w:type="spellEnd"/>
      <w:r w:rsidRPr="00BF6187">
        <w:t xml:space="preserve"> водоснабжения </w:t>
      </w:r>
      <w:r w:rsidR="00F75063">
        <w:t xml:space="preserve">Беломорской </w:t>
      </w:r>
      <w:r w:rsidR="007530F0">
        <w:t xml:space="preserve"> ГЭС каскада </w:t>
      </w:r>
      <w:proofErr w:type="spellStart"/>
      <w:r w:rsidR="007530F0">
        <w:t>Выг</w:t>
      </w:r>
      <w:r w:rsidRPr="00BF6187">
        <w:t>ских</w:t>
      </w:r>
      <w:proofErr w:type="spellEnd"/>
      <w:r w:rsidRPr="00BF6187">
        <w:t xml:space="preserve"> ГЭС</w:t>
      </w:r>
      <w:r w:rsidR="003D5CD0">
        <w:t xml:space="preserve"> филиала «Карельский» ОАО «ТГК-1»</w:t>
      </w:r>
      <w:r w:rsidR="00064EF3">
        <w:t xml:space="preserve"> предусматривает о</w:t>
      </w:r>
      <w:r w:rsidR="00453973">
        <w:t xml:space="preserve">беспечение </w:t>
      </w:r>
      <w:r w:rsidRPr="00A516D6">
        <w:t>персонал</w:t>
      </w:r>
      <w:r w:rsidR="00FF1099">
        <w:t>а</w:t>
      </w:r>
      <w:r w:rsidRPr="00A516D6">
        <w:t xml:space="preserve"> </w:t>
      </w:r>
      <w:r w:rsidR="00F75063">
        <w:t>Бел</w:t>
      </w:r>
      <w:r w:rsidR="00F75063">
        <w:t>о</w:t>
      </w:r>
      <w:r w:rsidR="00F75063">
        <w:t>морско</w:t>
      </w:r>
      <w:r w:rsidR="006130F9">
        <w:t xml:space="preserve">й </w:t>
      </w:r>
      <w:r w:rsidR="00FF1099">
        <w:t>ГЭС к</w:t>
      </w:r>
      <w:r w:rsidRPr="00A516D6">
        <w:t xml:space="preserve">аскада </w:t>
      </w:r>
      <w:proofErr w:type="spellStart"/>
      <w:r w:rsidR="003D5CD0">
        <w:t>Выг</w:t>
      </w:r>
      <w:r w:rsidRPr="00A516D6">
        <w:t>ских</w:t>
      </w:r>
      <w:proofErr w:type="spellEnd"/>
      <w:r w:rsidRPr="00A516D6">
        <w:t xml:space="preserve"> ГЭС водой, пригодной для питьевы</w:t>
      </w:r>
      <w:r w:rsidR="00BF2218">
        <w:t>х и хозяйственно-бытовых нужд.</w:t>
      </w:r>
    </w:p>
    <w:p w:rsidR="00274CB9" w:rsidRDefault="00274CB9" w:rsidP="00A43775">
      <w:pPr>
        <w:rPr>
          <w:bCs/>
        </w:rPr>
      </w:pPr>
    </w:p>
    <w:p w:rsidR="00D70E20" w:rsidRPr="00115760" w:rsidRDefault="00D70E20" w:rsidP="00A43775">
      <w:pPr>
        <w:rPr>
          <w:bCs/>
        </w:rPr>
      </w:pPr>
      <w:r>
        <w:rPr>
          <w:bCs/>
        </w:rPr>
        <w:t>В помещении насосной здания ГЭС устанавливается дополнительная насосная установка для повышения давления в существующей водопроводной сети. Для доочистки воды до питьевого качества предусматривается установка системы фильтров</w:t>
      </w:r>
      <w:r w:rsidR="00A06067">
        <w:rPr>
          <w:bCs/>
        </w:rPr>
        <w:t xml:space="preserve"> типа</w:t>
      </w:r>
      <w:r>
        <w:rPr>
          <w:bCs/>
        </w:rPr>
        <w:t xml:space="preserve"> Гейзер (в пом</w:t>
      </w:r>
      <w:r>
        <w:rPr>
          <w:bCs/>
        </w:rPr>
        <w:t>е</w:t>
      </w:r>
      <w:r>
        <w:rPr>
          <w:bCs/>
        </w:rPr>
        <w:t xml:space="preserve">щении ДИС) и  системы фильтров </w:t>
      </w:r>
      <w:r w:rsidR="00A06067">
        <w:rPr>
          <w:bCs/>
        </w:rPr>
        <w:t xml:space="preserve">типа </w:t>
      </w:r>
      <w:proofErr w:type="spellStart"/>
      <w:r w:rsidR="00A06067">
        <w:rPr>
          <w:bCs/>
        </w:rPr>
        <w:t>Гидротех</w:t>
      </w:r>
      <w:proofErr w:type="spellEnd"/>
      <w:r w:rsidR="00A06067">
        <w:rPr>
          <w:bCs/>
        </w:rPr>
        <w:t xml:space="preserve"> </w:t>
      </w:r>
      <w:r>
        <w:rPr>
          <w:bCs/>
        </w:rPr>
        <w:t xml:space="preserve">с </w:t>
      </w:r>
      <w:proofErr w:type="gramStart"/>
      <w:r>
        <w:rPr>
          <w:bCs/>
        </w:rPr>
        <w:t>уф-облучением</w:t>
      </w:r>
      <w:proofErr w:type="gramEnd"/>
      <w:r>
        <w:rPr>
          <w:bCs/>
        </w:rPr>
        <w:t xml:space="preserve"> (в хозяйственно-бытовых помещениях ГЭС)</w:t>
      </w:r>
      <w:r w:rsidR="00A06067">
        <w:rPr>
          <w:bCs/>
        </w:rPr>
        <w:t>. Для учёта расхода воды устанавливаются два водомерных узла со счётчиками воды. Вода, подающаяся на посёлок</w:t>
      </w:r>
      <w:r w:rsidR="00635E06">
        <w:rPr>
          <w:bCs/>
        </w:rPr>
        <w:t>,</w:t>
      </w:r>
      <w:r w:rsidR="00A06067">
        <w:rPr>
          <w:bCs/>
        </w:rPr>
        <w:t xml:space="preserve"> доочистку не проходит.</w:t>
      </w:r>
    </w:p>
    <w:p w:rsidR="00A06067" w:rsidRDefault="00A06067" w:rsidP="00A06067">
      <w:pPr>
        <w:rPr>
          <w:bCs/>
        </w:rPr>
      </w:pPr>
    </w:p>
    <w:p w:rsidR="00A06067" w:rsidRPr="00064EF3" w:rsidRDefault="00A06067" w:rsidP="00064EF3">
      <w:pPr>
        <w:rPr>
          <w:bCs/>
        </w:rPr>
      </w:pPr>
      <w:r>
        <w:rPr>
          <w:bCs/>
        </w:rPr>
        <w:t xml:space="preserve">Работы выполнить в соответствии с </w:t>
      </w:r>
      <w:r w:rsidRPr="00992A12">
        <w:rPr>
          <w:bCs/>
        </w:rPr>
        <w:t xml:space="preserve">ведомостью объемов работ </w:t>
      </w:r>
      <w:r>
        <w:rPr>
          <w:bCs/>
        </w:rPr>
        <w:t>по реконструкции сист</w:t>
      </w:r>
      <w:r>
        <w:rPr>
          <w:bCs/>
        </w:rPr>
        <w:t>е</w:t>
      </w:r>
      <w:r>
        <w:rPr>
          <w:bCs/>
        </w:rPr>
        <w:t xml:space="preserve">мы </w:t>
      </w:r>
      <w:proofErr w:type="spellStart"/>
      <w:r>
        <w:rPr>
          <w:bCs/>
        </w:rPr>
        <w:t>хозпитьевого</w:t>
      </w:r>
      <w:proofErr w:type="spellEnd"/>
      <w:r>
        <w:rPr>
          <w:bCs/>
        </w:rPr>
        <w:t xml:space="preserve"> водоснабжения Беломорской ГЭС каскада </w:t>
      </w:r>
      <w:proofErr w:type="spellStart"/>
      <w:r>
        <w:rPr>
          <w:bCs/>
        </w:rPr>
        <w:t>Выгских</w:t>
      </w:r>
      <w:proofErr w:type="spellEnd"/>
      <w:r>
        <w:rPr>
          <w:bCs/>
        </w:rPr>
        <w:t xml:space="preserve"> ГЭС</w:t>
      </w:r>
      <w:r w:rsidRPr="00992A12">
        <w:rPr>
          <w:bCs/>
        </w:rPr>
        <w:t xml:space="preserve">. </w:t>
      </w:r>
    </w:p>
    <w:p w:rsidR="00064EF3" w:rsidRDefault="00064EF3" w:rsidP="00064EF3">
      <w:pPr>
        <w:pStyle w:val="4"/>
      </w:pPr>
    </w:p>
    <w:p w:rsidR="001F2EAC" w:rsidRDefault="001F2EAC" w:rsidP="00064EF3">
      <w:pPr>
        <w:pStyle w:val="4"/>
      </w:pPr>
      <w:r>
        <w:t>ВЕДОМОСТЬ ОБЪЁМОВ РАБОТ</w:t>
      </w:r>
    </w:p>
    <w:p w:rsidR="001F2EAC" w:rsidRDefault="001F2EAC" w:rsidP="001F2EAC">
      <w:pPr>
        <w:jc w:val="center"/>
      </w:pPr>
      <w:r>
        <w:t xml:space="preserve">по реконструкции системы </w:t>
      </w:r>
      <w:proofErr w:type="spellStart"/>
      <w:r>
        <w:t>хозпитьевого</w:t>
      </w:r>
      <w:proofErr w:type="spellEnd"/>
      <w:r>
        <w:t xml:space="preserve"> водоснабжения Беломорской ГЭС</w:t>
      </w:r>
    </w:p>
    <w:p w:rsidR="001F2EAC" w:rsidRPr="009768E6" w:rsidRDefault="001F2EAC" w:rsidP="001F2EAC">
      <w:pPr>
        <w:jc w:val="center"/>
      </w:pPr>
      <w:r>
        <w:t xml:space="preserve"> каскада </w:t>
      </w:r>
      <w:proofErr w:type="spellStart"/>
      <w:r>
        <w:t>Выгских</w:t>
      </w:r>
      <w:proofErr w:type="spellEnd"/>
      <w:r>
        <w:t xml:space="preserve"> ГЭС филиала «Карельский» ОАО «ТГК-1».</w:t>
      </w:r>
    </w:p>
    <w:tbl>
      <w:tblPr>
        <w:tblStyle w:val="af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417"/>
        <w:gridCol w:w="993"/>
        <w:gridCol w:w="2585"/>
      </w:tblGrid>
      <w:tr w:rsidR="001F2EAC" w:rsidTr="001F2EAC">
        <w:tc>
          <w:tcPr>
            <w:tcW w:w="817" w:type="dxa"/>
          </w:tcPr>
          <w:p w:rsidR="001F2EAC" w:rsidRDefault="001F2EAC" w:rsidP="000D279D"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78" w:type="dxa"/>
          </w:tcPr>
          <w:p w:rsidR="001F2EAC" w:rsidRDefault="001F2EAC" w:rsidP="000D279D">
            <w:r>
              <w:t>Наименование работ</w:t>
            </w:r>
          </w:p>
        </w:tc>
        <w:tc>
          <w:tcPr>
            <w:tcW w:w="1417" w:type="dxa"/>
          </w:tcPr>
          <w:p w:rsidR="001F2EAC" w:rsidRDefault="001F2EAC" w:rsidP="000D279D">
            <w:r>
              <w:t>Единица измерения</w:t>
            </w:r>
          </w:p>
        </w:tc>
        <w:tc>
          <w:tcPr>
            <w:tcW w:w="993" w:type="dxa"/>
          </w:tcPr>
          <w:p w:rsidR="001F2EAC" w:rsidRDefault="001F2EAC" w:rsidP="000D279D">
            <w:r>
              <w:t>Кол-во</w:t>
            </w:r>
          </w:p>
        </w:tc>
        <w:tc>
          <w:tcPr>
            <w:tcW w:w="2585" w:type="dxa"/>
          </w:tcPr>
          <w:p w:rsidR="001F2EAC" w:rsidRDefault="001F2EAC" w:rsidP="000D279D">
            <w:r>
              <w:t>Примечания</w:t>
            </w:r>
          </w:p>
        </w:tc>
      </w:tr>
      <w:tr w:rsidR="001F2EAC" w:rsidTr="001F2EAC">
        <w:tc>
          <w:tcPr>
            <w:tcW w:w="10490" w:type="dxa"/>
            <w:gridSpan w:val="5"/>
          </w:tcPr>
          <w:p w:rsidR="001F2EAC" w:rsidRPr="00C24EE2" w:rsidRDefault="001F2EAC" w:rsidP="000D279D">
            <w:pPr>
              <w:jc w:val="left"/>
              <w:rPr>
                <w:b/>
              </w:rPr>
            </w:pPr>
            <w:r w:rsidRPr="00C24EE2">
              <w:rPr>
                <w:b/>
              </w:rPr>
              <w:t>Монтаж насосного оборудования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</w:t>
            </w:r>
          </w:p>
        </w:tc>
        <w:tc>
          <w:tcPr>
            <w:tcW w:w="4678" w:type="dxa"/>
          </w:tcPr>
          <w:p w:rsidR="001F2EAC" w:rsidRPr="00025293" w:rsidRDefault="0081297C" w:rsidP="000D279D">
            <w:r>
              <w:t>Монтаж</w:t>
            </w:r>
            <w:r w:rsidR="001F2EAC">
              <w:t xml:space="preserve"> насосной установки для повыш</w:t>
            </w:r>
            <w:r w:rsidR="001F2EAC">
              <w:t>е</w:t>
            </w:r>
            <w:r w:rsidR="001F2EAC">
              <w:t>ния давления в сети для нужд ГЭС и п</w:t>
            </w:r>
            <w:r w:rsidR="001F2EAC">
              <w:t>о</w:t>
            </w:r>
            <w:r w:rsidR="001F2EAC">
              <w:t xml:space="preserve">сёлка. </w:t>
            </w:r>
            <w:r w:rsidR="001F2EAC">
              <w:rPr>
                <w:lang w:val="en-US"/>
              </w:rPr>
              <w:t>Q</w:t>
            </w:r>
            <w:r w:rsidR="001F2EAC" w:rsidRPr="00426DFA">
              <w:t xml:space="preserve"> </w:t>
            </w:r>
            <w:r w:rsidR="001F2EAC">
              <w:t xml:space="preserve">не менее 2,6 м3/час </w:t>
            </w:r>
          </w:p>
          <w:p w:rsidR="001F2EAC" w:rsidRPr="00025293" w:rsidRDefault="001F2EAC" w:rsidP="000D279D">
            <w:r>
              <w:t>тип</w:t>
            </w:r>
            <w:r w:rsidRPr="00025293">
              <w:t>/</w:t>
            </w:r>
            <w:r>
              <w:t>марка</w:t>
            </w:r>
            <w:r w:rsidRPr="00025293">
              <w:t xml:space="preserve"> </w:t>
            </w:r>
            <w:r>
              <w:t>насосной</w:t>
            </w:r>
            <w:r w:rsidRPr="00025293">
              <w:t xml:space="preserve"> </w:t>
            </w:r>
            <w:r>
              <w:t>установки</w:t>
            </w:r>
            <w:r w:rsidRPr="00025293">
              <w:t xml:space="preserve"> </w:t>
            </w:r>
            <w:proofErr w:type="spellStart"/>
            <w:r>
              <w:rPr>
                <w:lang w:val="en-US"/>
              </w:rPr>
              <w:t>Wilo</w:t>
            </w:r>
            <w:proofErr w:type="spellEnd"/>
            <w:r w:rsidRPr="00025293">
              <w:t>-</w:t>
            </w:r>
            <w:r>
              <w:rPr>
                <w:lang w:val="en-US"/>
              </w:rPr>
              <w:t>Comfort</w:t>
            </w:r>
            <w:r w:rsidRPr="00025293">
              <w:t>-</w:t>
            </w:r>
            <w:proofErr w:type="spellStart"/>
            <w:r>
              <w:rPr>
                <w:lang w:val="en-US"/>
              </w:rPr>
              <w:t>Vario</w:t>
            </w:r>
            <w:proofErr w:type="spellEnd"/>
            <w:r w:rsidRPr="00025293">
              <w:t xml:space="preserve"> </w:t>
            </w:r>
            <w:r>
              <w:rPr>
                <w:lang w:val="en-US"/>
              </w:rPr>
              <w:t>COR</w:t>
            </w:r>
            <w:r w:rsidRPr="00025293">
              <w:t>-1</w:t>
            </w:r>
            <w:r>
              <w:rPr>
                <w:lang w:val="en-US"/>
              </w:rPr>
              <w:t>MHIE</w:t>
            </w:r>
            <w:r w:rsidRPr="00025293">
              <w:t xml:space="preserve"> 205-</w:t>
            </w:r>
            <w:r>
              <w:rPr>
                <w:lang w:val="en-US"/>
              </w:rPr>
              <w:t>GE</w:t>
            </w:r>
            <w:r w:rsidRPr="00025293">
              <w:t xml:space="preserve"> </w:t>
            </w:r>
            <w:r>
              <w:t>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 xml:space="preserve">Установка производится в помещении насосной ГЭС от существующей задвижки </w:t>
            </w:r>
            <w:proofErr w:type="spellStart"/>
            <w:r w:rsidRPr="00EE745D">
              <w:rPr>
                <w:sz w:val="22"/>
                <w:szCs w:val="22"/>
              </w:rPr>
              <w:t>Ду</w:t>
            </w:r>
            <w:proofErr w:type="spellEnd"/>
            <w:r w:rsidRPr="00EE745D">
              <w:rPr>
                <w:sz w:val="22"/>
                <w:szCs w:val="22"/>
              </w:rPr>
              <w:t>= 80 мм. Соединение фланцевое с переходом на Ду=50 мм.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2</w:t>
            </w:r>
          </w:p>
        </w:tc>
        <w:tc>
          <w:tcPr>
            <w:tcW w:w="4678" w:type="dxa"/>
          </w:tcPr>
          <w:p w:rsidR="001F2EAC" w:rsidRDefault="001F2EAC" w:rsidP="000D279D">
            <w:r>
              <w:t>Прокладка трубопроводов обвязки ди</w:t>
            </w:r>
            <w:r>
              <w:t>а</w:t>
            </w:r>
            <w:r>
              <w:t>метром до 50 мм</w:t>
            </w:r>
          </w:p>
        </w:tc>
        <w:tc>
          <w:tcPr>
            <w:tcW w:w="1417" w:type="dxa"/>
          </w:tcPr>
          <w:p w:rsidR="001F2EAC" w:rsidRDefault="001F2EAC" w:rsidP="000D279D">
            <w:r>
              <w:t>м.п.</w:t>
            </w:r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Трубы стальные бе</w:t>
            </w:r>
            <w:r w:rsidRPr="00EE745D">
              <w:rPr>
                <w:sz w:val="22"/>
                <w:szCs w:val="22"/>
              </w:rPr>
              <w:t>с</w:t>
            </w:r>
            <w:r w:rsidRPr="00EE745D">
              <w:rPr>
                <w:sz w:val="22"/>
                <w:szCs w:val="22"/>
              </w:rPr>
              <w:t>шовные и электросва</w:t>
            </w:r>
            <w:r w:rsidRPr="00EE745D">
              <w:rPr>
                <w:sz w:val="22"/>
                <w:szCs w:val="22"/>
              </w:rPr>
              <w:t>р</w:t>
            </w:r>
            <w:r w:rsidRPr="00EE745D">
              <w:rPr>
                <w:sz w:val="22"/>
                <w:szCs w:val="22"/>
              </w:rPr>
              <w:t>ные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3</w:t>
            </w:r>
          </w:p>
        </w:tc>
        <w:tc>
          <w:tcPr>
            <w:tcW w:w="4678" w:type="dxa"/>
          </w:tcPr>
          <w:p w:rsidR="001F2EAC" w:rsidRDefault="001F2EAC" w:rsidP="000D279D">
            <w:r>
              <w:t>Установка клапана обратного фланцевого Ду=50 мм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 xml:space="preserve">Фланцы Ду=50 мм – 2 </w:t>
            </w:r>
            <w:proofErr w:type="spellStart"/>
            <w:proofErr w:type="gramStart"/>
            <w:r w:rsidRPr="00EE745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4</w:t>
            </w:r>
          </w:p>
        </w:tc>
        <w:tc>
          <w:tcPr>
            <w:tcW w:w="4678" w:type="dxa"/>
          </w:tcPr>
          <w:p w:rsidR="001F2EAC" w:rsidRDefault="001F2EAC" w:rsidP="000D279D">
            <w:r>
              <w:t>Установка на трубопроводы закладных д</w:t>
            </w:r>
            <w:r>
              <w:t>е</w:t>
            </w:r>
            <w:r>
              <w:t>талей приборов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3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Расширитель с бобы</w:t>
            </w:r>
            <w:r w:rsidRPr="00EE745D">
              <w:rPr>
                <w:sz w:val="22"/>
                <w:szCs w:val="22"/>
              </w:rPr>
              <w:t>ш</w:t>
            </w:r>
            <w:r w:rsidRPr="00EE745D">
              <w:rPr>
                <w:sz w:val="22"/>
                <w:szCs w:val="22"/>
              </w:rPr>
              <w:t>кой из углеродистой стали под манометры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5</w:t>
            </w:r>
          </w:p>
        </w:tc>
        <w:tc>
          <w:tcPr>
            <w:tcW w:w="4678" w:type="dxa"/>
          </w:tcPr>
          <w:p w:rsidR="001F2EAC" w:rsidRDefault="001F2EAC" w:rsidP="000D279D">
            <w:r>
              <w:t xml:space="preserve">Установка манометров с трёхходовым краном 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3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 xml:space="preserve">Манометр </w:t>
            </w:r>
            <w:proofErr w:type="gramStart"/>
            <w:r w:rsidRPr="00EE745D">
              <w:rPr>
                <w:sz w:val="22"/>
                <w:szCs w:val="22"/>
              </w:rPr>
              <w:t>Р</w:t>
            </w:r>
            <w:proofErr w:type="gramEnd"/>
            <w:r w:rsidRPr="00EE745D">
              <w:rPr>
                <w:sz w:val="22"/>
                <w:szCs w:val="22"/>
              </w:rPr>
              <w:t>=0-6кг/см2</w:t>
            </w:r>
          </w:p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МП 2-У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6</w:t>
            </w:r>
          </w:p>
        </w:tc>
        <w:tc>
          <w:tcPr>
            <w:tcW w:w="4678" w:type="dxa"/>
          </w:tcPr>
          <w:p w:rsidR="001F2EAC" w:rsidRPr="00870110" w:rsidRDefault="001F2EAC" w:rsidP="000D279D">
            <w:r>
              <w:t xml:space="preserve">Установка фильтров грязевых </w:t>
            </w:r>
            <w:proofErr w:type="spellStart"/>
            <w:r>
              <w:rPr>
                <w:lang w:val="en-US"/>
              </w:rPr>
              <w:t>Danfoss</w:t>
            </w:r>
            <w:proofErr w:type="spellEnd"/>
            <w:r w:rsidRPr="00870110">
              <w:t xml:space="preserve"> </w:t>
            </w:r>
            <w:r>
              <w:t>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Ду=50 мм</w:t>
            </w:r>
          </w:p>
        </w:tc>
      </w:tr>
      <w:tr w:rsidR="001F2EAC" w:rsidTr="001F2EAC">
        <w:tc>
          <w:tcPr>
            <w:tcW w:w="10490" w:type="dxa"/>
            <w:gridSpan w:val="5"/>
          </w:tcPr>
          <w:p w:rsidR="001F2EAC" w:rsidRPr="00C24EE2" w:rsidRDefault="001F2EAC" w:rsidP="000D279D">
            <w:pPr>
              <w:rPr>
                <w:b/>
              </w:rPr>
            </w:pPr>
            <w:r w:rsidRPr="00C24EE2">
              <w:rPr>
                <w:b/>
              </w:rPr>
              <w:t>Водомерный узел №1 (</w:t>
            </w:r>
            <w:proofErr w:type="spellStart"/>
            <w:r w:rsidRPr="00C24EE2">
              <w:rPr>
                <w:b/>
              </w:rPr>
              <w:t>Хозбытовые</w:t>
            </w:r>
            <w:proofErr w:type="spellEnd"/>
            <w:r w:rsidRPr="00C24EE2">
              <w:rPr>
                <w:b/>
              </w:rPr>
              <w:t xml:space="preserve"> помещения в здании ГЭС)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7</w:t>
            </w:r>
          </w:p>
        </w:tc>
        <w:tc>
          <w:tcPr>
            <w:tcW w:w="4678" w:type="dxa"/>
          </w:tcPr>
          <w:p w:rsidR="001F2EAC" w:rsidRDefault="001F2EAC" w:rsidP="000D279D">
            <w:r>
              <w:t>Установка водомерного узла с обводной линией Ду=32 мм в т.ч.:</w:t>
            </w:r>
          </w:p>
        </w:tc>
        <w:tc>
          <w:tcPr>
            <w:tcW w:w="1417" w:type="dxa"/>
          </w:tcPr>
          <w:p w:rsidR="001F2EAC" w:rsidRDefault="001F2EAC" w:rsidP="000D279D">
            <w:r>
              <w:t>комплект</w:t>
            </w:r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С устройством врезки в существующий труб</w:t>
            </w:r>
            <w:r w:rsidRPr="00EE745D">
              <w:rPr>
                <w:sz w:val="22"/>
                <w:szCs w:val="22"/>
              </w:rPr>
              <w:t>о</w:t>
            </w:r>
            <w:r w:rsidRPr="00EE745D">
              <w:rPr>
                <w:sz w:val="22"/>
                <w:szCs w:val="22"/>
              </w:rPr>
              <w:t>провод Ду=50 мм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Счётчик холодной воды Ду=32 мм СХВ-32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Кран шаровой </w:t>
            </w:r>
            <w:proofErr w:type="spellStart"/>
            <w:r>
              <w:t>Ду</w:t>
            </w:r>
            <w:proofErr w:type="spellEnd"/>
            <w:r>
              <w:t>=32 мм</w:t>
            </w:r>
            <w:r w:rsidRPr="00735A8D">
              <w:t xml:space="preserve"> </w:t>
            </w:r>
            <w:proofErr w:type="spellStart"/>
            <w:r>
              <w:rPr>
                <w:lang w:val="en-US"/>
              </w:rPr>
              <w:t>Danfoss</w:t>
            </w:r>
            <w:proofErr w:type="spellEnd"/>
            <w:r w:rsidRPr="00870110">
              <w:t xml:space="preserve"> </w:t>
            </w:r>
            <w:r>
              <w:t>или ан</w:t>
            </w:r>
            <w:r>
              <w:t>а</w:t>
            </w:r>
            <w:r>
              <w:t>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3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Манометр </w:t>
            </w:r>
            <w:proofErr w:type="gramStart"/>
            <w:r>
              <w:t>Р</w:t>
            </w:r>
            <w:proofErr w:type="gramEnd"/>
            <w:r>
              <w:t>=0-6кг/см2 МП 2-У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Кран трёхходовой Ду=15 мм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Кран шаровой муфтовый Ду=15 мм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Фильтр грязевой </w:t>
            </w:r>
            <w:proofErr w:type="spellStart"/>
            <w:r>
              <w:t>Ду</w:t>
            </w:r>
            <w:proofErr w:type="spellEnd"/>
            <w:r>
              <w:t>=32 мм</w:t>
            </w:r>
            <w:r w:rsidRPr="004B1B0E">
              <w:t xml:space="preserve"> </w:t>
            </w:r>
            <w:proofErr w:type="spellStart"/>
            <w:r>
              <w:rPr>
                <w:lang w:val="en-US"/>
              </w:rPr>
              <w:t>Danfoss</w:t>
            </w:r>
            <w:proofErr w:type="spellEnd"/>
            <w:r w:rsidRPr="00870110">
              <w:t xml:space="preserve"> </w:t>
            </w:r>
            <w:r>
              <w:t>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Регулятор давления воды</w:t>
            </w:r>
            <w:r w:rsidRPr="004B1B0E">
              <w:t xml:space="preserve"> </w:t>
            </w:r>
            <w:proofErr w:type="spellStart"/>
            <w:r>
              <w:rPr>
                <w:lang w:val="en-US"/>
              </w:rPr>
              <w:t>Danfoss</w:t>
            </w:r>
            <w:proofErr w:type="spellEnd"/>
            <w:r w:rsidRPr="00870110">
              <w:t xml:space="preserve"> </w:t>
            </w:r>
            <w:r>
              <w:t>или ан</w:t>
            </w:r>
            <w:r>
              <w:t>а</w:t>
            </w:r>
            <w:r>
              <w:t xml:space="preserve">лог </w:t>
            </w:r>
            <w:proofErr w:type="spellStart"/>
            <w:r>
              <w:t>Ду</w:t>
            </w:r>
            <w:proofErr w:type="spellEnd"/>
            <w:r>
              <w:t>=32 мм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Трубы стальные </w:t>
            </w:r>
            <w:proofErr w:type="spellStart"/>
            <w:r>
              <w:t>водогазопроводные</w:t>
            </w:r>
            <w:proofErr w:type="spellEnd"/>
            <w:r>
              <w:t xml:space="preserve"> оци</w:t>
            </w:r>
            <w:r>
              <w:t>н</w:t>
            </w:r>
            <w:r>
              <w:t>кованные</w:t>
            </w:r>
          </w:p>
        </w:tc>
        <w:tc>
          <w:tcPr>
            <w:tcW w:w="1417" w:type="dxa"/>
          </w:tcPr>
          <w:p w:rsidR="001F2EAC" w:rsidRDefault="001F2EAC" w:rsidP="000D279D">
            <w:r>
              <w:t>м.п.</w:t>
            </w:r>
          </w:p>
        </w:tc>
        <w:tc>
          <w:tcPr>
            <w:tcW w:w="993" w:type="dxa"/>
          </w:tcPr>
          <w:p w:rsidR="001F2EAC" w:rsidRDefault="001F2EAC" w:rsidP="000D279D">
            <w:r>
              <w:t>3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10490" w:type="dxa"/>
            <w:gridSpan w:val="5"/>
          </w:tcPr>
          <w:p w:rsidR="001F2EAC" w:rsidRPr="00C24EE2" w:rsidRDefault="001F2EAC" w:rsidP="000D279D">
            <w:pPr>
              <w:rPr>
                <w:b/>
              </w:rPr>
            </w:pPr>
            <w:r w:rsidRPr="00C24EE2">
              <w:rPr>
                <w:b/>
              </w:rPr>
              <w:t>Водомерный узел №2 (Помещение ДИС)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8</w:t>
            </w:r>
          </w:p>
        </w:tc>
        <w:tc>
          <w:tcPr>
            <w:tcW w:w="4678" w:type="dxa"/>
          </w:tcPr>
          <w:p w:rsidR="001F2EAC" w:rsidRDefault="001F2EAC" w:rsidP="000D279D">
            <w:r>
              <w:t>Установка водомерного узла с обводной линией Ду=15 мм в т.ч.:</w:t>
            </w:r>
          </w:p>
        </w:tc>
        <w:tc>
          <w:tcPr>
            <w:tcW w:w="1417" w:type="dxa"/>
          </w:tcPr>
          <w:p w:rsidR="001F2EAC" w:rsidRDefault="001F2EAC" w:rsidP="000D279D">
            <w:r>
              <w:t>комплект</w:t>
            </w:r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С устройством врезки в существующий труб</w:t>
            </w:r>
            <w:r w:rsidRPr="00EE745D">
              <w:rPr>
                <w:sz w:val="22"/>
                <w:szCs w:val="22"/>
              </w:rPr>
              <w:t>о</w:t>
            </w:r>
            <w:r w:rsidRPr="00EE745D">
              <w:rPr>
                <w:sz w:val="22"/>
                <w:szCs w:val="22"/>
              </w:rPr>
              <w:t>провод Ду=50 мм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Счётчик холодной воды Ду=15 мм СХВ-15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Кран шаровой </w:t>
            </w:r>
            <w:proofErr w:type="spellStart"/>
            <w:r>
              <w:t>Ду</w:t>
            </w:r>
            <w:proofErr w:type="spellEnd"/>
            <w:r>
              <w:t>=20 мм</w:t>
            </w:r>
            <w:r w:rsidRPr="00735A8D">
              <w:t xml:space="preserve"> </w:t>
            </w:r>
            <w:proofErr w:type="spellStart"/>
            <w:r>
              <w:rPr>
                <w:lang w:val="en-US"/>
              </w:rPr>
              <w:t>Danfoss</w:t>
            </w:r>
            <w:proofErr w:type="spellEnd"/>
            <w:r w:rsidRPr="00870110">
              <w:t xml:space="preserve"> </w:t>
            </w:r>
            <w:r>
              <w:t>или ан</w:t>
            </w:r>
            <w:r>
              <w:t>а</w:t>
            </w:r>
            <w:r>
              <w:t>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3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Манометр </w:t>
            </w:r>
            <w:proofErr w:type="gramStart"/>
            <w:r>
              <w:t>Р</w:t>
            </w:r>
            <w:proofErr w:type="gramEnd"/>
            <w:r>
              <w:t>=0-6кг/см2 МП 2-У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Кран трёхходовой Ду=15 мм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Кран шаровой муфтовый Ду=15 мм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Фильтр грязевой </w:t>
            </w:r>
            <w:proofErr w:type="spellStart"/>
            <w:r>
              <w:t>Ду</w:t>
            </w:r>
            <w:proofErr w:type="spellEnd"/>
            <w:r>
              <w:t>=20 мм</w:t>
            </w:r>
            <w:r w:rsidRPr="004B1B0E">
              <w:t xml:space="preserve"> </w:t>
            </w:r>
            <w:proofErr w:type="spellStart"/>
            <w:r>
              <w:rPr>
                <w:lang w:val="en-US"/>
              </w:rPr>
              <w:t>Danfoss</w:t>
            </w:r>
            <w:proofErr w:type="spellEnd"/>
            <w:r w:rsidRPr="00870110">
              <w:t xml:space="preserve"> </w:t>
            </w:r>
            <w:r>
              <w:t>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Регулятор давления воды</w:t>
            </w:r>
            <w:r w:rsidRPr="004B1B0E">
              <w:t xml:space="preserve"> </w:t>
            </w:r>
            <w:proofErr w:type="spellStart"/>
            <w:r>
              <w:rPr>
                <w:lang w:val="en-US"/>
              </w:rPr>
              <w:t>Danfoss</w:t>
            </w:r>
            <w:proofErr w:type="spellEnd"/>
            <w:r w:rsidRPr="00870110">
              <w:t xml:space="preserve"> </w:t>
            </w:r>
            <w:r>
              <w:t>или ан</w:t>
            </w:r>
            <w:r>
              <w:t>а</w:t>
            </w:r>
            <w:r>
              <w:t xml:space="preserve">лог </w:t>
            </w:r>
            <w:proofErr w:type="spellStart"/>
            <w:r>
              <w:t>Ду</w:t>
            </w:r>
            <w:proofErr w:type="spellEnd"/>
            <w:r>
              <w:t>=20 мм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Трубы МП Ду=20 мм</w:t>
            </w:r>
          </w:p>
        </w:tc>
        <w:tc>
          <w:tcPr>
            <w:tcW w:w="1417" w:type="dxa"/>
          </w:tcPr>
          <w:p w:rsidR="001F2EAC" w:rsidRDefault="001F2EAC" w:rsidP="000D279D">
            <w:r>
              <w:t>м.п.</w:t>
            </w:r>
          </w:p>
        </w:tc>
        <w:tc>
          <w:tcPr>
            <w:tcW w:w="993" w:type="dxa"/>
          </w:tcPr>
          <w:p w:rsidR="001F2EAC" w:rsidRDefault="001F2EAC" w:rsidP="000D279D">
            <w:r>
              <w:t>1,5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Переход 20х15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2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10490" w:type="dxa"/>
            <w:gridSpan w:val="5"/>
          </w:tcPr>
          <w:p w:rsidR="001F2EAC" w:rsidRPr="00C24EE2" w:rsidRDefault="001F2EAC" w:rsidP="000D279D">
            <w:pPr>
              <w:rPr>
                <w:b/>
              </w:rPr>
            </w:pPr>
            <w:r w:rsidRPr="00C24EE2">
              <w:rPr>
                <w:b/>
              </w:rPr>
              <w:t>Доочистка воды</w:t>
            </w:r>
          </w:p>
        </w:tc>
      </w:tr>
      <w:tr w:rsidR="001F2EAC" w:rsidTr="001F2EAC">
        <w:tc>
          <w:tcPr>
            <w:tcW w:w="10490" w:type="dxa"/>
            <w:gridSpan w:val="5"/>
          </w:tcPr>
          <w:p w:rsidR="001F2EAC" w:rsidRDefault="001F2EAC" w:rsidP="000D279D">
            <w:r>
              <w:t>В помещении ДИС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9</w:t>
            </w:r>
          </w:p>
        </w:tc>
        <w:tc>
          <w:tcPr>
            <w:tcW w:w="4678" w:type="dxa"/>
          </w:tcPr>
          <w:p w:rsidR="001F2EAC" w:rsidRDefault="001F2EAC" w:rsidP="000D279D">
            <w:r>
              <w:t>Установка фильтров Гейзер-</w:t>
            </w:r>
            <w:proofErr w:type="spellStart"/>
            <w:r>
              <w:t>Джамбо</w:t>
            </w:r>
            <w:proofErr w:type="spellEnd"/>
            <w:r>
              <w:t xml:space="preserve"> 20 или аналог с </w:t>
            </w:r>
            <w:proofErr w:type="spellStart"/>
            <w:r>
              <w:t>катриджем</w:t>
            </w:r>
            <w:proofErr w:type="spellEnd"/>
            <w:r>
              <w:t xml:space="preserve"> грубой очистки в т.ч.: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После водомерного узла до умывальника в с</w:t>
            </w:r>
            <w:r w:rsidRPr="00EE745D">
              <w:rPr>
                <w:sz w:val="22"/>
                <w:szCs w:val="22"/>
              </w:rPr>
              <w:t>а</w:t>
            </w:r>
            <w:r w:rsidRPr="00EE745D">
              <w:rPr>
                <w:sz w:val="22"/>
                <w:szCs w:val="22"/>
              </w:rPr>
              <w:t>нузле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Кран шаровой </w:t>
            </w:r>
            <w:proofErr w:type="spellStart"/>
            <w:r>
              <w:t>Ду</w:t>
            </w:r>
            <w:proofErr w:type="spellEnd"/>
            <w:r>
              <w:t>=20 мм</w:t>
            </w:r>
            <w:r w:rsidRPr="00735A8D">
              <w:t xml:space="preserve"> </w:t>
            </w:r>
            <w:proofErr w:type="spellStart"/>
            <w:r>
              <w:rPr>
                <w:lang w:val="en-US"/>
              </w:rPr>
              <w:t>Danfoss</w:t>
            </w:r>
            <w:proofErr w:type="spellEnd"/>
            <w:r w:rsidRPr="00870110">
              <w:t xml:space="preserve"> </w:t>
            </w:r>
            <w:r>
              <w:t>или ан</w:t>
            </w:r>
            <w:r>
              <w:t>а</w:t>
            </w:r>
            <w:r>
              <w:t>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Перед фильтром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10</w:t>
            </w:r>
          </w:p>
        </w:tc>
        <w:tc>
          <w:tcPr>
            <w:tcW w:w="4678" w:type="dxa"/>
          </w:tcPr>
          <w:p w:rsidR="001F2EAC" w:rsidRDefault="001F2EAC" w:rsidP="000D279D">
            <w:r>
              <w:t>Установка фильтров Гейзер-</w:t>
            </w:r>
            <w:proofErr w:type="spellStart"/>
            <w:r>
              <w:t>Джамбо</w:t>
            </w:r>
            <w:proofErr w:type="spellEnd"/>
            <w:r>
              <w:t xml:space="preserve"> 20 или аналог с </w:t>
            </w:r>
            <w:proofErr w:type="spellStart"/>
            <w:r>
              <w:t>катриджем</w:t>
            </w:r>
            <w:proofErr w:type="spellEnd"/>
            <w:r>
              <w:t xml:space="preserve"> </w:t>
            </w:r>
            <w:proofErr w:type="gramStart"/>
            <w:r>
              <w:t>угольным</w:t>
            </w:r>
            <w:proofErr w:type="gramEnd"/>
            <w:r>
              <w:t xml:space="preserve">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После водомерного узла до умывальника в с</w:t>
            </w:r>
            <w:r w:rsidRPr="00EE745D">
              <w:rPr>
                <w:sz w:val="22"/>
                <w:szCs w:val="22"/>
              </w:rPr>
              <w:t>а</w:t>
            </w:r>
            <w:r w:rsidRPr="00EE745D">
              <w:rPr>
                <w:sz w:val="22"/>
                <w:szCs w:val="22"/>
              </w:rPr>
              <w:t>нузле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Кран шаровой </w:t>
            </w:r>
            <w:proofErr w:type="spellStart"/>
            <w:r>
              <w:t>Ду</w:t>
            </w:r>
            <w:proofErr w:type="spellEnd"/>
            <w:r>
              <w:t>=20 мм</w:t>
            </w:r>
            <w:r w:rsidRPr="00735A8D">
              <w:t xml:space="preserve"> </w:t>
            </w:r>
            <w:proofErr w:type="spellStart"/>
            <w:r>
              <w:rPr>
                <w:lang w:val="en-US"/>
              </w:rPr>
              <w:t>Danfoss</w:t>
            </w:r>
            <w:proofErr w:type="spellEnd"/>
            <w:r w:rsidRPr="00870110">
              <w:t xml:space="preserve"> </w:t>
            </w:r>
            <w:r>
              <w:t>или ан</w:t>
            </w:r>
            <w:r>
              <w:t>а</w:t>
            </w:r>
            <w:r>
              <w:t>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После фильтра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11</w:t>
            </w:r>
          </w:p>
        </w:tc>
        <w:tc>
          <w:tcPr>
            <w:tcW w:w="4678" w:type="dxa"/>
          </w:tcPr>
          <w:p w:rsidR="001F2EAC" w:rsidRDefault="001F2EAC" w:rsidP="000D279D">
            <w:r>
              <w:t>Установка фильтров Гейзер-</w:t>
            </w:r>
            <w:proofErr w:type="spellStart"/>
            <w:r>
              <w:t>Био</w:t>
            </w:r>
            <w:proofErr w:type="spellEnd"/>
            <w:r>
              <w:t xml:space="preserve"> 312 или аналог с </w:t>
            </w:r>
            <w:proofErr w:type="spellStart"/>
            <w:r>
              <w:t>катриджем</w:t>
            </w:r>
            <w:proofErr w:type="spellEnd"/>
            <w:r>
              <w:t xml:space="preserve"> Арагон-</w:t>
            </w:r>
            <w:proofErr w:type="spellStart"/>
            <w:r>
              <w:t>Био</w:t>
            </w:r>
            <w:proofErr w:type="spellEnd"/>
            <w:r>
              <w:t xml:space="preserve"> или ан</w:t>
            </w:r>
            <w:r>
              <w:t>а</w:t>
            </w:r>
            <w:r>
              <w:t>лог в т.ч.: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Непосредственно под мойкой с установкой дополнительного крана для питьевой воды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Тройник-адаптер на трубопроводе Ду=20 мм с краном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Default="001F2EAC" w:rsidP="000D279D"/>
        </w:tc>
      </w:tr>
      <w:tr w:rsidR="001F2EAC" w:rsidTr="001F2EAC">
        <w:tc>
          <w:tcPr>
            <w:tcW w:w="10490" w:type="dxa"/>
            <w:gridSpan w:val="5"/>
          </w:tcPr>
          <w:p w:rsidR="001F2EAC" w:rsidRDefault="001F2EAC" w:rsidP="000D279D">
            <w:r>
              <w:t xml:space="preserve">В </w:t>
            </w:r>
            <w:proofErr w:type="spellStart"/>
            <w:r>
              <w:t>хозбытовых</w:t>
            </w:r>
            <w:proofErr w:type="spellEnd"/>
            <w:r>
              <w:t xml:space="preserve"> помещениях здания ГЭС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12</w:t>
            </w:r>
          </w:p>
        </w:tc>
        <w:tc>
          <w:tcPr>
            <w:tcW w:w="4678" w:type="dxa"/>
          </w:tcPr>
          <w:p w:rsidR="001F2EAC" w:rsidRDefault="001F2EAC" w:rsidP="000D279D">
            <w:r>
              <w:t>Прокладка трубопроводов МП Ду=20 мм, в т.ч.:</w:t>
            </w:r>
          </w:p>
        </w:tc>
        <w:tc>
          <w:tcPr>
            <w:tcW w:w="1417" w:type="dxa"/>
          </w:tcPr>
          <w:p w:rsidR="001F2EAC" w:rsidRDefault="001F2EAC" w:rsidP="000D279D">
            <w:r>
              <w:t>м.п.</w:t>
            </w:r>
          </w:p>
        </w:tc>
        <w:tc>
          <w:tcPr>
            <w:tcW w:w="993" w:type="dxa"/>
          </w:tcPr>
          <w:p w:rsidR="001F2EAC" w:rsidRDefault="001F2EAC" w:rsidP="000D279D">
            <w:r>
              <w:t>9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От водомерного узла №1 до приборов разбора в</w:t>
            </w:r>
            <w:r w:rsidRPr="00EE745D">
              <w:rPr>
                <w:sz w:val="22"/>
                <w:szCs w:val="22"/>
              </w:rPr>
              <w:t>о</w:t>
            </w:r>
            <w:r w:rsidRPr="00EE745D">
              <w:rPr>
                <w:sz w:val="22"/>
                <w:szCs w:val="22"/>
              </w:rPr>
              <w:t>ды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Переход 32 металл х 20 МП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Переход 20 МП х ½ </w:t>
            </w:r>
            <w:proofErr w:type="spellStart"/>
            <w:r>
              <w:t>нр</w:t>
            </w:r>
            <w:proofErr w:type="spellEnd"/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14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 xml:space="preserve">Тройник 20 МП х ½ </w:t>
            </w:r>
            <w:proofErr w:type="spellStart"/>
            <w:r>
              <w:t>нр</w:t>
            </w:r>
            <w:proofErr w:type="spellEnd"/>
            <w:r>
              <w:t xml:space="preserve"> х 20МП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3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Угол 90 20 МП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4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13</w:t>
            </w:r>
          </w:p>
        </w:tc>
        <w:tc>
          <w:tcPr>
            <w:tcW w:w="4678" w:type="dxa"/>
          </w:tcPr>
          <w:p w:rsidR="001F2EAC" w:rsidRDefault="001F2EAC" w:rsidP="000D279D">
            <w:r>
              <w:t xml:space="preserve">Монтаж фильтра грубой очистки </w:t>
            </w:r>
            <w:proofErr w:type="spellStart"/>
            <w:r w:rsidRPr="00304C7E">
              <w:t>Honeywell</w:t>
            </w:r>
            <w:proofErr w:type="spellEnd"/>
            <w:r w:rsidRPr="00304C7E">
              <w:t xml:space="preserve"> </w:t>
            </w:r>
            <w:proofErr w:type="spellStart"/>
            <w:r w:rsidRPr="00304C7E">
              <w:t>miniplus</w:t>
            </w:r>
            <w:proofErr w:type="spellEnd"/>
            <w:r w:rsidRPr="00304C7E">
              <w:t xml:space="preserve"> FF06 1/2" AA</w:t>
            </w:r>
            <w:r>
              <w:t xml:space="preserve"> или ан</w:t>
            </w:r>
            <w:r>
              <w:t>а</w:t>
            </w:r>
            <w:r>
              <w:t>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От водомерного узла №1 до установки напорной фильтрации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14</w:t>
            </w:r>
          </w:p>
        </w:tc>
        <w:tc>
          <w:tcPr>
            <w:tcW w:w="4678" w:type="dxa"/>
          </w:tcPr>
          <w:p w:rsidR="001F2EAC" w:rsidRDefault="001F2EAC" w:rsidP="000D279D">
            <w:r>
              <w:t xml:space="preserve">Монтаж установки напорной фильтрации </w:t>
            </w:r>
            <w:proofErr w:type="spellStart"/>
            <w:r w:rsidRPr="005658C3">
              <w:t>Hydrotech</w:t>
            </w:r>
            <w:proofErr w:type="spellEnd"/>
            <w:r w:rsidRPr="005658C3">
              <w:t xml:space="preserve"> FSC 0844-V1TCBTZ</w:t>
            </w:r>
            <w:r>
              <w:t xml:space="preserve"> 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 xml:space="preserve">После фильтра грубой очистки 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15</w:t>
            </w:r>
          </w:p>
        </w:tc>
        <w:tc>
          <w:tcPr>
            <w:tcW w:w="4678" w:type="dxa"/>
          </w:tcPr>
          <w:p w:rsidR="001F2EAC" w:rsidRDefault="001F2EAC" w:rsidP="000D279D">
            <w:r>
              <w:t xml:space="preserve">Монтаж установки сорбционной угольной </w:t>
            </w:r>
            <w:proofErr w:type="spellStart"/>
            <w:r w:rsidRPr="005658C3">
              <w:t>Hydrotech</w:t>
            </w:r>
            <w:proofErr w:type="spellEnd"/>
            <w:r w:rsidRPr="005658C3">
              <w:t xml:space="preserve"> FSC 0844-V1TCBTZ</w:t>
            </w:r>
            <w:r>
              <w:t xml:space="preserve"> 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После установки напо</w:t>
            </w:r>
            <w:r w:rsidRPr="00EE745D">
              <w:rPr>
                <w:sz w:val="22"/>
                <w:szCs w:val="22"/>
              </w:rPr>
              <w:t>р</w:t>
            </w:r>
            <w:r w:rsidRPr="00EE745D">
              <w:rPr>
                <w:sz w:val="22"/>
                <w:szCs w:val="22"/>
              </w:rPr>
              <w:t>ной фильтрации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16</w:t>
            </w:r>
          </w:p>
        </w:tc>
        <w:tc>
          <w:tcPr>
            <w:tcW w:w="4678" w:type="dxa"/>
          </w:tcPr>
          <w:p w:rsidR="001F2EAC" w:rsidRDefault="001F2EAC" w:rsidP="000D279D">
            <w:r>
              <w:t>Монтаж УФ-</w:t>
            </w:r>
            <w:proofErr w:type="spellStart"/>
            <w:r>
              <w:t>обеззараживателя</w:t>
            </w:r>
            <w:proofErr w:type="spellEnd"/>
            <w:r>
              <w:t xml:space="preserve"> </w:t>
            </w:r>
            <w:r w:rsidRPr="005658C3">
              <w:t>VGUV-K06</w:t>
            </w:r>
            <w:r>
              <w:t xml:space="preserve"> 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После установки сор</w:t>
            </w:r>
            <w:r w:rsidRPr="00EE745D">
              <w:rPr>
                <w:sz w:val="22"/>
                <w:szCs w:val="22"/>
              </w:rPr>
              <w:t>б</w:t>
            </w:r>
            <w:r w:rsidRPr="00EE745D">
              <w:rPr>
                <w:sz w:val="22"/>
                <w:szCs w:val="22"/>
              </w:rPr>
              <w:t>ционной угольной</w:t>
            </w:r>
          </w:p>
        </w:tc>
      </w:tr>
      <w:tr w:rsidR="001F2EAC" w:rsidTr="001F2EAC">
        <w:tc>
          <w:tcPr>
            <w:tcW w:w="10490" w:type="dxa"/>
            <w:gridSpan w:val="5"/>
          </w:tcPr>
          <w:p w:rsidR="001F2EAC" w:rsidRPr="00636C5F" w:rsidRDefault="001F2EAC" w:rsidP="000D279D">
            <w:pPr>
              <w:rPr>
                <w:b/>
              </w:rPr>
            </w:pPr>
            <w:r w:rsidRPr="00636C5F">
              <w:rPr>
                <w:b/>
              </w:rPr>
              <w:t>Электромонтажные работы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17</w:t>
            </w:r>
          </w:p>
        </w:tc>
        <w:tc>
          <w:tcPr>
            <w:tcW w:w="4678" w:type="dxa"/>
          </w:tcPr>
          <w:p w:rsidR="001F2EAC" w:rsidRDefault="001F2EAC" w:rsidP="000D279D">
            <w:r>
              <w:t>Установка щита управления ЩХВБ наве</w:t>
            </w:r>
            <w:r>
              <w:t>с</w:t>
            </w:r>
            <w:r>
              <w:t>ного исполнения с замком с монтажной панелью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В помещении насосной ГЭС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18</w:t>
            </w:r>
          </w:p>
        </w:tc>
        <w:tc>
          <w:tcPr>
            <w:tcW w:w="4678" w:type="dxa"/>
          </w:tcPr>
          <w:p w:rsidR="001F2EAC" w:rsidRPr="00426DFA" w:rsidRDefault="001F2EAC" w:rsidP="000D279D">
            <w:r>
              <w:t>Монтаж реверсивного рубильника (пер</w:t>
            </w:r>
            <w:r>
              <w:t>е</w:t>
            </w:r>
            <w:r>
              <w:t xml:space="preserve">ключателя) </w:t>
            </w:r>
            <w:r>
              <w:rPr>
                <w:lang w:val="en-US"/>
              </w:rPr>
              <w:t>I</w:t>
            </w:r>
            <w:r w:rsidRPr="00426DFA">
              <w:t>-0-</w:t>
            </w:r>
            <w:r>
              <w:rPr>
                <w:lang w:val="en-US"/>
              </w:rPr>
              <w:t>II</w:t>
            </w:r>
            <w:r w:rsidRPr="00426DFA">
              <w:t xml:space="preserve"> 25</w:t>
            </w:r>
            <w:r>
              <w:t>А в т.ч.: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В щите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Pr="00E511BC" w:rsidRDefault="001F2EAC" w:rsidP="000D279D">
            <w:r>
              <w:t xml:space="preserve">Ручка управления пистолетного типа </w:t>
            </w:r>
            <w:r>
              <w:rPr>
                <w:lang w:val="en-US"/>
              </w:rPr>
              <w:t>IP</w:t>
            </w:r>
            <w:r>
              <w:t xml:space="preserve">65, индикация </w:t>
            </w:r>
            <w:r>
              <w:rPr>
                <w:lang w:val="en-US"/>
              </w:rPr>
              <w:t>I</w:t>
            </w:r>
            <w:r w:rsidRPr="00426DFA">
              <w:t>-0-</w:t>
            </w:r>
            <w:r>
              <w:rPr>
                <w:lang w:val="en-US"/>
              </w:rPr>
              <w:t>II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В щите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19</w:t>
            </w:r>
          </w:p>
        </w:tc>
        <w:tc>
          <w:tcPr>
            <w:tcW w:w="4678" w:type="dxa"/>
          </w:tcPr>
          <w:p w:rsidR="001F2EAC" w:rsidRPr="00426DFA" w:rsidRDefault="001F2EAC" w:rsidP="000D279D">
            <w:r>
              <w:t xml:space="preserve">Монтаж вводного автомата </w:t>
            </w:r>
            <w:r>
              <w:rPr>
                <w:lang w:val="en-US"/>
              </w:rPr>
              <w:t>S</w:t>
            </w:r>
            <w:r w:rsidRPr="00426DFA">
              <w:t>203-</w:t>
            </w:r>
            <w:r>
              <w:rPr>
                <w:lang w:val="en-US"/>
              </w:rPr>
              <w:t>C</w:t>
            </w:r>
            <w:r w:rsidRPr="00426DFA">
              <w:t xml:space="preserve"> 10</w:t>
            </w:r>
            <w:r>
              <w:rPr>
                <w:lang w:val="en-US"/>
              </w:rPr>
              <w:t>A</w:t>
            </w:r>
            <w:r w:rsidRPr="00426DFA">
              <w:t xml:space="preserve"> </w:t>
            </w:r>
            <w:r>
              <w:rPr>
                <w:lang w:val="en-US"/>
              </w:rPr>
              <w:t>ABB</w:t>
            </w:r>
            <w:r w:rsidRPr="00426DFA">
              <w:t xml:space="preserve"> </w:t>
            </w:r>
            <w:r>
              <w:t>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В щите</w:t>
            </w:r>
          </w:p>
        </w:tc>
      </w:tr>
      <w:tr w:rsidR="001F2EAC" w:rsidTr="001F2EAC">
        <w:tc>
          <w:tcPr>
            <w:tcW w:w="817" w:type="dxa"/>
          </w:tcPr>
          <w:p w:rsidR="001F2EAC" w:rsidRPr="008C0A4A" w:rsidRDefault="001F2EAC" w:rsidP="000D279D">
            <w:r w:rsidRPr="008C0A4A">
              <w:t>20</w:t>
            </w:r>
          </w:p>
        </w:tc>
        <w:tc>
          <w:tcPr>
            <w:tcW w:w="4678" w:type="dxa"/>
          </w:tcPr>
          <w:p w:rsidR="001F2EAC" w:rsidRDefault="001F2EAC" w:rsidP="000D279D">
            <w:r>
              <w:t xml:space="preserve">Монтаж автомата </w:t>
            </w:r>
            <w:r>
              <w:rPr>
                <w:lang w:val="en-US"/>
              </w:rPr>
              <w:t>S</w:t>
            </w:r>
            <w:r w:rsidRPr="00426DFA">
              <w:t>203-</w:t>
            </w:r>
            <w:r>
              <w:rPr>
                <w:lang w:val="en-US"/>
              </w:rPr>
              <w:t>C</w:t>
            </w:r>
            <w:r>
              <w:t xml:space="preserve"> 6</w:t>
            </w:r>
            <w:r>
              <w:rPr>
                <w:lang w:val="en-US"/>
              </w:rPr>
              <w:t>A</w:t>
            </w:r>
            <w:r w:rsidRPr="00426DFA">
              <w:t xml:space="preserve"> </w:t>
            </w:r>
            <w:r>
              <w:rPr>
                <w:lang w:val="en-US"/>
              </w:rPr>
              <w:t>ABB</w:t>
            </w:r>
            <w:r w:rsidRPr="00426DFA">
              <w:t xml:space="preserve"> </w:t>
            </w:r>
            <w:r>
              <w:t>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В щите</w:t>
            </w:r>
          </w:p>
        </w:tc>
      </w:tr>
      <w:tr w:rsidR="001F2EAC" w:rsidTr="001F2EAC">
        <w:tc>
          <w:tcPr>
            <w:tcW w:w="817" w:type="dxa"/>
          </w:tcPr>
          <w:p w:rsidR="001F2EAC" w:rsidRPr="008C0A4A" w:rsidRDefault="001F2EAC" w:rsidP="000D279D">
            <w:r w:rsidRPr="008C0A4A">
              <w:t>21</w:t>
            </w:r>
          </w:p>
        </w:tc>
        <w:tc>
          <w:tcPr>
            <w:tcW w:w="4678" w:type="dxa"/>
          </w:tcPr>
          <w:p w:rsidR="001F2EAC" w:rsidRDefault="001F2EAC" w:rsidP="000D279D">
            <w:r>
              <w:t xml:space="preserve">Монтаж автомата </w:t>
            </w:r>
            <w:r>
              <w:rPr>
                <w:lang w:val="en-US"/>
              </w:rPr>
              <w:t>S</w:t>
            </w:r>
            <w:r>
              <w:t>201</w:t>
            </w:r>
            <w:r w:rsidRPr="00426DFA">
              <w:t>-</w:t>
            </w:r>
            <w:r>
              <w:rPr>
                <w:lang w:val="en-US"/>
              </w:rPr>
              <w:t>C</w:t>
            </w:r>
            <w:r>
              <w:t xml:space="preserve"> 6</w:t>
            </w:r>
            <w:r>
              <w:rPr>
                <w:lang w:val="en-US"/>
              </w:rPr>
              <w:t>A</w:t>
            </w:r>
            <w:r w:rsidRPr="00426DFA">
              <w:t xml:space="preserve"> </w:t>
            </w:r>
            <w:r>
              <w:rPr>
                <w:lang w:val="en-US"/>
              </w:rPr>
              <w:t>ABB</w:t>
            </w:r>
            <w:r w:rsidRPr="00426DFA">
              <w:t xml:space="preserve"> </w:t>
            </w:r>
            <w:r>
              <w:t>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В щите</w:t>
            </w:r>
          </w:p>
        </w:tc>
      </w:tr>
      <w:tr w:rsidR="001F2EAC" w:rsidTr="001F2EAC">
        <w:tc>
          <w:tcPr>
            <w:tcW w:w="817" w:type="dxa"/>
          </w:tcPr>
          <w:p w:rsidR="001F2EAC" w:rsidRPr="008C0A4A" w:rsidRDefault="001F2EAC" w:rsidP="000D279D">
            <w:r w:rsidRPr="008C0A4A">
              <w:t>22</w:t>
            </w:r>
          </w:p>
        </w:tc>
        <w:tc>
          <w:tcPr>
            <w:tcW w:w="4678" w:type="dxa"/>
          </w:tcPr>
          <w:p w:rsidR="001F2EAC" w:rsidRDefault="001F2EAC" w:rsidP="000D279D">
            <w:r>
              <w:t>Монтаж электросчётчика трёхфазного 3х220/380В, 5-60А 1 к.т.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В щите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 w:rsidRPr="008C0A4A">
              <w:t>23</w:t>
            </w:r>
          </w:p>
        </w:tc>
        <w:tc>
          <w:tcPr>
            <w:tcW w:w="4678" w:type="dxa"/>
          </w:tcPr>
          <w:p w:rsidR="001F2EAC" w:rsidRDefault="001F2EAC" w:rsidP="000D279D">
            <w:r>
              <w:t xml:space="preserve">Монтаж контактора в оболочке </w:t>
            </w:r>
            <w:r>
              <w:rPr>
                <w:lang w:val="en-US"/>
              </w:rPr>
              <w:t>IP</w:t>
            </w:r>
            <w:r>
              <w:t>54 380В 18А с тепловым реле РТИ1307 1,6-2,5А 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В щите</w:t>
            </w:r>
          </w:p>
        </w:tc>
      </w:tr>
      <w:tr w:rsidR="001F2EAC" w:rsidTr="001F2EAC">
        <w:tc>
          <w:tcPr>
            <w:tcW w:w="817" w:type="dxa"/>
          </w:tcPr>
          <w:p w:rsidR="001F2EAC" w:rsidRPr="008C0A4A" w:rsidRDefault="001F2EAC" w:rsidP="000D279D">
            <w:r>
              <w:lastRenderedPageBreak/>
              <w:t>24</w:t>
            </w:r>
          </w:p>
        </w:tc>
        <w:tc>
          <w:tcPr>
            <w:tcW w:w="4678" w:type="dxa"/>
          </w:tcPr>
          <w:p w:rsidR="001F2EAC" w:rsidRDefault="001F2EAC" w:rsidP="000D279D">
            <w:r>
              <w:t>Установка манометра показывающего си</w:t>
            </w:r>
            <w:r>
              <w:t>г</w:t>
            </w:r>
            <w:r>
              <w:t xml:space="preserve">нализирующего ДМ2010Сг У2-0,6Мпа-1,5-исп. </w:t>
            </w:r>
            <w:r>
              <w:rPr>
                <w:lang w:val="en-US"/>
              </w:rPr>
              <w:t>V</w:t>
            </w:r>
            <w:r>
              <w:t xml:space="preserve"> или аналог с устройством разгрузки контактов УРК-А-У3-220/1 или аналог в т.ч.: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С выводом сигнала в машинный зал к щитам управления У</w:t>
            </w:r>
            <w:proofErr w:type="gramStart"/>
            <w:r w:rsidRPr="00EE745D">
              <w:rPr>
                <w:sz w:val="22"/>
                <w:szCs w:val="22"/>
              </w:rPr>
              <w:t>7</w:t>
            </w:r>
            <w:proofErr w:type="gramEnd"/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Штуцер приварной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</w:p>
        </w:tc>
      </w:tr>
      <w:tr w:rsidR="001F2EAC" w:rsidTr="001F2EAC">
        <w:tc>
          <w:tcPr>
            <w:tcW w:w="817" w:type="dxa"/>
          </w:tcPr>
          <w:p w:rsidR="001F2EAC" w:rsidRDefault="001F2EAC" w:rsidP="000D279D"/>
        </w:tc>
        <w:tc>
          <w:tcPr>
            <w:tcW w:w="4678" w:type="dxa"/>
          </w:tcPr>
          <w:p w:rsidR="001F2EAC" w:rsidRDefault="001F2EAC" w:rsidP="000D279D">
            <w:r>
              <w:t>Кран трёхходовой натяжной муфтовый с контрольным фланцем 11Б18бк или аналог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25</w:t>
            </w:r>
          </w:p>
        </w:tc>
        <w:tc>
          <w:tcPr>
            <w:tcW w:w="4678" w:type="dxa"/>
          </w:tcPr>
          <w:p w:rsidR="001F2EAC" w:rsidRPr="00210B9B" w:rsidRDefault="001F2EAC" w:rsidP="000D279D">
            <w:r>
              <w:t>Прокладка кабеля ВВГнг-</w:t>
            </w:r>
            <w:proofErr w:type="spellStart"/>
            <w:proofErr w:type="gramStart"/>
            <w:r>
              <w:rPr>
                <w:lang w:val="en-US"/>
              </w:rPr>
              <w:t>ls</w:t>
            </w:r>
            <w:proofErr w:type="spellEnd"/>
            <w:proofErr w:type="gramEnd"/>
            <w:r w:rsidRPr="00210B9B">
              <w:t xml:space="preserve"> </w:t>
            </w:r>
            <w:r>
              <w:t>5х2,5</w:t>
            </w:r>
          </w:p>
        </w:tc>
        <w:tc>
          <w:tcPr>
            <w:tcW w:w="1417" w:type="dxa"/>
          </w:tcPr>
          <w:p w:rsidR="001F2EAC" w:rsidRDefault="001F2EAC" w:rsidP="000D279D">
            <w:r>
              <w:t>м.п.</w:t>
            </w:r>
          </w:p>
        </w:tc>
        <w:tc>
          <w:tcPr>
            <w:tcW w:w="993" w:type="dxa"/>
          </w:tcPr>
          <w:p w:rsidR="001F2EAC" w:rsidRDefault="001F2EAC" w:rsidP="000D279D">
            <w:r>
              <w:t>38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20 метров:</w:t>
            </w:r>
          </w:p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От щита ЩСН 1 секция до щита ЩХБВ ввод</w:t>
            </w:r>
            <w:proofErr w:type="gramStart"/>
            <w:r w:rsidRPr="00EE745D">
              <w:rPr>
                <w:sz w:val="22"/>
                <w:szCs w:val="22"/>
              </w:rPr>
              <w:t>1</w:t>
            </w:r>
            <w:proofErr w:type="gramEnd"/>
          </w:p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 xml:space="preserve">18 метров: </w:t>
            </w:r>
          </w:p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От щита ЩСН 2 секция до щита ЩХБВ ввод</w:t>
            </w:r>
            <w:proofErr w:type="gramStart"/>
            <w:r w:rsidRPr="00EE745D">
              <w:rPr>
                <w:sz w:val="22"/>
                <w:szCs w:val="22"/>
              </w:rPr>
              <w:t>2</w:t>
            </w:r>
            <w:proofErr w:type="gramEnd"/>
          </w:p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26</w:t>
            </w:r>
          </w:p>
        </w:tc>
        <w:tc>
          <w:tcPr>
            <w:tcW w:w="4678" w:type="dxa"/>
          </w:tcPr>
          <w:p w:rsidR="001F2EAC" w:rsidRDefault="001F2EAC" w:rsidP="000D279D">
            <w:r>
              <w:t xml:space="preserve">Прокладка кабеля </w:t>
            </w:r>
            <w:proofErr w:type="spellStart"/>
            <w:r>
              <w:t>КГВВнг</w:t>
            </w:r>
            <w:proofErr w:type="spellEnd"/>
            <w:r w:rsidRPr="00210B9B">
              <w:t xml:space="preserve"> </w:t>
            </w:r>
            <w:r>
              <w:t>4х2,5</w:t>
            </w:r>
          </w:p>
        </w:tc>
        <w:tc>
          <w:tcPr>
            <w:tcW w:w="1417" w:type="dxa"/>
          </w:tcPr>
          <w:p w:rsidR="001F2EAC" w:rsidRDefault="001F2EAC" w:rsidP="000D279D">
            <w:r>
              <w:t>м.п.</w:t>
            </w:r>
          </w:p>
        </w:tc>
        <w:tc>
          <w:tcPr>
            <w:tcW w:w="993" w:type="dxa"/>
          </w:tcPr>
          <w:p w:rsidR="001F2EAC" w:rsidRDefault="001F2EAC" w:rsidP="000D279D">
            <w:r>
              <w:t>13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От щита ЩХБВ до ко</w:t>
            </w:r>
            <w:r w:rsidRPr="00EE745D">
              <w:rPr>
                <w:sz w:val="22"/>
                <w:szCs w:val="22"/>
              </w:rPr>
              <w:t>н</w:t>
            </w:r>
            <w:r w:rsidRPr="00EE745D">
              <w:rPr>
                <w:sz w:val="22"/>
                <w:szCs w:val="22"/>
              </w:rPr>
              <w:t>тактора + 1 метр до насосной установки</w:t>
            </w:r>
          </w:p>
        </w:tc>
      </w:tr>
      <w:tr w:rsidR="001F2EAC" w:rsidTr="001F2EAC">
        <w:tc>
          <w:tcPr>
            <w:tcW w:w="817" w:type="dxa"/>
          </w:tcPr>
          <w:p w:rsidR="001F2EAC" w:rsidRPr="008C4554" w:rsidRDefault="001F2EAC" w:rsidP="000D279D">
            <w:r w:rsidRPr="008C4554">
              <w:t>27</w:t>
            </w:r>
          </w:p>
        </w:tc>
        <w:tc>
          <w:tcPr>
            <w:tcW w:w="4678" w:type="dxa"/>
          </w:tcPr>
          <w:p w:rsidR="001F2EAC" w:rsidRDefault="001F2EAC" w:rsidP="000D279D">
            <w:r>
              <w:t xml:space="preserve">Прокладка кабеля </w:t>
            </w:r>
            <w:proofErr w:type="spellStart"/>
            <w:r>
              <w:t>КВВГЭнг</w:t>
            </w:r>
            <w:proofErr w:type="spellEnd"/>
            <w:r w:rsidRPr="00210B9B">
              <w:t xml:space="preserve"> </w:t>
            </w:r>
            <w:r>
              <w:t>4х0,75 (к щ</w:t>
            </w:r>
            <w:r>
              <w:t>и</w:t>
            </w:r>
            <w:r>
              <w:t>там управления У</w:t>
            </w:r>
            <w:proofErr w:type="gramStart"/>
            <w:r>
              <w:t>7</w:t>
            </w:r>
            <w:proofErr w:type="gramEnd"/>
            <w:r>
              <w:t>)</w:t>
            </w:r>
          </w:p>
        </w:tc>
        <w:tc>
          <w:tcPr>
            <w:tcW w:w="1417" w:type="dxa"/>
          </w:tcPr>
          <w:p w:rsidR="001F2EAC" w:rsidRDefault="001F2EAC" w:rsidP="000D279D">
            <w:r>
              <w:t>м.п.</w:t>
            </w:r>
          </w:p>
        </w:tc>
        <w:tc>
          <w:tcPr>
            <w:tcW w:w="993" w:type="dxa"/>
          </w:tcPr>
          <w:p w:rsidR="001F2EAC" w:rsidRDefault="001F2EAC" w:rsidP="000D279D">
            <w:r>
              <w:t>70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От манометр сигнальн</w:t>
            </w:r>
            <w:r w:rsidRPr="00EE745D">
              <w:rPr>
                <w:sz w:val="22"/>
                <w:szCs w:val="22"/>
              </w:rPr>
              <w:t>о</w:t>
            </w:r>
            <w:r w:rsidRPr="00EE745D">
              <w:rPr>
                <w:sz w:val="22"/>
                <w:szCs w:val="22"/>
              </w:rPr>
              <w:t>го до машинного зала к щитам управления У</w:t>
            </w:r>
            <w:proofErr w:type="gramStart"/>
            <w:r w:rsidRPr="00EE745D">
              <w:rPr>
                <w:sz w:val="22"/>
                <w:szCs w:val="22"/>
              </w:rPr>
              <w:t>7</w:t>
            </w:r>
            <w:proofErr w:type="gramEnd"/>
          </w:p>
        </w:tc>
      </w:tr>
      <w:tr w:rsidR="001F2EAC" w:rsidTr="001F2EAC">
        <w:tc>
          <w:tcPr>
            <w:tcW w:w="817" w:type="dxa"/>
          </w:tcPr>
          <w:p w:rsidR="001F2EAC" w:rsidRPr="008C4554" w:rsidRDefault="001F2EAC" w:rsidP="000D279D">
            <w:r w:rsidRPr="008C4554">
              <w:t>28</w:t>
            </w:r>
          </w:p>
        </w:tc>
        <w:tc>
          <w:tcPr>
            <w:tcW w:w="4678" w:type="dxa"/>
          </w:tcPr>
          <w:p w:rsidR="001F2EAC" w:rsidRDefault="001F2EAC" w:rsidP="000D279D">
            <w:r>
              <w:t>Прокладка заземления проводом ПВ</w:t>
            </w:r>
            <w:proofErr w:type="gramStart"/>
            <w:r>
              <w:t>1</w:t>
            </w:r>
            <w:proofErr w:type="gramEnd"/>
            <w:r>
              <w:t xml:space="preserve"> 1х4</w:t>
            </w:r>
          </w:p>
        </w:tc>
        <w:tc>
          <w:tcPr>
            <w:tcW w:w="1417" w:type="dxa"/>
          </w:tcPr>
          <w:p w:rsidR="001F2EAC" w:rsidRDefault="001F2EAC" w:rsidP="000D279D">
            <w:r>
              <w:t>м.п.</w:t>
            </w:r>
          </w:p>
        </w:tc>
        <w:tc>
          <w:tcPr>
            <w:tcW w:w="993" w:type="dxa"/>
          </w:tcPr>
          <w:p w:rsidR="001F2EAC" w:rsidRDefault="001F2EAC" w:rsidP="000D279D">
            <w:r>
              <w:t>30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 xml:space="preserve">Для </w:t>
            </w:r>
            <w:proofErr w:type="spellStart"/>
            <w:r w:rsidRPr="00EE745D">
              <w:rPr>
                <w:sz w:val="22"/>
                <w:szCs w:val="22"/>
              </w:rPr>
              <w:t>заземленеия</w:t>
            </w:r>
            <w:proofErr w:type="spellEnd"/>
            <w:r w:rsidRPr="00EE745D">
              <w:rPr>
                <w:sz w:val="22"/>
                <w:szCs w:val="22"/>
              </w:rPr>
              <w:t xml:space="preserve"> уст</w:t>
            </w:r>
            <w:r w:rsidRPr="00EE745D">
              <w:rPr>
                <w:sz w:val="22"/>
                <w:szCs w:val="22"/>
              </w:rPr>
              <w:t>а</w:t>
            </w:r>
            <w:r w:rsidRPr="00EE745D">
              <w:rPr>
                <w:sz w:val="22"/>
                <w:szCs w:val="22"/>
              </w:rPr>
              <w:t>новки используется с</w:t>
            </w:r>
            <w:r w:rsidRPr="00EE745D">
              <w:rPr>
                <w:sz w:val="22"/>
                <w:szCs w:val="22"/>
              </w:rPr>
              <w:t>у</w:t>
            </w:r>
            <w:r w:rsidRPr="00EE745D">
              <w:rPr>
                <w:sz w:val="22"/>
                <w:szCs w:val="22"/>
              </w:rPr>
              <w:t xml:space="preserve">ществующая </w:t>
            </w:r>
            <w:proofErr w:type="gramStart"/>
            <w:r w:rsidRPr="00EE745D">
              <w:rPr>
                <w:sz w:val="22"/>
                <w:szCs w:val="22"/>
              </w:rPr>
              <w:t>система</w:t>
            </w:r>
            <w:proofErr w:type="gramEnd"/>
            <w:r w:rsidRPr="00EE745D">
              <w:rPr>
                <w:sz w:val="22"/>
                <w:szCs w:val="22"/>
              </w:rPr>
              <w:t xml:space="preserve"> </w:t>
            </w:r>
            <w:r w:rsidRPr="00EE745D">
              <w:rPr>
                <w:sz w:val="22"/>
                <w:szCs w:val="22"/>
                <w:lang w:val="en-US"/>
              </w:rPr>
              <w:t>TN</w:t>
            </w:r>
            <w:r w:rsidRPr="00EE745D">
              <w:rPr>
                <w:sz w:val="22"/>
                <w:szCs w:val="22"/>
              </w:rPr>
              <w:t>-</w:t>
            </w:r>
            <w:r w:rsidRPr="00EE745D">
              <w:rPr>
                <w:sz w:val="22"/>
                <w:szCs w:val="22"/>
                <w:lang w:val="en-US"/>
              </w:rPr>
              <w:t>C</w:t>
            </w:r>
            <w:r w:rsidRPr="00EE745D">
              <w:rPr>
                <w:sz w:val="22"/>
                <w:szCs w:val="22"/>
              </w:rPr>
              <w:t>-</w:t>
            </w:r>
            <w:r w:rsidRPr="00EE745D">
              <w:rPr>
                <w:sz w:val="22"/>
                <w:szCs w:val="22"/>
                <w:lang w:val="en-US"/>
              </w:rPr>
              <w:t>S</w:t>
            </w:r>
            <w:r w:rsidRPr="00EE745D">
              <w:rPr>
                <w:sz w:val="22"/>
                <w:szCs w:val="22"/>
              </w:rPr>
              <w:t xml:space="preserve"> при </w:t>
            </w:r>
            <w:proofErr w:type="gramStart"/>
            <w:r w:rsidRPr="00EE745D">
              <w:rPr>
                <w:sz w:val="22"/>
                <w:szCs w:val="22"/>
              </w:rPr>
              <w:t>которой</w:t>
            </w:r>
            <w:proofErr w:type="gramEnd"/>
            <w:r w:rsidRPr="00EE745D">
              <w:rPr>
                <w:sz w:val="22"/>
                <w:szCs w:val="22"/>
              </w:rPr>
              <w:t xml:space="preserve"> 5 и 3 защитные нулевые проводники проклад</w:t>
            </w:r>
            <w:r w:rsidRPr="00EE745D">
              <w:rPr>
                <w:sz w:val="22"/>
                <w:szCs w:val="22"/>
              </w:rPr>
              <w:t>ы</w:t>
            </w:r>
            <w:r w:rsidRPr="00EE745D">
              <w:rPr>
                <w:sz w:val="22"/>
                <w:szCs w:val="22"/>
              </w:rPr>
              <w:t>ваются от вводного устройства.</w:t>
            </w:r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 w:rsidRPr="008C4554">
              <w:t>29</w:t>
            </w:r>
          </w:p>
        </w:tc>
        <w:tc>
          <w:tcPr>
            <w:tcW w:w="4678" w:type="dxa"/>
          </w:tcPr>
          <w:p w:rsidR="001F2EAC" w:rsidRPr="00713BEF" w:rsidRDefault="001F2EAC" w:rsidP="000D279D">
            <w:r>
              <w:t>Прокладка кабеля ВВГнг-</w:t>
            </w:r>
            <w:proofErr w:type="spellStart"/>
            <w:proofErr w:type="gramStart"/>
            <w:r>
              <w:rPr>
                <w:lang w:val="en-US"/>
              </w:rPr>
              <w:t>ls</w:t>
            </w:r>
            <w:proofErr w:type="spellEnd"/>
            <w:proofErr w:type="gramEnd"/>
            <w:r w:rsidRPr="00713BEF">
              <w:t xml:space="preserve"> 3</w:t>
            </w:r>
            <w:r>
              <w:t>х1,5</w:t>
            </w:r>
          </w:p>
        </w:tc>
        <w:tc>
          <w:tcPr>
            <w:tcW w:w="1417" w:type="dxa"/>
          </w:tcPr>
          <w:p w:rsidR="001F2EAC" w:rsidRDefault="001F2EAC" w:rsidP="000D279D">
            <w:r>
              <w:t>м.п.</w:t>
            </w:r>
          </w:p>
        </w:tc>
        <w:tc>
          <w:tcPr>
            <w:tcW w:w="993" w:type="dxa"/>
          </w:tcPr>
          <w:p w:rsidR="001F2EAC" w:rsidRDefault="001F2EAC" w:rsidP="000D279D">
            <w:r>
              <w:t>15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От щита ЩХБВ до  установки напорной фильтрации +   устано</w:t>
            </w:r>
            <w:r w:rsidRPr="00EE745D">
              <w:rPr>
                <w:sz w:val="22"/>
                <w:szCs w:val="22"/>
              </w:rPr>
              <w:t>в</w:t>
            </w:r>
            <w:r w:rsidRPr="00EE745D">
              <w:rPr>
                <w:sz w:val="22"/>
                <w:szCs w:val="22"/>
              </w:rPr>
              <w:t>ка сорбционная  угол</w:t>
            </w:r>
            <w:r w:rsidRPr="00EE745D">
              <w:rPr>
                <w:sz w:val="22"/>
                <w:szCs w:val="22"/>
              </w:rPr>
              <w:t>ь</w:t>
            </w:r>
            <w:r w:rsidRPr="00EE745D">
              <w:rPr>
                <w:sz w:val="22"/>
                <w:szCs w:val="22"/>
              </w:rPr>
              <w:t xml:space="preserve">ная + </w:t>
            </w:r>
          </w:p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УФ-</w:t>
            </w:r>
            <w:proofErr w:type="spellStart"/>
            <w:r w:rsidRPr="00EE745D">
              <w:rPr>
                <w:sz w:val="22"/>
                <w:szCs w:val="22"/>
              </w:rPr>
              <w:t>обеззараживатель</w:t>
            </w:r>
            <w:proofErr w:type="spellEnd"/>
          </w:p>
        </w:tc>
      </w:tr>
      <w:tr w:rsidR="001F2EAC" w:rsidTr="001F2EAC">
        <w:tc>
          <w:tcPr>
            <w:tcW w:w="817" w:type="dxa"/>
          </w:tcPr>
          <w:p w:rsidR="001F2EAC" w:rsidRDefault="001F2EAC" w:rsidP="000D279D">
            <w:r>
              <w:t>30</w:t>
            </w:r>
          </w:p>
        </w:tc>
        <w:tc>
          <w:tcPr>
            <w:tcW w:w="4678" w:type="dxa"/>
          </w:tcPr>
          <w:p w:rsidR="001F2EAC" w:rsidRDefault="001F2EAC" w:rsidP="000D279D">
            <w:pPr>
              <w:jc w:val="left"/>
            </w:pPr>
            <w:r>
              <w:t>Установка розеток 220 В влагозащищё</w:t>
            </w:r>
            <w:r>
              <w:t>н</w:t>
            </w:r>
            <w:r>
              <w:t>ных с заземляющим контактом</w:t>
            </w:r>
          </w:p>
        </w:tc>
        <w:tc>
          <w:tcPr>
            <w:tcW w:w="1417" w:type="dxa"/>
          </w:tcPr>
          <w:p w:rsidR="001F2EAC" w:rsidRDefault="001F2EAC" w:rsidP="000D279D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F2EAC" w:rsidRDefault="001F2EAC" w:rsidP="000D279D">
            <w:r>
              <w:t>3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Для подключения уст</w:t>
            </w:r>
            <w:r w:rsidRPr="00EE745D">
              <w:rPr>
                <w:sz w:val="22"/>
                <w:szCs w:val="22"/>
              </w:rPr>
              <w:t>а</w:t>
            </w:r>
            <w:r w:rsidRPr="00EE745D">
              <w:rPr>
                <w:sz w:val="22"/>
                <w:szCs w:val="22"/>
              </w:rPr>
              <w:t>новки напорной фил</w:t>
            </w:r>
            <w:r w:rsidRPr="00EE745D">
              <w:rPr>
                <w:sz w:val="22"/>
                <w:szCs w:val="22"/>
              </w:rPr>
              <w:t>ь</w:t>
            </w:r>
            <w:r w:rsidRPr="00EE745D">
              <w:rPr>
                <w:sz w:val="22"/>
                <w:szCs w:val="22"/>
              </w:rPr>
              <w:t>трации,   установки сорбционной  угольной,</w:t>
            </w:r>
          </w:p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EE745D">
              <w:rPr>
                <w:sz w:val="22"/>
                <w:szCs w:val="22"/>
              </w:rPr>
              <w:t>УФ-</w:t>
            </w:r>
            <w:proofErr w:type="spellStart"/>
            <w:r w:rsidRPr="00EE745D">
              <w:rPr>
                <w:sz w:val="22"/>
                <w:szCs w:val="22"/>
              </w:rPr>
              <w:t>обеззараживателя</w:t>
            </w:r>
            <w:proofErr w:type="spellEnd"/>
          </w:p>
        </w:tc>
      </w:tr>
      <w:tr w:rsidR="001F2EAC" w:rsidTr="001F2EAC">
        <w:tc>
          <w:tcPr>
            <w:tcW w:w="10490" w:type="dxa"/>
            <w:gridSpan w:val="5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>
              <w:t>Пусконаладочные работы</w:t>
            </w:r>
          </w:p>
        </w:tc>
      </w:tr>
      <w:tr w:rsidR="001F2EAC" w:rsidRPr="00EE745D" w:rsidTr="001F2EAC">
        <w:tc>
          <w:tcPr>
            <w:tcW w:w="817" w:type="dxa"/>
          </w:tcPr>
          <w:p w:rsidR="001F2EAC" w:rsidRDefault="001F2EAC" w:rsidP="000D279D">
            <w:r>
              <w:t>31</w:t>
            </w:r>
          </w:p>
        </w:tc>
        <w:tc>
          <w:tcPr>
            <w:tcW w:w="4678" w:type="dxa"/>
          </w:tcPr>
          <w:p w:rsidR="001F2EAC" w:rsidRPr="00713BEF" w:rsidRDefault="001F2EAC" w:rsidP="000D279D">
            <w:r>
              <w:t>Проверка работоспособности системы в присутствии Заказчика</w:t>
            </w:r>
          </w:p>
        </w:tc>
        <w:tc>
          <w:tcPr>
            <w:tcW w:w="1417" w:type="dxa"/>
          </w:tcPr>
          <w:p w:rsidR="001F2EAC" w:rsidRDefault="001F2EAC" w:rsidP="000D279D">
            <w:r>
              <w:t>система</w:t>
            </w:r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сдаче работ</w:t>
            </w:r>
          </w:p>
        </w:tc>
      </w:tr>
      <w:tr w:rsidR="001F2EAC" w:rsidRPr="00EE745D" w:rsidTr="001F2EAC">
        <w:tc>
          <w:tcPr>
            <w:tcW w:w="817" w:type="dxa"/>
          </w:tcPr>
          <w:p w:rsidR="001F2EAC" w:rsidRDefault="001F2EAC" w:rsidP="000D279D">
            <w:r>
              <w:t>32</w:t>
            </w:r>
          </w:p>
        </w:tc>
        <w:tc>
          <w:tcPr>
            <w:tcW w:w="4678" w:type="dxa"/>
          </w:tcPr>
          <w:p w:rsidR="001F2EAC" w:rsidRDefault="001F2EAC" w:rsidP="000D279D">
            <w:pPr>
              <w:jc w:val="left"/>
            </w:pPr>
            <w:r>
              <w:t>Предоставление отчётной документации на бумажном носителе принципиальных и технологических схем системы ХВС, р</w:t>
            </w:r>
            <w:r>
              <w:t>у</w:t>
            </w:r>
            <w:r>
              <w:t>ководств пользования (паспортов) на пр</w:t>
            </w:r>
            <w:r>
              <w:t>и</w:t>
            </w:r>
            <w:r>
              <w:t>меняемое оборудование</w:t>
            </w:r>
          </w:p>
        </w:tc>
        <w:tc>
          <w:tcPr>
            <w:tcW w:w="1417" w:type="dxa"/>
          </w:tcPr>
          <w:p w:rsidR="001F2EAC" w:rsidRDefault="001F2EAC" w:rsidP="000D279D">
            <w:r>
              <w:t>система</w:t>
            </w:r>
          </w:p>
        </w:tc>
        <w:tc>
          <w:tcPr>
            <w:tcW w:w="993" w:type="dxa"/>
          </w:tcPr>
          <w:p w:rsidR="001F2EAC" w:rsidRDefault="001F2EAC" w:rsidP="000D279D">
            <w:r>
              <w:t>1</w:t>
            </w:r>
          </w:p>
        </w:tc>
        <w:tc>
          <w:tcPr>
            <w:tcW w:w="2585" w:type="dxa"/>
          </w:tcPr>
          <w:p w:rsidR="001F2EAC" w:rsidRPr="00EE745D" w:rsidRDefault="001F2EAC" w:rsidP="000D279D">
            <w:pPr>
              <w:rPr>
                <w:sz w:val="22"/>
                <w:szCs w:val="22"/>
              </w:rPr>
            </w:pPr>
            <w:r w:rsidRPr="009768E6">
              <w:rPr>
                <w:sz w:val="22"/>
                <w:szCs w:val="22"/>
              </w:rPr>
              <w:t>При сдаче работ</w:t>
            </w:r>
          </w:p>
        </w:tc>
      </w:tr>
    </w:tbl>
    <w:p w:rsidR="00480C7B" w:rsidRPr="001F2EAC" w:rsidRDefault="00480C7B" w:rsidP="00AA7BAC">
      <w:pPr>
        <w:rPr>
          <w:b/>
          <w:bCs/>
        </w:rPr>
      </w:pPr>
    </w:p>
    <w:p w:rsidR="00274CB9" w:rsidRDefault="00274CB9" w:rsidP="000D7717">
      <w:pPr>
        <w:jc w:val="center"/>
        <w:rPr>
          <w:b/>
          <w:bCs/>
        </w:rPr>
      </w:pPr>
      <w:r>
        <w:rPr>
          <w:b/>
          <w:bCs/>
        </w:rPr>
        <w:t>Особые условия.</w:t>
      </w:r>
    </w:p>
    <w:p w:rsidR="00274CB9" w:rsidRPr="00A52704" w:rsidRDefault="00274CB9" w:rsidP="00A52704">
      <w:pPr>
        <w:jc w:val="center"/>
        <w:rPr>
          <w:bCs/>
        </w:rPr>
      </w:pPr>
      <w:r w:rsidRPr="00A52704">
        <w:rPr>
          <w:bCs/>
        </w:rPr>
        <w:t>Производство  работ и требования к персоналу подрядной организации</w:t>
      </w:r>
      <w:r w:rsidR="00017013" w:rsidRPr="00A52704">
        <w:rPr>
          <w:bCs/>
        </w:rPr>
        <w:t>.</w:t>
      </w:r>
    </w:p>
    <w:p w:rsidR="00017013" w:rsidRDefault="00017013" w:rsidP="00017013">
      <w:pPr>
        <w:ind w:firstLine="567"/>
        <w:rPr>
          <w:b/>
          <w:bCs/>
        </w:rPr>
      </w:pPr>
    </w:p>
    <w:p w:rsidR="00274CB9" w:rsidRDefault="00274CB9" w:rsidP="009D36E2">
      <w:pPr>
        <w:numPr>
          <w:ilvl w:val="0"/>
          <w:numId w:val="2"/>
        </w:numPr>
        <w:ind w:left="0" w:firstLine="0"/>
      </w:pPr>
      <w:r>
        <w:t>Наличие обученного и аттестованного персонала.</w:t>
      </w:r>
    </w:p>
    <w:p w:rsidR="00274CB9" w:rsidRDefault="00274CB9" w:rsidP="009D36E2">
      <w:pPr>
        <w:numPr>
          <w:ilvl w:val="0"/>
          <w:numId w:val="2"/>
        </w:numPr>
        <w:ind w:left="0" w:firstLine="0"/>
      </w:pPr>
      <w:r w:rsidRPr="005F12A2">
        <w:t xml:space="preserve">При сдаче работ передать инструкции по техническому обслуживанию </w:t>
      </w:r>
      <w:r w:rsidR="003D5CD0">
        <w:t xml:space="preserve">начальнику </w:t>
      </w:r>
      <w:r w:rsidR="00F75063">
        <w:t>Беломорской</w:t>
      </w:r>
      <w:r w:rsidR="002F3AEE">
        <w:t xml:space="preserve"> </w:t>
      </w:r>
      <w:r w:rsidR="00017013">
        <w:t xml:space="preserve"> </w:t>
      </w:r>
      <w:r w:rsidR="00825BE4">
        <w:t>ГЭС</w:t>
      </w:r>
      <w:r>
        <w:t xml:space="preserve"> каскада </w:t>
      </w:r>
      <w:proofErr w:type="spellStart"/>
      <w:r w:rsidR="003D5CD0">
        <w:t>Выг</w:t>
      </w:r>
      <w:r>
        <w:t>ских</w:t>
      </w:r>
      <w:proofErr w:type="spellEnd"/>
      <w:r>
        <w:t xml:space="preserve"> ГЭС</w:t>
      </w:r>
      <w:r w:rsidRPr="005F12A2">
        <w:t xml:space="preserve"> с указанием видов и сроков обслуживания.</w:t>
      </w:r>
    </w:p>
    <w:p w:rsidR="00017013" w:rsidRPr="005F12A2" w:rsidRDefault="00017013" w:rsidP="00017013">
      <w:pPr>
        <w:ind w:left="567"/>
      </w:pPr>
    </w:p>
    <w:p w:rsidR="00064EF3" w:rsidRDefault="00064EF3" w:rsidP="00A52704">
      <w:pPr>
        <w:ind w:firstLine="567"/>
        <w:rPr>
          <w:b/>
        </w:rPr>
      </w:pPr>
    </w:p>
    <w:p w:rsidR="00064EF3" w:rsidRDefault="00064EF3" w:rsidP="00A52704">
      <w:pPr>
        <w:ind w:firstLine="567"/>
        <w:rPr>
          <w:b/>
        </w:rPr>
      </w:pPr>
    </w:p>
    <w:p w:rsidR="00E77DF9" w:rsidRPr="00801EEC" w:rsidRDefault="00E77DF9" w:rsidP="00A52704">
      <w:pPr>
        <w:ind w:firstLine="567"/>
        <w:rPr>
          <w:b/>
        </w:rPr>
      </w:pPr>
      <w:r w:rsidRPr="00801EEC">
        <w:rPr>
          <w:b/>
        </w:rPr>
        <w:lastRenderedPageBreak/>
        <w:t>Требования к производству работ и качеству работ:</w:t>
      </w:r>
    </w:p>
    <w:p w:rsidR="00E77DF9" w:rsidRPr="00801EEC" w:rsidRDefault="00E77DF9" w:rsidP="00E77DF9">
      <w:pPr>
        <w:pStyle w:val="20"/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ПТЭ р. 2.2 – «Производственные здания, сооружения и санитарно-технические устро</w:t>
      </w:r>
      <w:r w:rsidRPr="00801EEC">
        <w:rPr>
          <w:rFonts w:ascii="Times New Roman" w:hAnsi="Times New Roman"/>
          <w:szCs w:val="24"/>
        </w:rPr>
        <w:t>й</w:t>
      </w:r>
      <w:r w:rsidRPr="00801EEC">
        <w:rPr>
          <w:rFonts w:ascii="Times New Roman" w:hAnsi="Times New Roman"/>
          <w:szCs w:val="24"/>
        </w:rPr>
        <w:t>ства»</w:t>
      </w:r>
      <w:r w:rsidR="00A52704">
        <w:rPr>
          <w:rFonts w:ascii="Times New Roman" w:hAnsi="Times New Roman"/>
          <w:szCs w:val="24"/>
        </w:rPr>
        <w:t>;</w:t>
      </w:r>
    </w:p>
    <w:p w:rsidR="00E77DF9" w:rsidRPr="00801EEC" w:rsidRDefault="00E77DF9" w:rsidP="00E77DF9">
      <w:pPr>
        <w:pStyle w:val="20"/>
        <w:tabs>
          <w:tab w:val="num" w:pos="72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СО 153- 34.03.150-2003 (РД 153-34.0-03.150-00) Межотраслевые правила по охране труда (правила безопасности) при эксплуатации электроустановок: /Утв. Приказом Минэнерго РФ от 27.12.2000 № 163;</w:t>
      </w:r>
    </w:p>
    <w:p w:rsidR="00E77DF9" w:rsidRPr="00801EEC" w:rsidRDefault="00E77DF9" w:rsidP="00E77DF9">
      <w:pPr>
        <w:pStyle w:val="20"/>
        <w:tabs>
          <w:tab w:val="num" w:pos="72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СО 34.04.181-2003 Правил организации технического обслуживания и ремонта оборуд</w:t>
      </w:r>
      <w:r w:rsidRPr="00801EEC">
        <w:rPr>
          <w:rFonts w:ascii="Times New Roman" w:hAnsi="Times New Roman"/>
          <w:szCs w:val="24"/>
        </w:rPr>
        <w:t>о</w:t>
      </w:r>
      <w:r w:rsidRPr="00801EEC">
        <w:rPr>
          <w:rFonts w:ascii="Times New Roman" w:hAnsi="Times New Roman"/>
          <w:szCs w:val="24"/>
        </w:rPr>
        <w:t>вания, зданий и сооружений эл. станций и сетей;</w:t>
      </w:r>
    </w:p>
    <w:p w:rsidR="00E77DF9" w:rsidRPr="00801EEC" w:rsidRDefault="00E77DF9" w:rsidP="00E77DF9">
      <w:pPr>
        <w:pStyle w:val="20"/>
        <w:tabs>
          <w:tab w:val="num" w:pos="72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СО 34.03.301-00 (РД 153-34.0-03.301-00). Правила пожарной безопасности для энерг</w:t>
      </w:r>
      <w:r w:rsidRPr="00801EEC">
        <w:rPr>
          <w:rFonts w:ascii="Times New Roman" w:hAnsi="Times New Roman"/>
          <w:szCs w:val="24"/>
        </w:rPr>
        <w:t>е</w:t>
      </w:r>
      <w:r w:rsidRPr="00801EEC">
        <w:rPr>
          <w:rFonts w:ascii="Times New Roman" w:hAnsi="Times New Roman"/>
          <w:szCs w:val="24"/>
        </w:rPr>
        <w:t>тических предприятий;</w:t>
      </w:r>
    </w:p>
    <w:p w:rsidR="00E77DF9" w:rsidRPr="00801EEC" w:rsidRDefault="00E77DF9" w:rsidP="00E77DF9">
      <w:pPr>
        <w:pStyle w:val="20"/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</w:t>
      </w:r>
      <w:r w:rsidRPr="00801EEC">
        <w:rPr>
          <w:rFonts w:ascii="Times New Roman" w:hAnsi="Times New Roman"/>
          <w:szCs w:val="24"/>
        </w:rPr>
        <w:t>и</w:t>
      </w:r>
      <w:r w:rsidRPr="00801EEC">
        <w:rPr>
          <w:rFonts w:ascii="Times New Roman" w:hAnsi="Times New Roman"/>
          <w:szCs w:val="24"/>
        </w:rPr>
        <w:t>тельства и требования, предъявляемые к актам освидетельствования работ, конструкций, участков сетей инженерно-технического обеспечения;</w:t>
      </w:r>
    </w:p>
    <w:p w:rsidR="00E77DF9" w:rsidRPr="00801EEC" w:rsidRDefault="00E77DF9" w:rsidP="00E77DF9">
      <w:pPr>
        <w:pStyle w:val="20"/>
        <w:tabs>
          <w:tab w:val="num" w:pos="54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 Правила безопасности при обслуживании гидротехнических сооружений и гидромех</w:t>
      </w:r>
      <w:r w:rsidRPr="00801EEC">
        <w:rPr>
          <w:rFonts w:ascii="Times New Roman" w:hAnsi="Times New Roman"/>
          <w:szCs w:val="24"/>
        </w:rPr>
        <w:t>а</w:t>
      </w:r>
      <w:r w:rsidRPr="00801EEC">
        <w:rPr>
          <w:rFonts w:ascii="Times New Roman" w:hAnsi="Times New Roman"/>
          <w:szCs w:val="24"/>
        </w:rPr>
        <w:t xml:space="preserve">нического оборудования </w:t>
      </w:r>
      <w:proofErr w:type="spellStart"/>
      <w:r w:rsidRPr="00801EEC">
        <w:rPr>
          <w:rFonts w:ascii="Times New Roman" w:hAnsi="Times New Roman"/>
          <w:szCs w:val="24"/>
        </w:rPr>
        <w:t>энергоснабжающих</w:t>
      </w:r>
      <w:proofErr w:type="spellEnd"/>
      <w:r w:rsidRPr="00801EEC">
        <w:rPr>
          <w:rFonts w:ascii="Times New Roman" w:hAnsi="Times New Roman"/>
          <w:szCs w:val="24"/>
        </w:rPr>
        <w:t xml:space="preserve"> организаций [СО 153-34.03.205-2001 (РД 153-34.03.205-2001)].  Утверждены приказом Минэнерго РФ от 13.04.2001 №113</w:t>
      </w:r>
      <w:r w:rsidR="00A52704">
        <w:rPr>
          <w:rFonts w:ascii="Times New Roman" w:hAnsi="Times New Roman"/>
          <w:szCs w:val="24"/>
        </w:rPr>
        <w:t>;</w:t>
      </w:r>
    </w:p>
    <w:p w:rsidR="00E77DF9" w:rsidRPr="00801EEC" w:rsidRDefault="00E77DF9" w:rsidP="00E77DF9">
      <w:r w:rsidRPr="00801EEC">
        <w:t xml:space="preserve">-   Правила безопасности при работе с инструментом и приспособлениями [СО 153-34.03.204 (РД 34.03.204), с изменением №1/1995 г., № 2/ </w:t>
      </w:r>
      <w:smartTag w:uri="urn:schemas-microsoft-com:office:smarttags" w:element="metricconverter">
        <w:smartTagPr>
          <w:attr w:name="ProductID" w:val="1995 г"/>
        </w:smartTagPr>
        <w:r w:rsidRPr="00801EEC">
          <w:t>1995 г</w:t>
        </w:r>
      </w:smartTag>
      <w:r w:rsidRPr="00801EEC">
        <w:t>.,  № 3/ 1996 г]. Утвержд</w:t>
      </w:r>
      <w:r w:rsidRPr="00801EEC">
        <w:t>е</w:t>
      </w:r>
      <w:r w:rsidRPr="00801EEC">
        <w:t>ны Управлением по ТБ и промышленной санит</w:t>
      </w:r>
      <w:r w:rsidR="00A52704">
        <w:t>арии Минэнерго СССР  27.03.91.;</w:t>
      </w:r>
    </w:p>
    <w:p w:rsidR="00E77DF9" w:rsidRPr="00801EEC" w:rsidRDefault="00E77DF9" w:rsidP="00E77DF9">
      <w:r w:rsidRPr="00801EEC">
        <w:t>-  Межотраслевые правила по охране труда при электро- и газосварочных работах (ПОТ РМ-020-2001). Утверждены постановлением Минтруда России от 09.10.2001 №72.</w:t>
      </w:r>
    </w:p>
    <w:p w:rsidR="00E77DF9" w:rsidRPr="00801EEC" w:rsidRDefault="00E77DF9" w:rsidP="00E77DF9">
      <w:r w:rsidRPr="00801EEC">
        <w:t>-  Межотраслевые правила по охране труда при погрузочно-разгрузочных работах и ра</w:t>
      </w:r>
      <w:r w:rsidRPr="00801EEC">
        <w:t>з</w:t>
      </w:r>
      <w:r w:rsidRPr="00801EEC">
        <w:t>мещении грузов (ПОТ РМ-007-98). Утверждены постановлением Ми</w:t>
      </w:r>
      <w:r w:rsidR="00A52704">
        <w:t>нтруда России от 20.03.1998 №16;</w:t>
      </w:r>
    </w:p>
    <w:p w:rsidR="00E77DF9" w:rsidRPr="00801EEC" w:rsidRDefault="00E77DF9" w:rsidP="00E77DF9">
      <w:pPr>
        <w:pStyle w:val="20"/>
        <w:tabs>
          <w:tab w:val="num" w:pos="54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Безопасность труда в строительстве. СНиП 12-03-2001. Часть 1. Общие требования. Утвержден постановлением Госстроя от 23.07.2001 №80.СНиП 12-04-2002 Часть 2.</w:t>
      </w:r>
      <w:r w:rsidR="0081297C">
        <w:rPr>
          <w:rFonts w:ascii="Times New Roman" w:hAnsi="Times New Roman"/>
          <w:szCs w:val="24"/>
        </w:rPr>
        <w:t xml:space="preserve"> </w:t>
      </w:r>
      <w:r w:rsidRPr="00801EEC">
        <w:rPr>
          <w:rFonts w:ascii="Times New Roman" w:hAnsi="Times New Roman"/>
          <w:szCs w:val="24"/>
        </w:rPr>
        <w:t>Стр</w:t>
      </w:r>
      <w:r w:rsidRPr="00801EEC">
        <w:rPr>
          <w:rFonts w:ascii="Times New Roman" w:hAnsi="Times New Roman"/>
          <w:szCs w:val="24"/>
        </w:rPr>
        <w:t>о</w:t>
      </w:r>
      <w:r w:rsidRPr="00801EEC">
        <w:rPr>
          <w:rFonts w:ascii="Times New Roman" w:hAnsi="Times New Roman"/>
          <w:szCs w:val="24"/>
        </w:rPr>
        <w:t>ительное производство. Утвержден постановлен</w:t>
      </w:r>
      <w:r w:rsidR="00A52704">
        <w:rPr>
          <w:rFonts w:ascii="Times New Roman" w:hAnsi="Times New Roman"/>
          <w:szCs w:val="24"/>
        </w:rPr>
        <w:t>ием Госстроя от 17.09.2002 №123;</w:t>
      </w:r>
    </w:p>
    <w:p w:rsidR="0081297C" w:rsidRDefault="0081297C" w:rsidP="0081297C">
      <w:pPr>
        <w:ind w:firstLine="708"/>
      </w:pPr>
      <w:r w:rsidRPr="00064EF3">
        <w:t>Монтаж систем водоснабжения производить в соответствии с главами СНиП 3.05.01-85*, СП 40-103-98,</w:t>
      </w:r>
      <w:r w:rsidR="002B7B7E" w:rsidRPr="00064EF3">
        <w:t xml:space="preserve"> СП 40-102-2000, СП 40-107-2003, СанПиН 2.1.4.1074-01,</w:t>
      </w:r>
      <w:r w:rsidR="00064EF3">
        <w:t xml:space="preserve"> СНиП 3.05.06-85, ПУЭ 6,7 изд., ГОСТР 50571.</w:t>
      </w:r>
    </w:p>
    <w:p w:rsidR="00E77DF9" w:rsidRPr="00801EEC" w:rsidRDefault="00E77DF9" w:rsidP="00E77DF9"/>
    <w:p w:rsidR="00E77DF9" w:rsidRPr="00017013" w:rsidRDefault="00E77DF9" w:rsidP="003C5A3D">
      <w:pPr>
        <w:jc w:val="left"/>
      </w:pPr>
    </w:p>
    <w:p w:rsidR="00A52704" w:rsidRPr="004E3C3A" w:rsidRDefault="00274CB9" w:rsidP="00A52704">
      <w:pPr>
        <w:ind w:firstLine="567"/>
        <w:rPr>
          <w:b/>
          <w:bCs/>
        </w:rPr>
      </w:pPr>
      <w:r w:rsidRPr="004E3C3A">
        <w:rPr>
          <w:b/>
          <w:bCs/>
        </w:rPr>
        <w:t xml:space="preserve">Требования </w:t>
      </w:r>
      <w:r w:rsidR="00A52704">
        <w:rPr>
          <w:b/>
          <w:bCs/>
        </w:rPr>
        <w:t xml:space="preserve"> к У</w:t>
      </w:r>
      <w:r w:rsidR="00030D79">
        <w:rPr>
          <w:b/>
          <w:bCs/>
        </w:rPr>
        <w:t>частнику</w:t>
      </w:r>
      <w:r w:rsidR="00A52704">
        <w:rPr>
          <w:b/>
          <w:bCs/>
        </w:rPr>
        <w:t>:</w:t>
      </w:r>
    </w:p>
    <w:p w:rsidR="00274CB9" w:rsidRPr="004E3C3A" w:rsidRDefault="00274CB9" w:rsidP="00017013">
      <w:pPr>
        <w:ind w:firstLine="567"/>
        <w:rPr>
          <w:b/>
          <w:bCs/>
        </w:rPr>
      </w:pPr>
      <w:r w:rsidRPr="004E3C3A">
        <w:rPr>
          <w:b/>
          <w:bCs/>
        </w:rPr>
        <w:t>Общие требования:</w:t>
      </w:r>
    </w:p>
    <w:p w:rsidR="00274CB9" w:rsidRPr="004E3C3A" w:rsidRDefault="00274CB9" w:rsidP="00E60E77">
      <w:pPr>
        <w:pStyle w:val="af6"/>
        <w:numPr>
          <w:ilvl w:val="0"/>
          <w:numId w:val="4"/>
        </w:numPr>
        <w:suppressAutoHyphens/>
        <w:ind w:left="0" w:firstLine="0"/>
        <w:jc w:val="both"/>
      </w:pPr>
      <w:r w:rsidRPr="004E3C3A">
        <w:t xml:space="preserve">Опыт работы по </w:t>
      </w:r>
      <w:r w:rsidR="001122D8">
        <w:t>реконструкции систем водоснабжения и водоотведения</w:t>
      </w:r>
      <w:r w:rsidRPr="004E3C3A">
        <w:t xml:space="preserve"> не менее </w:t>
      </w:r>
      <w:r w:rsidR="000752C1">
        <w:t>3</w:t>
      </w:r>
      <w:r w:rsidR="00A52704">
        <w:t xml:space="preserve"> лет;</w:t>
      </w:r>
    </w:p>
    <w:p w:rsidR="00274CB9" w:rsidRPr="004E3C3A" w:rsidRDefault="00274CB9" w:rsidP="00E60E77">
      <w:pPr>
        <w:pStyle w:val="af6"/>
        <w:numPr>
          <w:ilvl w:val="0"/>
          <w:numId w:val="4"/>
        </w:numPr>
        <w:suppressAutoHyphens/>
        <w:ind w:left="0" w:firstLine="0"/>
        <w:jc w:val="both"/>
      </w:pPr>
      <w:r w:rsidRPr="004E3C3A">
        <w:t>Наличие свидетельства о допуске к определенному виду или видам работ, выданного саморегулируемой организацией (СРО) для выполнения работ на вес</w:t>
      </w:r>
      <w:r w:rsidR="00A52704">
        <w:t>ь срок действия договора;</w:t>
      </w:r>
    </w:p>
    <w:p w:rsidR="001C59ED" w:rsidRPr="00A8070B" w:rsidRDefault="001C59ED" w:rsidP="004E4065">
      <w:pPr>
        <w:pStyle w:val="aa"/>
        <w:numPr>
          <w:ilvl w:val="0"/>
          <w:numId w:val="4"/>
        </w:numPr>
        <w:tabs>
          <w:tab w:val="clear" w:pos="4677"/>
          <w:tab w:val="clear" w:pos="9355"/>
          <w:tab w:val="right" w:pos="0"/>
        </w:tabs>
        <w:ind w:left="0" w:firstLine="0"/>
        <w:rPr>
          <w:sz w:val="24"/>
          <w:szCs w:val="24"/>
        </w:rPr>
      </w:pPr>
      <w:r w:rsidRPr="00A8070B">
        <w:rPr>
          <w:sz w:val="24"/>
          <w:szCs w:val="24"/>
        </w:rPr>
        <w:t xml:space="preserve">Обеспечить соответствие сметной документации требованиям системы </w:t>
      </w:r>
      <w:r w:rsidR="00300BAF" w:rsidRPr="00A8070B">
        <w:rPr>
          <w:sz w:val="24"/>
          <w:szCs w:val="24"/>
        </w:rPr>
        <w:t>ц</w:t>
      </w:r>
      <w:r w:rsidRPr="00A8070B">
        <w:rPr>
          <w:sz w:val="24"/>
          <w:szCs w:val="24"/>
        </w:rPr>
        <w:t>енообр</w:t>
      </w:r>
      <w:r w:rsidRPr="00A8070B">
        <w:rPr>
          <w:sz w:val="24"/>
          <w:szCs w:val="24"/>
        </w:rPr>
        <w:t>а</w:t>
      </w:r>
      <w:r w:rsidRPr="00A8070B">
        <w:rPr>
          <w:sz w:val="24"/>
          <w:szCs w:val="24"/>
        </w:rPr>
        <w:t>зо</w:t>
      </w:r>
      <w:r w:rsidR="00A8070B">
        <w:rPr>
          <w:sz w:val="24"/>
          <w:szCs w:val="24"/>
        </w:rPr>
        <w:t>вания, принятой в ОАО «ТГК-1».</w:t>
      </w:r>
      <w:r w:rsidR="00DF61FE" w:rsidRPr="00DF61FE">
        <w:rPr>
          <w:sz w:val="24"/>
          <w:szCs w:val="24"/>
        </w:rPr>
        <w:t xml:space="preserve"> </w:t>
      </w:r>
      <w:r w:rsidR="00A8070B">
        <w:rPr>
          <w:sz w:val="24"/>
          <w:szCs w:val="24"/>
        </w:rPr>
        <w:t>Н</w:t>
      </w:r>
      <w:r w:rsidR="00F92879" w:rsidRPr="00A8070B">
        <w:rPr>
          <w:sz w:val="24"/>
          <w:szCs w:val="24"/>
        </w:rPr>
        <w:t>а стадии заключения договора сметный расчет до</w:t>
      </w:r>
      <w:r w:rsidR="00F92879" w:rsidRPr="00A8070B">
        <w:rPr>
          <w:sz w:val="24"/>
          <w:szCs w:val="24"/>
        </w:rPr>
        <w:t>л</w:t>
      </w:r>
      <w:r w:rsidR="00F92879" w:rsidRPr="00A8070B">
        <w:rPr>
          <w:sz w:val="24"/>
          <w:szCs w:val="24"/>
        </w:rPr>
        <w:t xml:space="preserve">жен быть </w:t>
      </w:r>
      <w:r w:rsidR="004E4065">
        <w:rPr>
          <w:sz w:val="24"/>
          <w:szCs w:val="24"/>
        </w:rPr>
        <w:t xml:space="preserve">составлен </w:t>
      </w:r>
      <w:proofErr w:type="gramStart"/>
      <w:r w:rsidR="00E366D7">
        <w:rPr>
          <w:sz w:val="24"/>
          <w:szCs w:val="24"/>
        </w:rPr>
        <w:t>в ТЕР</w:t>
      </w:r>
      <w:proofErr w:type="gramEnd"/>
      <w:r w:rsidR="00A8070B" w:rsidRPr="00A8070B">
        <w:rPr>
          <w:sz w:val="24"/>
          <w:szCs w:val="24"/>
        </w:rPr>
        <w:t xml:space="preserve"> Респуб</w:t>
      </w:r>
      <w:r w:rsidR="00A8070B">
        <w:rPr>
          <w:sz w:val="24"/>
          <w:szCs w:val="24"/>
        </w:rPr>
        <w:t>лики Карелия и проверен</w:t>
      </w:r>
      <w:r w:rsidR="00A8070B" w:rsidRPr="00A8070B">
        <w:rPr>
          <w:sz w:val="24"/>
          <w:szCs w:val="24"/>
        </w:rPr>
        <w:t xml:space="preserve"> с получением положительного заключения в ООО «Региональный центр по ценообразованию в строительстве Республ</w:t>
      </w:r>
      <w:r w:rsidR="00A8070B" w:rsidRPr="00A8070B">
        <w:rPr>
          <w:sz w:val="24"/>
          <w:szCs w:val="24"/>
        </w:rPr>
        <w:t>и</w:t>
      </w:r>
      <w:r w:rsidR="00A8070B" w:rsidRPr="00A8070B">
        <w:rPr>
          <w:sz w:val="24"/>
          <w:szCs w:val="24"/>
        </w:rPr>
        <w:t>ки Карелия».</w:t>
      </w:r>
    </w:p>
    <w:p w:rsidR="001C59ED" w:rsidRPr="001C59ED" w:rsidRDefault="001C59ED" w:rsidP="00E60E77">
      <w:pPr>
        <w:pStyle w:val="af6"/>
        <w:numPr>
          <w:ilvl w:val="0"/>
          <w:numId w:val="4"/>
        </w:numPr>
        <w:tabs>
          <w:tab w:val="num" w:pos="0"/>
        </w:tabs>
        <w:suppressAutoHyphens/>
        <w:ind w:left="0" w:firstLine="0"/>
        <w:jc w:val="both"/>
      </w:pPr>
      <w:r>
        <w:t>О</w:t>
      </w:r>
      <w:r w:rsidRPr="001C59ED">
        <w:t>беспечить соответствие применяемых материалов и изделий требованиям ГОСТ и ТУ и наличие сертификатов, удостоверяющих их качество.</w:t>
      </w:r>
    </w:p>
    <w:p w:rsidR="001C59ED" w:rsidRPr="001C59ED" w:rsidRDefault="001C59ED" w:rsidP="00E60E77">
      <w:pPr>
        <w:pStyle w:val="af6"/>
        <w:numPr>
          <w:ilvl w:val="0"/>
          <w:numId w:val="4"/>
        </w:numPr>
        <w:ind w:left="0" w:firstLine="0"/>
        <w:jc w:val="both"/>
        <w:rPr>
          <w:szCs w:val="20"/>
        </w:rPr>
      </w:pPr>
      <w:r w:rsidRPr="001C59ED">
        <w:rPr>
          <w:szCs w:val="20"/>
        </w:rPr>
        <w:t>При обосновании стоимости работ Подрядчик должен указывать в сметной док</w:t>
      </w:r>
      <w:r w:rsidRPr="001C59ED">
        <w:rPr>
          <w:szCs w:val="20"/>
        </w:rPr>
        <w:t>у</w:t>
      </w:r>
      <w:r w:rsidRPr="001C59ED">
        <w:rPr>
          <w:szCs w:val="20"/>
        </w:rPr>
        <w:t>ментации отдельной строкой общую планируемую стоимость материалов, а также при оформлении документов о выполненных работах (актов, форм КС-2, КС-3 и т.п.) должна быть указана их фактическая стоимость (без НДС).</w:t>
      </w:r>
    </w:p>
    <w:p w:rsidR="003D5CD0" w:rsidRPr="001C59ED" w:rsidRDefault="003D5CD0" w:rsidP="00017013">
      <w:pPr>
        <w:suppressAutoHyphens/>
      </w:pPr>
    </w:p>
    <w:p w:rsidR="001C59ED" w:rsidRPr="001C59ED" w:rsidRDefault="001C59ED" w:rsidP="00017013">
      <w:pPr>
        <w:suppressAutoHyphens/>
        <w:ind w:firstLine="567"/>
        <w:rPr>
          <w:b/>
        </w:rPr>
      </w:pPr>
      <w:r w:rsidRPr="001C59ED">
        <w:rPr>
          <w:b/>
        </w:rPr>
        <w:t>Специальные требования: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Располагать кадрами, обладающими соответствующей квалификацией для осуществления строительных, монтажных, специальных, ремонтных работ;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lastRenderedPageBreak/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1C59ED">
        <w:rPr>
          <w:bCs/>
        </w:rPr>
        <w:t>энергообъектов</w:t>
      </w:r>
      <w:proofErr w:type="spellEnd"/>
      <w:r w:rsidRPr="001C59ED">
        <w:rPr>
          <w:bCs/>
        </w:rPr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У персонала выполняющего работы с применением электроинструмента, должна быть группа по электробезопасности, соответствующая Межотраслевым правилам по охране труда при эксплуатации электроустановок;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В случае использования сварки при выполнении работ иметь свидетельство НАКС (Национальный аттестационный комитет сварки) о производственной аттестации технологии сварки в соответствии с требованиями РД 03-615-03 «Порядок применения сварочных технологий при изготовлении, монтаже, ремонте и реконструкции технических устройств для опасных производственных объектов» и аттестованных сварщиков;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Иметь в наличии обученных и аттестованных ИТР (руководителей работ) с опытом работы не менее 3-х лет, имеющих право выдачи промежуточных нарядов, распоряжений, быть производителем работ, руководителем работ по промежуточному наряду;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Обеспечить в составе персонала наличие стропальщиков и лиц, ответственных за безопасное производство работ кранами;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Иметь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работ. Подрядчик должен подтвердить наличие обязательств, гарантирующих наличие этого оборудования при осуществлении работ;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Иметь все необходимые для работы инструменты и специальные приспособления;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Иметь возможность выполнения работ по ремонту в заводских условиях;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Самостоятельно выполнять устройство лесов и подмостей;</w:t>
      </w:r>
    </w:p>
    <w:p w:rsidR="001C59ED" w:rsidRPr="00300BAF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rPr>
          <w:bCs/>
        </w:rPr>
      </w:pPr>
      <w:r w:rsidRPr="00300BAF">
        <w:rPr>
          <w:bCs/>
        </w:rPr>
        <w:t>Самостоятельно выполнять погрузочно-разгрузочные и другие работы с применением специального автотранспорта (автокранов, автогидроподъемников, экскаваторов и т.п.);</w:t>
      </w:r>
    </w:p>
    <w:p w:rsidR="001C59ED" w:rsidRPr="00300BAF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rPr>
          <w:bCs/>
        </w:rPr>
      </w:pPr>
      <w:r w:rsidRPr="00300BAF">
        <w:rPr>
          <w:bCs/>
        </w:rPr>
        <w:t>Самостоятельно выполнять транспортное обеспечение работ: перевозку необходимых материалов, в том числе материалов со складов Заказчика, на объекты производства работ; вывоз мусора, образовав</w:t>
      </w:r>
      <w:r w:rsidR="00300BAF">
        <w:rPr>
          <w:bCs/>
        </w:rPr>
        <w:t xml:space="preserve">шегося в ходе выполнения работ; 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szCs w:val="20"/>
        </w:rPr>
        <w:t>Обеспечить чистоту (уборку) на объекте во время проведения работ;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Организовать своевременное оформление и ведение исполнительной документации, составление при необходимости ППР, актов на скрытые работы;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Обеспечить выполнение работ в соответствии с согласованным графиком работ;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Обязательное наличие у работников подрядной организации однотипной спецодежды с названием и логотипом организации - подрядчика при выполнении работ на объектах ОАО «ТГК-1»;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ind w:left="0" w:firstLine="0"/>
        <w:jc w:val="both"/>
        <w:rPr>
          <w:szCs w:val="20"/>
        </w:rPr>
      </w:pPr>
      <w:r w:rsidRPr="001C59ED">
        <w:rPr>
          <w:szCs w:val="20"/>
        </w:rPr>
        <w:t xml:space="preserve">Работники подрядчика </w:t>
      </w:r>
      <w:r w:rsidR="00AC47C3">
        <w:rPr>
          <w:szCs w:val="20"/>
        </w:rPr>
        <w:t xml:space="preserve"> </w:t>
      </w:r>
      <w:r w:rsidRPr="001C59ED">
        <w:rPr>
          <w:szCs w:val="20"/>
        </w:rPr>
        <w:t xml:space="preserve"> должны быть ознакомлены с Экологической политикой ОАО «ТГК-1», подрядчик </w:t>
      </w:r>
      <w:r w:rsidR="003F6206">
        <w:rPr>
          <w:szCs w:val="20"/>
        </w:rPr>
        <w:t xml:space="preserve"> </w:t>
      </w:r>
      <w:r w:rsidRPr="001C59ED">
        <w:rPr>
          <w:szCs w:val="20"/>
        </w:rPr>
        <w:t xml:space="preserve"> должен принимать необходимые меры по соблюдению обяз</w:t>
      </w:r>
      <w:r w:rsidRPr="001C59ED">
        <w:rPr>
          <w:szCs w:val="20"/>
        </w:rPr>
        <w:t>а</w:t>
      </w:r>
      <w:r w:rsidRPr="001C59ED">
        <w:rPr>
          <w:szCs w:val="20"/>
        </w:rPr>
        <w:t>тельств этой политики в рамках деятельности, определенной настоящим договором;</w:t>
      </w:r>
    </w:p>
    <w:p w:rsidR="001C59ED" w:rsidRDefault="001C59ED" w:rsidP="00E60E77">
      <w:pPr>
        <w:pStyle w:val="af6"/>
        <w:numPr>
          <w:ilvl w:val="0"/>
          <w:numId w:val="5"/>
        </w:numPr>
        <w:ind w:left="0" w:firstLine="0"/>
        <w:jc w:val="both"/>
        <w:rPr>
          <w:szCs w:val="20"/>
        </w:rPr>
      </w:pPr>
      <w:r w:rsidRPr="001C59ED">
        <w:rPr>
          <w:szCs w:val="20"/>
        </w:rPr>
        <w:t xml:space="preserve">Подрядчик обязан соблюдать требования </w:t>
      </w:r>
      <w:r w:rsidR="005C4C88">
        <w:rPr>
          <w:szCs w:val="20"/>
        </w:rPr>
        <w:t>системы экологического менеджмента (</w:t>
      </w:r>
      <w:r w:rsidRPr="001C59ED">
        <w:rPr>
          <w:szCs w:val="20"/>
        </w:rPr>
        <w:t>СЭМ</w:t>
      </w:r>
      <w:r w:rsidR="005C4C88">
        <w:rPr>
          <w:szCs w:val="20"/>
        </w:rPr>
        <w:t>)</w:t>
      </w:r>
      <w:r w:rsidRPr="001C59ED">
        <w:rPr>
          <w:szCs w:val="20"/>
        </w:rPr>
        <w:t xml:space="preserve"> ОАО «ТГК-1» по управлению значимыми экологическими аспектами в рамках д</w:t>
      </w:r>
      <w:r w:rsidRPr="001C59ED">
        <w:rPr>
          <w:szCs w:val="20"/>
        </w:rPr>
        <w:t>е</w:t>
      </w:r>
      <w:r w:rsidRPr="001C59ED">
        <w:rPr>
          <w:szCs w:val="20"/>
        </w:rPr>
        <w:t>ятельности, определенной настоящим договором (пун</w:t>
      </w:r>
      <w:proofErr w:type="gramStart"/>
      <w:r w:rsidRPr="001C59ED">
        <w:rPr>
          <w:szCs w:val="20"/>
        </w:rPr>
        <w:t>кт вкл</w:t>
      </w:r>
      <w:proofErr w:type="gramEnd"/>
      <w:r w:rsidRPr="001C59ED">
        <w:rPr>
          <w:szCs w:val="20"/>
        </w:rPr>
        <w:t>ючается в договор в случае, если деятельность подрядчика связана со значимыми экологическими аспектами: образ</w:t>
      </w:r>
      <w:r w:rsidRPr="001C59ED">
        <w:rPr>
          <w:szCs w:val="20"/>
        </w:rPr>
        <w:t>о</w:t>
      </w:r>
      <w:r w:rsidRPr="001C59ED">
        <w:rPr>
          <w:szCs w:val="20"/>
        </w:rPr>
        <w:t>вание, сбор, вывоз и размещение строительно-промышленных отходов, а также других отходов I-IV классов опасности);</w:t>
      </w:r>
    </w:p>
    <w:p w:rsidR="005F7F2E" w:rsidRPr="001C59ED" w:rsidRDefault="005F7F2E" w:rsidP="00E60E77">
      <w:pPr>
        <w:pStyle w:val="af6"/>
        <w:numPr>
          <w:ilvl w:val="0"/>
          <w:numId w:val="5"/>
        </w:numPr>
        <w:ind w:left="0" w:firstLine="0"/>
        <w:jc w:val="both"/>
        <w:rPr>
          <w:szCs w:val="20"/>
        </w:rPr>
      </w:pPr>
      <w:r w:rsidRPr="001C59ED">
        <w:rPr>
          <w:szCs w:val="20"/>
        </w:rPr>
        <w:t>Подрядчик обязан соблюдать требования природоохранного законодательства Ро</w:t>
      </w:r>
      <w:r w:rsidRPr="001C59ED">
        <w:rPr>
          <w:szCs w:val="20"/>
        </w:rPr>
        <w:t>с</w:t>
      </w:r>
      <w:r w:rsidRPr="001C59ED">
        <w:rPr>
          <w:szCs w:val="20"/>
        </w:rPr>
        <w:t>сийс</w:t>
      </w:r>
      <w:r>
        <w:rPr>
          <w:szCs w:val="20"/>
        </w:rPr>
        <w:t>кой Федерации.</w:t>
      </w:r>
    </w:p>
    <w:p w:rsidR="00017013" w:rsidRPr="001C59ED" w:rsidRDefault="00017013" w:rsidP="00017013">
      <w:pPr>
        <w:pStyle w:val="af6"/>
        <w:ind w:left="426"/>
        <w:jc w:val="both"/>
        <w:rPr>
          <w:szCs w:val="20"/>
        </w:rPr>
      </w:pPr>
    </w:p>
    <w:p w:rsidR="001C59ED" w:rsidRPr="001C59ED" w:rsidRDefault="001C59ED" w:rsidP="00017013">
      <w:pPr>
        <w:suppressAutoHyphens/>
        <w:ind w:firstLine="567"/>
        <w:rPr>
          <w:b/>
          <w:bCs/>
        </w:rPr>
      </w:pPr>
      <w:r w:rsidRPr="001C59ED">
        <w:rPr>
          <w:b/>
          <w:bCs/>
        </w:rPr>
        <w:t xml:space="preserve">Требования к </w:t>
      </w:r>
      <w:r w:rsidR="00454D16">
        <w:rPr>
          <w:b/>
          <w:bCs/>
        </w:rPr>
        <w:t>подрядчикам при привлечении субподрядчиков</w:t>
      </w:r>
      <w:r w:rsidRPr="001C59ED">
        <w:rPr>
          <w:b/>
          <w:bCs/>
        </w:rPr>
        <w:t>:</w:t>
      </w:r>
    </w:p>
    <w:p w:rsidR="003F4DC5" w:rsidRDefault="003F4DC5" w:rsidP="003F4DC5">
      <w:pPr>
        <w:ind w:right="-1"/>
        <w:outlineLvl w:val="0"/>
      </w:pPr>
      <w:r>
        <w:lastRenderedPageBreak/>
        <w:t>1.</w:t>
      </w:r>
      <w:r w:rsidR="005C4648">
        <w:t xml:space="preserve">    </w:t>
      </w:r>
      <w:r w:rsidR="00300BAF">
        <w:t>П</w:t>
      </w:r>
      <w:r w:rsidR="001C59ED" w:rsidRPr="001C59ED">
        <w:t>ри планирующемся привлечении для выполнения работ Субподрядчиков</w:t>
      </w:r>
      <w:r w:rsidR="00B90233">
        <w:t>,</w:t>
      </w:r>
      <w:r w:rsidR="001C59ED" w:rsidRPr="001C59ED">
        <w:t xml:space="preserve"> Подря</w:t>
      </w:r>
      <w:r w:rsidR="001C59ED" w:rsidRPr="001C59ED">
        <w:t>д</w:t>
      </w:r>
      <w:r w:rsidR="001C59ED" w:rsidRPr="001C59ED">
        <w:t xml:space="preserve">чик должен иметь </w:t>
      </w:r>
      <w:r w:rsidR="00B90233">
        <w:t>Свидетельство, выдан</w:t>
      </w:r>
      <w:r w:rsidR="00FD699D">
        <w:t>ное СРО, на исполнение функций г</w:t>
      </w:r>
      <w:r w:rsidR="001C59ED" w:rsidRPr="001C59ED">
        <w:t>енерального подрядчика</w:t>
      </w:r>
      <w:r>
        <w:t>:</w:t>
      </w:r>
    </w:p>
    <w:p w:rsidR="003F4DC5" w:rsidRPr="001C59ED" w:rsidRDefault="005C4648" w:rsidP="005C4648">
      <w:pPr>
        <w:tabs>
          <w:tab w:val="left" w:pos="0"/>
        </w:tabs>
        <w:suppressAutoHyphens/>
        <w:spacing w:line="216" w:lineRule="auto"/>
      </w:pPr>
      <w:r>
        <w:t>2.    П</w:t>
      </w:r>
      <w:r w:rsidR="003F4DC5">
        <w:t xml:space="preserve">ри необходимости проведения отдельных работ субподрядом, договора субподряда должны быть на объем не более 30 % от цены </w:t>
      </w:r>
      <w:r>
        <w:t>Заявки</w:t>
      </w:r>
      <w:r w:rsidR="003F4DC5">
        <w:t>;</w:t>
      </w:r>
    </w:p>
    <w:p w:rsidR="001C59ED" w:rsidRPr="001C59ED" w:rsidRDefault="005C4648" w:rsidP="00300BAF">
      <w:pPr>
        <w:tabs>
          <w:tab w:val="num" w:pos="0"/>
        </w:tabs>
        <w:ind w:right="-1"/>
        <w:outlineLvl w:val="0"/>
      </w:pPr>
      <w:r>
        <w:t xml:space="preserve">3.   </w:t>
      </w:r>
      <w:r w:rsidR="001C59ED" w:rsidRPr="001C59ED">
        <w:t>По</w:t>
      </w:r>
      <w:r>
        <w:t>дрядчик должен включить в свою З</w:t>
      </w:r>
      <w:r w:rsidR="001C59ED" w:rsidRPr="001C59ED">
        <w:t>аявку на участие в запросе предложений п</w:t>
      </w:r>
      <w:r w:rsidR="001C59ED" w:rsidRPr="001C59ED">
        <w:t>о</w:t>
      </w:r>
      <w:r w:rsidR="001C59ED" w:rsidRPr="001C59ED">
        <w:t>дробные сведения обо всех Субподрядчиках, которых он предполагает нанять для выпо</w:t>
      </w:r>
      <w:r w:rsidR="001C59ED" w:rsidRPr="001C59ED">
        <w:t>л</w:t>
      </w:r>
      <w:r w:rsidR="001C59ED" w:rsidRPr="001C59ED">
        <w:t>нения работ, включая процентное соотношение при распределении объемов работ;</w:t>
      </w:r>
    </w:p>
    <w:p w:rsidR="001C59ED" w:rsidRPr="001C59ED" w:rsidRDefault="005C4648" w:rsidP="00300BAF">
      <w:pPr>
        <w:tabs>
          <w:tab w:val="num" w:pos="0"/>
        </w:tabs>
        <w:ind w:right="-1"/>
        <w:outlineLvl w:val="0"/>
      </w:pPr>
      <w:r>
        <w:t xml:space="preserve">4.    </w:t>
      </w:r>
      <w:r w:rsidR="001C59ED" w:rsidRPr="001C59ED">
        <w:t>Подрядчик должен обеспечить соответствие любого предложенного Субподрядчика тре</w:t>
      </w:r>
      <w:r>
        <w:t>бованиям Д</w:t>
      </w:r>
      <w:r w:rsidR="001C59ED" w:rsidRPr="001C59ED">
        <w:t xml:space="preserve">окументации </w:t>
      </w:r>
      <w:r w:rsidR="00B90233">
        <w:t>открытого</w:t>
      </w:r>
      <w:r w:rsidR="001C59ED" w:rsidRPr="001C59ED">
        <w:t xml:space="preserve"> запроса предложений;</w:t>
      </w:r>
    </w:p>
    <w:p w:rsidR="00274CB9" w:rsidRDefault="005C4648" w:rsidP="003F4DC5">
      <w:pPr>
        <w:tabs>
          <w:tab w:val="num" w:pos="0"/>
        </w:tabs>
        <w:ind w:right="-1"/>
        <w:outlineLvl w:val="0"/>
      </w:pPr>
      <w:r>
        <w:t xml:space="preserve">5.    </w:t>
      </w:r>
      <w:r w:rsidR="001C59ED" w:rsidRPr="001C59ED">
        <w:t xml:space="preserve">Организатор </w:t>
      </w:r>
      <w:r w:rsidR="00B90233">
        <w:t xml:space="preserve">открытого </w:t>
      </w:r>
      <w:r w:rsidR="001C59ED" w:rsidRPr="001C59ED">
        <w:t xml:space="preserve">запроса предложений </w:t>
      </w:r>
      <w:r w:rsidR="00B90233">
        <w:t>может отклонить любого из предложе</w:t>
      </w:r>
      <w:r w:rsidR="00B90233">
        <w:t>н</w:t>
      </w:r>
      <w:r w:rsidR="00B90233">
        <w:t>ных Субподрядчиков, н</w:t>
      </w:r>
      <w:r>
        <w:t>е соответствующего требованиям Д</w:t>
      </w:r>
      <w:r w:rsidR="00B90233">
        <w:t xml:space="preserve">окументации </w:t>
      </w:r>
      <w:r>
        <w:t xml:space="preserve">открытого </w:t>
      </w:r>
      <w:r w:rsidR="00B90233">
        <w:t>запр</w:t>
      </w:r>
      <w:r w:rsidR="00B90233">
        <w:t>о</w:t>
      </w:r>
      <w:r w:rsidR="00B90233">
        <w:t>са предложений.</w:t>
      </w:r>
    </w:p>
    <w:p w:rsidR="005C4648" w:rsidRPr="003F4DC5" w:rsidRDefault="005C4648" w:rsidP="003F4DC5">
      <w:pPr>
        <w:tabs>
          <w:tab w:val="num" w:pos="0"/>
        </w:tabs>
        <w:ind w:right="-1"/>
        <w:outlineLvl w:val="0"/>
      </w:pPr>
    </w:p>
    <w:p w:rsidR="00274CB9" w:rsidRDefault="00274CB9" w:rsidP="003C5A3D">
      <w:pPr>
        <w:widowControl w:val="0"/>
        <w:jc w:val="center"/>
        <w:rPr>
          <w:b/>
        </w:rPr>
      </w:pPr>
      <w:r>
        <w:rPr>
          <w:b/>
        </w:rPr>
        <w:t>Особое требование к документам на виды деятельности,</w:t>
      </w:r>
    </w:p>
    <w:p w:rsidR="00B90233" w:rsidRPr="00E27334" w:rsidRDefault="00274CB9" w:rsidP="00081ADE">
      <w:pPr>
        <w:widowControl w:val="0"/>
        <w:jc w:val="center"/>
        <w:rPr>
          <w:b/>
        </w:rPr>
      </w:pPr>
      <w:r>
        <w:rPr>
          <w:b/>
        </w:rPr>
        <w:t>связанные с выполнением договора.</w:t>
      </w:r>
    </w:p>
    <w:p w:rsidR="00AA7338" w:rsidRPr="006C27D2" w:rsidRDefault="00FD699D" w:rsidP="006C27D2">
      <w:pPr>
        <w:widowControl w:val="0"/>
        <w:ind w:firstLine="720"/>
      </w:pPr>
      <w:r>
        <w:t xml:space="preserve">Участник открытого запроса предложений должен иметь </w:t>
      </w:r>
      <w:r w:rsidR="00274CB9">
        <w:t xml:space="preserve">свидетельство </w:t>
      </w:r>
      <w:r w:rsidR="00454D16">
        <w:t xml:space="preserve">СРО </w:t>
      </w:r>
      <w:r w:rsidR="00274CB9">
        <w:t>о д</w:t>
      </w:r>
      <w:r w:rsidR="00274CB9">
        <w:t>о</w:t>
      </w:r>
      <w:r w:rsidR="00274CB9">
        <w:t xml:space="preserve">пуске к </w:t>
      </w:r>
      <w:r w:rsidR="00454D16">
        <w:t xml:space="preserve">работам по строительству, реконструкции, капитальному ремонту объектов </w:t>
      </w:r>
      <w:r w:rsidR="00454D16" w:rsidRPr="006C27D2">
        <w:t>кап</w:t>
      </w:r>
      <w:r w:rsidR="00454D16" w:rsidRPr="006C27D2">
        <w:t>и</w:t>
      </w:r>
      <w:r w:rsidR="00454D16" w:rsidRPr="006C27D2">
        <w:t>тального строительства, которые оказывают влияние на безопасность объектов капитал</w:t>
      </w:r>
      <w:r w:rsidR="00454D16" w:rsidRPr="006C27D2">
        <w:t>ь</w:t>
      </w:r>
      <w:r w:rsidR="00454D16" w:rsidRPr="006C27D2">
        <w:t>ного строительства:</w:t>
      </w:r>
    </w:p>
    <w:p w:rsidR="00454D16" w:rsidRDefault="00454D16" w:rsidP="003C5A3D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24. Пусконаладочные работы</w:t>
      </w:r>
    </w:p>
    <w:p w:rsidR="00FD699D" w:rsidRPr="00E27334" w:rsidRDefault="00454D16" w:rsidP="003C5A3D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24.29. Пусконаладочные </w:t>
      </w:r>
      <w:r w:rsidR="00081ADE">
        <w:rPr>
          <w:rFonts w:cs="Calibri"/>
        </w:rPr>
        <w:t>работы сооружений водоснабжения</w:t>
      </w:r>
    </w:p>
    <w:p w:rsidR="00081ADE" w:rsidRPr="00E27334" w:rsidRDefault="00081ADE" w:rsidP="003C5A3D">
      <w:pPr>
        <w:autoSpaceDE w:val="0"/>
        <w:autoSpaceDN w:val="0"/>
        <w:adjustRightInd w:val="0"/>
        <w:rPr>
          <w:rFonts w:cs="Calibri"/>
        </w:rPr>
      </w:pPr>
    </w:p>
    <w:p w:rsidR="00081ADE" w:rsidRDefault="00081ADE" w:rsidP="00081ADE">
      <w:pPr>
        <w:ind w:firstLine="567"/>
        <w:outlineLvl w:val="0"/>
      </w:pPr>
      <w:r>
        <w:t>При планирующемся привлечении для выполнения работ Субподрядчиков Подря</w:t>
      </w:r>
      <w:r>
        <w:t>д</w:t>
      </w:r>
      <w:r>
        <w:t>чик должен иметь разрешение СРО на исполнение функций генерального подрядчика:</w:t>
      </w:r>
    </w:p>
    <w:p w:rsidR="00081ADE" w:rsidRDefault="00081ADE" w:rsidP="00081ADE">
      <w:pPr>
        <w:outlineLvl w:val="2"/>
      </w:pPr>
      <w:r>
        <w:t>33. Работы по организации строительства, реконструкции и капитального ремонта пр</w:t>
      </w:r>
      <w:r>
        <w:t>и</w:t>
      </w:r>
      <w:r>
        <w:t>влекаемым застройщиком или заказчиком на основании договора юридическим лицом или индивидуальным предпринимателем (генеральным подрядчиком):</w:t>
      </w:r>
    </w:p>
    <w:p w:rsidR="00081ADE" w:rsidRDefault="00081ADE" w:rsidP="00081ADE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33.7. Объекты водоснабжения и канализации.</w:t>
      </w:r>
    </w:p>
    <w:p w:rsidR="00A0096A" w:rsidRPr="00DF61FE" w:rsidRDefault="00A0096A" w:rsidP="000A594E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</w:p>
    <w:p w:rsidR="004E4065" w:rsidRPr="00784CE0" w:rsidRDefault="004E4065" w:rsidP="000A594E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  <w:r w:rsidRPr="00784CE0">
        <w:rPr>
          <w:rFonts w:ascii="Times New Roman" w:hAnsi="Times New Roman" w:cs="Times New Roman"/>
          <w:b/>
          <w:bCs/>
          <w:sz w:val="24"/>
        </w:rPr>
        <w:t xml:space="preserve">Гидротехнические сооружения Беломорской ГЭС относятся к </w:t>
      </w:r>
      <w:r w:rsidRPr="00784CE0">
        <w:rPr>
          <w:rFonts w:ascii="Times New Roman" w:hAnsi="Times New Roman" w:cs="Times New Roman"/>
          <w:b/>
          <w:bCs/>
          <w:sz w:val="24"/>
          <w:lang w:val="en-US"/>
        </w:rPr>
        <w:t>III</w:t>
      </w:r>
      <w:r w:rsidRPr="00784CE0">
        <w:rPr>
          <w:rFonts w:ascii="Times New Roman" w:hAnsi="Times New Roman" w:cs="Times New Roman"/>
          <w:b/>
          <w:bCs/>
          <w:sz w:val="24"/>
        </w:rPr>
        <w:t xml:space="preserve"> классу.</w:t>
      </w:r>
    </w:p>
    <w:p w:rsidR="004E4065" w:rsidRPr="004E4065" w:rsidRDefault="004E4065" w:rsidP="000A594E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</w:p>
    <w:p w:rsidR="00274CB9" w:rsidRDefault="00274CB9" w:rsidP="003C5A3D">
      <w:pPr>
        <w:pStyle w:val="23"/>
        <w:tabs>
          <w:tab w:val="left" w:pos="708"/>
        </w:tabs>
        <w:spacing w:before="0" w:after="0"/>
        <w:ind w:left="0" w:firstLine="0"/>
        <w:jc w:val="center"/>
        <w:rPr>
          <w:sz w:val="24"/>
        </w:rPr>
      </w:pPr>
      <w:r>
        <w:rPr>
          <w:sz w:val="24"/>
        </w:rPr>
        <w:t xml:space="preserve">Требования к сроку действия </w:t>
      </w:r>
      <w:r w:rsidR="00404EC9">
        <w:rPr>
          <w:sz w:val="24"/>
        </w:rPr>
        <w:t>Заявки</w:t>
      </w:r>
      <w:r>
        <w:rPr>
          <w:sz w:val="24"/>
        </w:rPr>
        <w:t>.</w:t>
      </w:r>
    </w:p>
    <w:p w:rsidR="00404EC9" w:rsidRDefault="00404EC9" w:rsidP="003C5A3D">
      <w:pPr>
        <w:pStyle w:val="23"/>
        <w:tabs>
          <w:tab w:val="left" w:pos="708"/>
        </w:tabs>
        <w:spacing w:before="0" w:after="0"/>
        <w:ind w:left="0" w:firstLine="0"/>
        <w:jc w:val="center"/>
        <w:rPr>
          <w:sz w:val="24"/>
        </w:rPr>
      </w:pPr>
    </w:p>
    <w:p w:rsidR="00A0096A" w:rsidRDefault="00404EC9" w:rsidP="00480C7B">
      <w:pPr>
        <w:pStyle w:val="af"/>
        <w:spacing w:line="240" w:lineRule="auto"/>
        <w:ind w:left="0" w:firstLine="567"/>
        <w:rPr>
          <w:b/>
          <w:i/>
          <w:sz w:val="24"/>
        </w:rPr>
      </w:pPr>
      <w:r>
        <w:rPr>
          <w:sz w:val="24"/>
        </w:rPr>
        <w:t>З</w:t>
      </w:r>
      <w:r w:rsidR="00274CB9">
        <w:rPr>
          <w:sz w:val="24"/>
        </w:rPr>
        <w:t xml:space="preserve">аявка действительна в течение срока, указанного Участником </w:t>
      </w:r>
      <w:r w:rsidR="007D12A9">
        <w:rPr>
          <w:sz w:val="24"/>
        </w:rPr>
        <w:t xml:space="preserve"> </w:t>
      </w:r>
      <w:r w:rsidR="00274CB9">
        <w:rPr>
          <w:sz w:val="24"/>
        </w:rPr>
        <w:t xml:space="preserve"> в письме о подаче оферты. В любом случае этот срок </w:t>
      </w:r>
      <w:r w:rsidR="00274CB9">
        <w:rPr>
          <w:b/>
          <w:i/>
          <w:sz w:val="24"/>
        </w:rPr>
        <w:t>не должен быть менее 60 календарных дней</w:t>
      </w:r>
      <w:r w:rsidR="00274CB9">
        <w:rPr>
          <w:sz w:val="24"/>
        </w:rPr>
        <w:t xml:space="preserve"> со дня, следующего за днем </w:t>
      </w:r>
      <w:r>
        <w:rPr>
          <w:sz w:val="24"/>
        </w:rPr>
        <w:t xml:space="preserve">окончания приема Заявок. </w:t>
      </w:r>
      <w:r w:rsidR="00274CB9">
        <w:rPr>
          <w:b/>
          <w:i/>
          <w:sz w:val="24"/>
        </w:rPr>
        <w:t xml:space="preserve">Указание меньшего срока может быть основанием для отклонения </w:t>
      </w:r>
      <w:r>
        <w:rPr>
          <w:b/>
          <w:i/>
          <w:sz w:val="24"/>
        </w:rPr>
        <w:t>Заявки</w:t>
      </w:r>
      <w:r w:rsidR="00274CB9">
        <w:rPr>
          <w:b/>
          <w:i/>
          <w:sz w:val="24"/>
        </w:rPr>
        <w:t>.</w:t>
      </w:r>
    </w:p>
    <w:p w:rsidR="00166A69" w:rsidRPr="00115760" w:rsidRDefault="00166A69" w:rsidP="00480C7B">
      <w:pPr>
        <w:pStyle w:val="af"/>
        <w:spacing w:line="240" w:lineRule="auto"/>
        <w:ind w:left="0" w:firstLine="567"/>
        <w:rPr>
          <w:b/>
          <w:i/>
          <w:sz w:val="24"/>
        </w:rPr>
      </w:pPr>
    </w:p>
    <w:p w:rsidR="00031F9B" w:rsidRPr="00E27334" w:rsidRDefault="00031F9B" w:rsidP="00FD7892">
      <w:pPr>
        <w:pStyle w:val="af6"/>
        <w:ind w:left="0"/>
        <w:jc w:val="both"/>
      </w:pPr>
    </w:p>
    <w:p w:rsidR="00274CB9" w:rsidRPr="00E27334" w:rsidRDefault="00274CB9" w:rsidP="00081ADE"/>
    <w:p w:rsidR="00274CB9" w:rsidRPr="00404EC9" w:rsidRDefault="00274CB9" w:rsidP="00333EDD">
      <w:pPr>
        <w:ind w:firstLine="709"/>
        <w:rPr>
          <w:b/>
        </w:rPr>
      </w:pPr>
    </w:p>
    <w:sectPr w:rsidR="00274CB9" w:rsidRPr="00404EC9" w:rsidSect="001F2EAC">
      <w:footerReference w:type="default" r:id="rId9"/>
      <w:pgSz w:w="11906" w:h="16838" w:code="9"/>
      <w:pgMar w:top="680" w:right="849" w:bottom="68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60A" w:rsidRDefault="00B6160A" w:rsidP="00C363EF">
      <w:r>
        <w:separator/>
      </w:r>
    </w:p>
  </w:endnote>
  <w:endnote w:type="continuationSeparator" w:id="0">
    <w:p w:rsidR="00B6160A" w:rsidRDefault="00B6160A" w:rsidP="00C3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74634"/>
      <w:docPartObj>
        <w:docPartGallery w:val="Page Numbers (Bottom of Page)"/>
        <w:docPartUnique/>
      </w:docPartObj>
    </w:sdtPr>
    <w:sdtEndPr/>
    <w:sdtContent>
      <w:p w:rsidR="000D279D" w:rsidRDefault="0008027C">
        <w:pPr>
          <w:pStyle w:val="aa"/>
          <w:jc w:val="right"/>
        </w:pPr>
        <w:r>
          <w:fldChar w:fldCharType="begin"/>
        </w:r>
        <w:r w:rsidR="000D279D">
          <w:instrText>PAGE   \* MERGEFORMAT</w:instrText>
        </w:r>
        <w:r>
          <w:fldChar w:fldCharType="separate"/>
        </w:r>
        <w:r w:rsidR="0064225A">
          <w:rPr>
            <w:noProof/>
          </w:rPr>
          <w:t>1</w:t>
        </w:r>
        <w:r>
          <w:fldChar w:fldCharType="end"/>
        </w:r>
      </w:p>
    </w:sdtContent>
  </w:sdt>
  <w:p w:rsidR="000D279D" w:rsidRDefault="000D27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60A" w:rsidRDefault="00B6160A" w:rsidP="00C363EF">
      <w:r>
        <w:separator/>
      </w:r>
    </w:p>
  </w:footnote>
  <w:footnote w:type="continuationSeparator" w:id="0">
    <w:p w:rsidR="00B6160A" w:rsidRDefault="00B6160A" w:rsidP="00C36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4B2"/>
    <w:multiLevelType w:val="hybridMultilevel"/>
    <w:tmpl w:val="CCBE416C"/>
    <w:lvl w:ilvl="0" w:tplc="116807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56D68"/>
    <w:multiLevelType w:val="hybridMultilevel"/>
    <w:tmpl w:val="AE16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707DC"/>
    <w:multiLevelType w:val="hybridMultilevel"/>
    <w:tmpl w:val="86CCD63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D337D34"/>
    <w:multiLevelType w:val="hybridMultilevel"/>
    <w:tmpl w:val="78EC5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F0256"/>
    <w:multiLevelType w:val="hybridMultilevel"/>
    <w:tmpl w:val="B4A6D0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69E429AC"/>
    <w:multiLevelType w:val="hybridMultilevel"/>
    <w:tmpl w:val="2AEE57F0"/>
    <w:lvl w:ilvl="0" w:tplc="E12A83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906D62"/>
    <w:multiLevelType w:val="hybridMultilevel"/>
    <w:tmpl w:val="DF3C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EC2"/>
    <w:rsid w:val="0000007E"/>
    <w:rsid w:val="000046DB"/>
    <w:rsid w:val="00017013"/>
    <w:rsid w:val="00022BCE"/>
    <w:rsid w:val="00023D71"/>
    <w:rsid w:val="00025BEE"/>
    <w:rsid w:val="00025C63"/>
    <w:rsid w:val="00025D12"/>
    <w:rsid w:val="00030D79"/>
    <w:rsid w:val="00031F9B"/>
    <w:rsid w:val="00034D8A"/>
    <w:rsid w:val="00034F4E"/>
    <w:rsid w:val="00041459"/>
    <w:rsid w:val="00044266"/>
    <w:rsid w:val="0005790E"/>
    <w:rsid w:val="0006111C"/>
    <w:rsid w:val="00064EF3"/>
    <w:rsid w:val="000739D2"/>
    <w:rsid w:val="00073D9C"/>
    <w:rsid w:val="000752C1"/>
    <w:rsid w:val="0008027C"/>
    <w:rsid w:val="00081ADE"/>
    <w:rsid w:val="0008734E"/>
    <w:rsid w:val="00097ED3"/>
    <w:rsid w:val="000A594E"/>
    <w:rsid w:val="000B0C27"/>
    <w:rsid w:val="000B27CC"/>
    <w:rsid w:val="000B3DEF"/>
    <w:rsid w:val="000C5802"/>
    <w:rsid w:val="000C63E7"/>
    <w:rsid w:val="000C7441"/>
    <w:rsid w:val="000D279D"/>
    <w:rsid w:val="000D55EA"/>
    <w:rsid w:val="000D7717"/>
    <w:rsid w:val="000E16BC"/>
    <w:rsid w:val="000E574D"/>
    <w:rsid w:val="000F180C"/>
    <w:rsid w:val="000F1DB8"/>
    <w:rsid w:val="000F376A"/>
    <w:rsid w:val="001122D8"/>
    <w:rsid w:val="00115760"/>
    <w:rsid w:val="00116AE8"/>
    <w:rsid w:val="00124069"/>
    <w:rsid w:val="00125857"/>
    <w:rsid w:val="0013218E"/>
    <w:rsid w:val="0013271C"/>
    <w:rsid w:val="0013614F"/>
    <w:rsid w:val="00144EFC"/>
    <w:rsid w:val="00153D15"/>
    <w:rsid w:val="00154125"/>
    <w:rsid w:val="001575DE"/>
    <w:rsid w:val="00160367"/>
    <w:rsid w:val="00166A69"/>
    <w:rsid w:val="00177BE0"/>
    <w:rsid w:val="00184214"/>
    <w:rsid w:val="0018445B"/>
    <w:rsid w:val="00185A03"/>
    <w:rsid w:val="001914ED"/>
    <w:rsid w:val="00197D19"/>
    <w:rsid w:val="001A06FD"/>
    <w:rsid w:val="001A14FA"/>
    <w:rsid w:val="001A1D48"/>
    <w:rsid w:val="001A57AC"/>
    <w:rsid w:val="001B6AC3"/>
    <w:rsid w:val="001B7D89"/>
    <w:rsid w:val="001C59ED"/>
    <w:rsid w:val="001C63FA"/>
    <w:rsid w:val="001C6F78"/>
    <w:rsid w:val="001D1532"/>
    <w:rsid w:val="001D20E0"/>
    <w:rsid w:val="001D3327"/>
    <w:rsid w:val="001D547D"/>
    <w:rsid w:val="001E206A"/>
    <w:rsid w:val="001E3658"/>
    <w:rsid w:val="001E7B38"/>
    <w:rsid w:val="001E7EE3"/>
    <w:rsid w:val="001F2C04"/>
    <w:rsid w:val="001F2EAC"/>
    <w:rsid w:val="001F7CF7"/>
    <w:rsid w:val="00210027"/>
    <w:rsid w:val="00211160"/>
    <w:rsid w:val="002111E3"/>
    <w:rsid w:val="00211F7A"/>
    <w:rsid w:val="00214021"/>
    <w:rsid w:val="0021724C"/>
    <w:rsid w:val="00217977"/>
    <w:rsid w:val="002207B0"/>
    <w:rsid w:val="00220882"/>
    <w:rsid w:val="00224168"/>
    <w:rsid w:val="00225516"/>
    <w:rsid w:val="0023030F"/>
    <w:rsid w:val="00233ADB"/>
    <w:rsid w:val="00237A68"/>
    <w:rsid w:val="002462F0"/>
    <w:rsid w:val="00246F64"/>
    <w:rsid w:val="002558FA"/>
    <w:rsid w:val="0026183E"/>
    <w:rsid w:val="00271493"/>
    <w:rsid w:val="00271DD6"/>
    <w:rsid w:val="00274CB9"/>
    <w:rsid w:val="00274F18"/>
    <w:rsid w:val="00281B60"/>
    <w:rsid w:val="00283892"/>
    <w:rsid w:val="00293C57"/>
    <w:rsid w:val="0029720B"/>
    <w:rsid w:val="002A17AE"/>
    <w:rsid w:val="002A23CA"/>
    <w:rsid w:val="002B39F4"/>
    <w:rsid w:val="002B7B7E"/>
    <w:rsid w:val="002C3618"/>
    <w:rsid w:val="002C6111"/>
    <w:rsid w:val="002D14C9"/>
    <w:rsid w:val="002D35DF"/>
    <w:rsid w:val="002D47C4"/>
    <w:rsid w:val="002D47D7"/>
    <w:rsid w:val="002E1FC9"/>
    <w:rsid w:val="002E2FA0"/>
    <w:rsid w:val="002E7F46"/>
    <w:rsid w:val="002F29D6"/>
    <w:rsid w:val="002F3AEE"/>
    <w:rsid w:val="00300BAF"/>
    <w:rsid w:val="0031155D"/>
    <w:rsid w:val="003150A9"/>
    <w:rsid w:val="0031605E"/>
    <w:rsid w:val="00317890"/>
    <w:rsid w:val="00324E3D"/>
    <w:rsid w:val="00333EDD"/>
    <w:rsid w:val="003419B3"/>
    <w:rsid w:val="00364D58"/>
    <w:rsid w:val="00374BA9"/>
    <w:rsid w:val="00384260"/>
    <w:rsid w:val="003943C5"/>
    <w:rsid w:val="003945F5"/>
    <w:rsid w:val="00394999"/>
    <w:rsid w:val="003A3F90"/>
    <w:rsid w:val="003A6074"/>
    <w:rsid w:val="003B59F0"/>
    <w:rsid w:val="003B7ADB"/>
    <w:rsid w:val="003C14CB"/>
    <w:rsid w:val="003C42E1"/>
    <w:rsid w:val="003C5A3D"/>
    <w:rsid w:val="003C7212"/>
    <w:rsid w:val="003D020C"/>
    <w:rsid w:val="003D1B35"/>
    <w:rsid w:val="003D5CD0"/>
    <w:rsid w:val="003E07C5"/>
    <w:rsid w:val="003E10A0"/>
    <w:rsid w:val="003E6447"/>
    <w:rsid w:val="003E70EA"/>
    <w:rsid w:val="003F4DC5"/>
    <w:rsid w:val="003F5DA8"/>
    <w:rsid w:val="003F6206"/>
    <w:rsid w:val="00403436"/>
    <w:rsid w:val="00404DE6"/>
    <w:rsid w:val="00404EC9"/>
    <w:rsid w:val="00421EDB"/>
    <w:rsid w:val="00422A6F"/>
    <w:rsid w:val="004252DB"/>
    <w:rsid w:val="004448B4"/>
    <w:rsid w:val="00444D8E"/>
    <w:rsid w:val="00450A0F"/>
    <w:rsid w:val="00453973"/>
    <w:rsid w:val="00454D16"/>
    <w:rsid w:val="00455EB1"/>
    <w:rsid w:val="00457C55"/>
    <w:rsid w:val="0046238F"/>
    <w:rsid w:val="004658A2"/>
    <w:rsid w:val="00474312"/>
    <w:rsid w:val="00480C7B"/>
    <w:rsid w:val="00481080"/>
    <w:rsid w:val="00482F06"/>
    <w:rsid w:val="00483D33"/>
    <w:rsid w:val="004924E7"/>
    <w:rsid w:val="00496EC2"/>
    <w:rsid w:val="004A1A99"/>
    <w:rsid w:val="004A666A"/>
    <w:rsid w:val="004B4900"/>
    <w:rsid w:val="004C1860"/>
    <w:rsid w:val="004C4779"/>
    <w:rsid w:val="004D7485"/>
    <w:rsid w:val="004E2756"/>
    <w:rsid w:val="004E3C3A"/>
    <w:rsid w:val="004E4065"/>
    <w:rsid w:val="004E60CB"/>
    <w:rsid w:val="004E60DC"/>
    <w:rsid w:val="004F27E2"/>
    <w:rsid w:val="00501154"/>
    <w:rsid w:val="00502349"/>
    <w:rsid w:val="005235ED"/>
    <w:rsid w:val="00525910"/>
    <w:rsid w:val="00527628"/>
    <w:rsid w:val="0053020C"/>
    <w:rsid w:val="005410F4"/>
    <w:rsid w:val="00546A07"/>
    <w:rsid w:val="00554A84"/>
    <w:rsid w:val="00554CA2"/>
    <w:rsid w:val="00554E6A"/>
    <w:rsid w:val="00572E11"/>
    <w:rsid w:val="00580CBF"/>
    <w:rsid w:val="00580F22"/>
    <w:rsid w:val="005850EB"/>
    <w:rsid w:val="00587600"/>
    <w:rsid w:val="00590B9C"/>
    <w:rsid w:val="00597F10"/>
    <w:rsid w:val="005A0F98"/>
    <w:rsid w:val="005B05A4"/>
    <w:rsid w:val="005B6839"/>
    <w:rsid w:val="005B7D35"/>
    <w:rsid w:val="005C0F7D"/>
    <w:rsid w:val="005C4648"/>
    <w:rsid w:val="005C4C88"/>
    <w:rsid w:val="005C6E88"/>
    <w:rsid w:val="005D06BE"/>
    <w:rsid w:val="005D23E4"/>
    <w:rsid w:val="005E0AFE"/>
    <w:rsid w:val="005E40EE"/>
    <w:rsid w:val="005F12A2"/>
    <w:rsid w:val="005F6E9B"/>
    <w:rsid w:val="005F7F2E"/>
    <w:rsid w:val="00606B16"/>
    <w:rsid w:val="006130F9"/>
    <w:rsid w:val="00615290"/>
    <w:rsid w:val="00627C96"/>
    <w:rsid w:val="00631193"/>
    <w:rsid w:val="006323A3"/>
    <w:rsid w:val="00635E06"/>
    <w:rsid w:val="006410B6"/>
    <w:rsid w:val="0064225A"/>
    <w:rsid w:val="00653AFB"/>
    <w:rsid w:val="00657798"/>
    <w:rsid w:val="006615E0"/>
    <w:rsid w:val="00674289"/>
    <w:rsid w:val="006825C0"/>
    <w:rsid w:val="0068565D"/>
    <w:rsid w:val="00690777"/>
    <w:rsid w:val="00691B55"/>
    <w:rsid w:val="00695629"/>
    <w:rsid w:val="00696545"/>
    <w:rsid w:val="00697775"/>
    <w:rsid w:val="006A01FF"/>
    <w:rsid w:val="006A56D9"/>
    <w:rsid w:val="006B2282"/>
    <w:rsid w:val="006B24BB"/>
    <w:rsid w:val="006B4852"/>
    <w:rsid w:val="006B7077"/>
    <w:rsid w:val="006C139E"/>
    <w:rsid w:val="006C1B45"/>
    <w:rsid w:val="006C27D2"/>
    <w:rsid w:val="006C3552"/>
    <w:rsid w:val="006D0B24"/>
    <w:rsid w:val="006D2F81"/>
    <w:rsid w:val="006D3700"/>
    <w:rsid w:val="006D6053"/>
    <w:rsid w:val="006D7CB6"/>
    <w:rsid w:val="006E231A"/>
    <w:rsid w:val="006E236E"/>
    <w:rsid w:val="006E29A7"/>
    <w:rsid w:val="006E3A9E"/>
    <w:rsid w:val="006E63A4"/>
    <w:rsid w:val="006F095F"/>
    <w:rsid w:val="006F19EE"/>
    <w:rsid w:val="006F36C3"/>
    <w:rsid w:val="006F3E19"/>
    <w:rsid w:val="007027D1"/>
    <w:rsid w:val="007044A6"/>
    <w:rsid w:val="007062E3"/>
    <w:rsid w:val="00715709"/>
    <w:rsid w:val="00715D76"/>
    <w:rsid w:val="00715E60"/>
    <w:rsid w:val="00720FF5"/>
    <w:rsid w:val="00721752"/>
    <w:rsid w:val="00722616"/>
    <w:rsid w:val="007253F8"/>
    <w:rsid w:val="007310B2"/>
    <w:rsid w:val="00733C75"/>
    <w:rsid w:val="007340A8"/>
    <w:rsid w:val="0073449A"/>
    <w:rsid w:val="00734939"/>
    <w:rsid w:val="007530F0"/>
    <w:rsid w:val="00755AC8"/>
    <w:rsid w:val="00756913"/>
    <w:rsid w:val="00760709"/>
    <w:rsid w:val="00760CC0"/>
    <w:rsid w:val="00767613"/>
    <w:rsid w:val="00773526"/>
    <w:rsid w:val="00777775"/>
    <w:rsid w:val="00784CE0"/>
    <w:rsid w:val="00786390"/>
    <w:rsid w:val="00794BAF"/>
    <w:rsid w:val="0079682A"/>
    <w:rsid w:val="007A10F9"/>
    <w:rsid w:val="007A5E66"/>
    <w:rsid w:val="007A7C84"/>
    <w:rsid w:val="007B085D"/>
    <w:rsid w:val="007C40F7"/>
    <w:rsid w:val="007D12A9"/>
    <w:rsid w:val="007E3733"/>
    <w:rsid w:val="007E5FE8"/>
    <w:rsid w:val="007E7C27"/>
    <w:rsid w:val="007F211C"/>
    <w:rsid w:val="007F2649"/>
    <w:rsid w:val="00801AA3"/>
    <w:rsid w:val="00802B13"/>
    <w:rsid w:val="00805C89"/>
    <w:rsid w:val="00811103"/>
    <w:rsid w:val="0081132F"/>
    <w:rsid w:val="0081297C"/>
    <w:rsid w:val="00822F8B"/>
    <w:rsid w:val="00825BE4"/>
    <w:rsid w:val="00840CFB"/>
    <w:rsid w:val="0084458F"/>
    <w:rsid w:val="008456A7"/>
    <w:rsid w:val="00861565"/>
    <w:rsid w:val="00861D63"/>
    <w:rsid w:val="00865AA7"/>
    <w:rsid w:val="00870813"/>
    <w:rsid w:val="00875DBD"/>
    <w:rsid w:val="0087688E"/>
    <w:rsid w:val="00880535"/>
    <w:rsid w:val="0088117B"/>
    <w:rsid w:val="00881D8B"/>
    <w:rsid w:val="00887333"/>
    <w:rsid w:val="00891B88"/>
    <w:rsid w:val="00894FD1"/>
    <w:rsid w:val="00896F25"/>
    <w:rsid w:val="008B45E3"/>
    <w:rsid w:val="008B667D"/>
    <w:rsid w:val="008B78F0"/>
    <w:rsid w:val="008C052A"/>
    <w:rsid w:val="008C08E7"/>
    <w:rsid w:val="008C3A25"/>
    <w:rsid w:val="008D2E7B"/>
    <w:rsid w:val="008D64B8"/>
    <w:rsid w:val="008E5616"/>
    <w:rsid w:val="008E7BBD"/>
    <w:rsid w:val="008F44EA"/>
    <w:rsid w:val="0090121C"/>
    <w:rsid w:val="00902FA4"/>
    <w:rsid w:val="00911300"/>
    <w:rsid w:val="009164B9"/>
    <w:rsid w:val="00916B56"/>
    <w:rsid w:val="00917E95"/>
    <w:rsid w:val="00920910"/>
    <w:rsid w:val="0092150A"/>
    <w:rsid w:val="00921F5C"/>
    <w:rsid w:val="009230FF"/>
    <w:rsid w:val="0093083D"/>
    <w:rsid w:val="00931C60"/>
    <w:rsid w:val="00934A7D"/>
    <w:rsid w:val="00941818"/>
    <w:rsid w:val="00942436"/>
    <w:rsid w:val="00944F4F"/>
    <w:rsid w:val="00955536"/>
    <w:rsid w:val="00956EE0"/>
    <w:rsid w:val="00962676"/>
    <w:rsid w:val="009670AC"/>
    <w:rsid w:val="009716B4"/>
    <w:rsid w:val="009717EB"/>
    <w:rsid w:val="00972F90"/>
    <w:rsid w:val="00973FE3"/>
    <w:rsid w:val="0098306E"/>
    <w:rsid w:val="00992A12"/>
    <w:rsid w:val="009A0929"/>
    <w:rsid w:val="009A37D7"/>
    <w:rsid w:val="009A433A"/>
    <w:rsid w:val="009A5DEB"/>
    <w:rsid w:val="009B0E84"/>
    <w:rsid w:val="009B65AA"/>
    <w:rsid w:val="009B7042"/>
    <w:rsid w:val="009C2037"/>
    <w:rsid w:val="009C23BB"/>
    <w:rsid w:val="009D36E2"/>
    <w:rsid w:val="009D7216"/>
    <w:rsid w:val="009E0DCE"/>
    <w:rsid w:val="009E380E"/>
    <w:rsid w:val="009E55EE"/>
    <w:rsid w:val="009E6D67"/>
    <w:rsid w:val="009E7256"/>
    <w:rsid w:val="009E7621"/>
    <w:rsid w:val="009E78D1"/>
    <w:rsid w:val="009F025C"/>
    <w:rsid w:val="009F4F81"/>
    <w:rsid w:val="009F7337"/>
    <w:rsid w:val="00A00819"/>
    <w:rsid w:val="00A0096A"/>
    <w:rsid w:val="00A04F44"/>
    <w:rsid w:val="00A06067"/>
    <w:rsid w:val="00A06D4F"/>
    <w:rsid w:val="00A076A5"/>
    <w:rsid w:val="00A139CA"/>
    <w:rsid w:val="00A14467"/>
    <w:rsid w:val="00A15AF6"/>
    <w:rsid w:val="00A16622"/>
    <w:rsid w:val="00A2219E"/>
    <w:rsid w:val="00A22387"/>
    <w:rsid w:val="00A27310"/>
    <w:rsid w:val="00A30D1A"/>
    <w:rsid w:val="00A3253F"/>
    <w:rsid w:val="00A3749E"/>
    <w:rsid w:val="00A4319F"/>
    <w:rsid w:val="00A43775"/>
    <w:rsid w:val="00A44DCE"/>
    <w:rsid w:val="00A474EB"/>
    <w:rsid w:val="00A51D90"/>
    <w:rsid w:val="00A52704"/>
    <w:rsid w:val="00A5402C"/>
    <w:rsid w:val="00A674BA"/>
    <w:rsid w:val="00A8070B"/>
    <w:rsid w:val="00A87D5B"/>
    <w:rsid w:val="00A9151B"/>
    <w:rsid w:val="00A966D7"/>
    <w:rsid w:val="00AA2F17"/>
    <w:rsid w:val="00AA59D2"/>
    <w:rsid w:val="00AA7338"/>
    <w:rsid w:val="00AA7BAC"/>
    <w:rsid w:val="00AB1F4F"/>
    <w:rsid w:val="00AB2F54"/>
    <w:rsid w:val="00AB387B"/>
    <w:rsid w:val="00AC47C3"/>
    <w:rsid w:val="00AD41A4"/>
    <w:rsid w:val="00AE140F"/>
    <w:rsid w:val="00AE1B8A"/>
    <w:rsid w:val="00AE2436"/>
    <w:rsid w:val="00AE474B"/>
    <w:rsid w:val="00AE4DF0"/>
    <w:rsid w:val="00AF72D7"/>
    <w:rsid w:val="00AF735B"/>
    <w:rsid w:val="00B01A8B"/>
    <w:rsid w:val="00B074CE"/>
    <w:rsid w:val="00B168EF"/>
    <w:rsid w:val="00B21425"/>
    <w:rsid w:val="00B25704"/>
    <w:rsid w:val="00B25961"/>
    <w:rsid w:val="00B269A2"/>
    <w:rsid w:val="00B33CF5"/>
    <w:rsid w:val="00B346DA"/>
    <w:rsid w:val="00B37B2B"/>
    <w:rsid w:val="00B4247C"/>
    <w:rsid w:val="00B47E57"/>
    <w:rsid w:val="00B50A28"/>
    <w:rsid w:val="00B55841"/>
    <w:rsid w:val="00B55DAD"/>
    <w:rsid w:val="00B57901"/>
    <w:rsid w:val="00B6160A"/>
    <w:rsid w:val="00B62456"/>
    <w:rsid w:val="00B65022"/>
    <w:rsid w:val="00B86091"/>
    <w:rsid w:val="00B90233"/>
    <w:rsid w:val="00B90819"/>
    <w:rsid w:val="00B95EBF"/>
    <w:rsid w:val="00BA1F7E"/>
    <w:rsid w:val="00BA5045"/>
    <w:rsid w:val="00BA5088"/>
    <w:rsid w:val="00BB2470"/>
    <w:rsid w:val="00BB3F37"/>
    <w:rsid w:val="00BC49A3"/>
    <w:rsid w:val="00BC61FA"/>
    <w:rsid w:val="00BD26F0"/>
    <w:rsid w:val="00BD2895"/>
    <w:rsid w:val="00BD505B"/>
    <w:rsid w:val="00BE3262"/>
    <w:rsid w:val="00BE36E1"/>
    <w:rsid w:val="00BE393F"/>
    <w:rsid w:val="00BE3B31"/>
    <w:rsid w:val="00BE42B9"/>
    <w:rsid w:val="00BF0278"/>
    <w:rsid w:val="00BF1964"/>
    <w:rsid w:val="00BF2218"/>
    <w:rsid w:val="00BF33E9"/>
    <w:rsid w:val="00BF4C94"/>
    <w:rsid w:val="00C01697"/>
    <w:rsid w:val="00C026FB"/>
    <w:rsid w:val="00C05B35"/>
    <w:rsid w:val="00C12E33"/>
    <w:rsid w:val="00C14AD8"/>
    <w:rsid w:val="00C15F00"/>
    <w:rsid w:val="00C20819"/>
    <w:rsid w:val="00C21AAA"/>
    <w:rsid w:val="00C26E61"/>
    <w:rsid w:val="00C363EF"/>
    <w:rsid w:val="00C40558"/>
    <w:rsid w:val="00C422F6"/>
    <w:rsid w:val="00C45A44"/>
    <w:rsid w:val="00C51AB0"/>
    <w:rsid w:val="00C6206D"/>
    <w:rsid w:val="00C672BA"/>
    <w:rsid w:val="00C7276D"/>
    <w:rsid w:val="00C77CF1"/>
    <w:rsid w:val="00C84CC8"/>
    <w:rsid w:val="00C91552"/>
    <w:rsid w:val="00C939A8"/>
    <w:rsid w:val="00C947D4"/>
    <w:rsid w:val="00C9790B"/>
    <w:rsid w:val="00CA3E75"/>
    <w:rsid w:val="00CB1C73"/>
    <w:rsid w:val="00CB2411"/>
    <w:rsid w:val="00CB4338"/>
    <w:rsid w:val="00CB57A2"/>
    <w:rsid w:val="00CC119F"/>
    <w:rsid w:val="00CC3EBB"/>
    <w:rsid w:val="00CC72C4"/>
    <w:rsid w:val="00CD29B6"/>
    <w:rsid w:val="00CD3807"/>
    <w:rsid w:val="00CD3918"/>
    <w:rsid w:val="00CE2B8C"/>
    <w:rsid w:val="00CF0F77"/>
    <w:rsid w:val="00CF2429"/>
    <w:rsid w:val="00CF2A4B"/>
    <w:rsid w:val="00D00FD1"/>
    <w:rsid w:val="00D107BC"/>
    <w:rsid w:val="00D502D8"/>
    <w:rsid w:val="00D51940"/>
    <w:rsid w:val="00D63DA7"/>
    <w:rsid w:val="00D650FC"/>
    <w:rsid w:val="00D70E20"/>
    <w:rsid w:val="00D71E02"/>
    <w:rsid w:val="00D731FC"/>
    <w:rsid w:val="00D7461A"/>
    <w:rsid w:val="00D7547C"/>
    <w:rsid w:val="00D76854"/>
    <w:rsid w:val="00D83FE7"/>
    <w:rsid w:val="00DA02E1"/>
    <w:rsid w:val="00DA5895"/>
    <w:rsid w:val="00DC58BA"/>
    <w:rsid w:val="00DD2432"/>
    <w:rsid w:val="00DD7156"/>
    <w:rsid w:val="00DD7417"/>
    <w:rsid w:val="00DE0F69"/>
    <w:rsid w:val="00DE40A5"/>
    <w:rsid w:val="00DF391F"/>
    <w:rsid w:val="00DF61FE"/>
    <w:rsid w:val="00E0011B"/>
    <w:rsid w:val="00E02138"/>
    <w:rsid w:val="00E06745"/>
    <w:rsid w:val="00E1013D"/>
    <w:rsid w:val="00E14AA4"/>
    <w:rsid w:val="00E25145"/>
    <w:rsid w:val="00E2717B"/>
    <w:rsid w:val="00E27334"/>
    <w:rsid w:val="00E35C63"/>
    <w:rsid w:val="00E366D7"/>
    <w:rsid w:val="00E40DF8"/>
    <w:rsid w:val="00E461E0"/>
    <w:rsid w:val="00E5228B"/>
    <w:rsid w:val="00E54FC1"/>
    <w:rsid w:val="00E55684"/>
    <w:rsid w:val="00E55BCD"/>
    <w:rsid w:val="00E60E77"/>
    <w:rsid w:val="00E61BA0"/>
    <w:rsid w:val="00E626C0"/>
    <w:rsid w:val="00E63A9D"/>
    <w:rsid w:val="00E6610B"/>
    <w:rsid w:val="00E735CB"/>
    <w:rsid w:val="00E75BC2"/>
    <w:rsid w:val="00E764FA"/>
    <w:rsid w:val="00E77790"/>
    <w:rsid w:val="00E77DF9"/>
    <w:rsid w:val="00E8143D"/>
    <w:rsid w:val="00E82B5B"/>
    <w:rsid w:val="00E924AB"/>
    <w:rsid w:val="00E95FCA"/>
    <w:rsid w:val="00E97566"/>
    <w:rsid w:val="00EA5CC5"/>
    <w:rsid w:val="00EB5490"/>
    <w:rsid w:val="00EC28B8"/>
    <w:rsid w:val="00EC4630"/>
    <w:rsid w:val="00EC50F1"/>
    <w:rsid w:val="00ED3078"/>
    <w:rsid w:val="00EE1593"/>
    <w:rsid w:val="00EE4359"/>
    <w:rsid w:val="00EE49A4"/>
    <w:rsid w:val="00EE4F9C"/>
    <w:rsid w:val="00F111EB"/>
    <w:rsid w:val="00F14B72"/>
    <w:rsid w:val="00F153AE"/>
    <w:rsid w:val="00F159D6"/>
    <w:rsid w:val="00F160EF"/>
    <w:rsid w:val="00F238BF"/>
    <w:rsid w:val="00F334B3"/>
    <w:rsid w:val="00F62324"/>
    <w:rsid w:val="00F64970"/>
    <w:rsid w:val="00F655BA"/>
    <w:rsid w:val="00F72168"/>
    <w:rsid w:val="00F7496C"/>
    <w:rsid w:val="00F75063"/>
    <w:rsid w:val="00F82EE6"/>
    <w:rsid w:val="00F878D4"/>
    <w:rsid w:val="00F92879"/>
    <w:rsid w:val="00F932FD"/>
    <w:rsid w:val="00F934A9"/>
    <w:rsid w:val="00F95B7B"/>
    <w:rsid w:val="00F96869"/>
    <w:rsid w:val="00F97879"/>
    <w:rsid w:val="00FA028D"/>
    <w:rsid w:val="00FA4EEC"/>
    <w:rsid w:val="00FA75E2"/>
    <w:rsid w:val="00FB1328"/>
    <w:rsid w:val="00FB5A46"/>
    <w:rsid w:val="00FB7AEE"/>
    <w:rsid w:val="00FC1BF5"/>
    <w:rsid w:val="00FD2C3F"/>
    <w:rsid w:val="00FD699D"/>
    <w:rsid w:val="00FD7892"/>
    <w:rsid w:val="00FE3C8B"/>
    <w:rsid w:val="00FE4C64"/>
    <w:rsid w:val="00FE6FC1"/>
    <w:rsid w:val="00FF1099"/>
    <w:rsid w:val="00FF24BF"/>
    <w:rsid w:val="00FF33C7"/>
    <w:rsid w:val="00FF346E"/>
    <w:rsid w:val="00FF377E"/>
    <w:rsid w:val="00FF4A84"/>
    <w:rsid w:val="00FF5381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77775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7775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link w:val="21"/>
    <w:uiPriority w:val="99"/>
    <w:qFormat/>
    <w:rsid w:val="007777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777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7777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777775"/>
    <w:pPr>
      <w:keepNext/>
      <w:numPr>
        <w:ilvl w:val="4"/>
        <w:numId w:val="1"/>
      </w:numPr>
      <w:suppressAutoHyphens/>
      <w:spacing w:before="60" w:line="360" w:lineRule="auto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77775"/>
    <w:pPr>
      <w:widowControl w:val="0"/>
      <w:numPr>
        <w:ilvl w:val="5"/>
        <w:numId w:val="1"/>
      </w:numPr>
      <w:suppressAutoHyphens/>
      <w:spacing w:before="240" w:after="60" w:line="360" w:lineRule="auto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77775"/>
    <w:pPr>
      <w:widowControl w:val="0"/>
      <w:numPr>
        <w:ilvl w:val="6"/>
        <w:numId w:val="1"/>
      </w:numPr>
      <w:suppressAutoHyphens/>
      <w:spacing w:before="240" w:after="60" w:line="360" w:lineRule="auto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777775"/>
    <w:pPr>
      <w:widowControl w:val="0"/>
      <w:numPr>
        <w:ilvl w:val="7"/>
        <w:numId w:val="1"/>
      </w:numPr>
      <w:suppressAutoHyphens/>
      <w:spacing w:before="240" w:after="60" w:line="360" w:lineRule="auto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777775"/>
    <w:pPr>
      <w:widowControl w:val="0"/>
      <w:numPr>
        <w:ilvl w:val="8"/>
        <w:numId w:val="1"/>
      </w:numPr>
      <w:suppressAutoHyphens/>
      <w:spacing w:before="240" w:after="60" w:line="360" w:lineRule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4F18"/>
    <w:rPr>
      <w:rFonts w:cs="Times New Roman"/>
      <w:b/>
      <w:sz w:val="24"/>
    </w:rPr>
  </w:style>
  <w:style w:type="character" w:customStyle="1" w:styleId="21">
    <w:name w:val="Заголовок 2 Знак1"/>
    <w:aliases w:val="Заголовок 2 Знак Знак"/>
    <w:basedOn w:val="a0"/>
    <w:link w:val="2"/>
    <w:uiPriority w:val="99"/>
    <w:semiHidden/>
    <w:locked/>
    <w:rsid w:val="00C016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0169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0169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C01697"/>
    <w:rPr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C01697"/>
    <w:rPr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C01697"/>
    <w:rPr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locked/>
    <w:rsid w:val="00C01697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locked/>
    <w:rsid w:val="00C01697"/>
    <w:rPr>
      <w:rFonts w:ascii="Arial" w:hAnsi="Arial" w:cs="Arial"/>
    </w:rPr>
  </w:style>
  <w:style w:type="paragraph" w:styleId="20">
    <w:name w:val="Body Text 2"/>
    <w:basedOn w:val="a"/>
    <w:link w:val="22"/>
    <w:uiPriority w:val="99"/>
    <w:rsid w:val="00777775"/>
    <w:rPr>
      <w:rFonts w:ascii="Arial" w:hAnsi="Arial"/>
      <w:szCs w:val="20"/>
    </w:rPr>
  </w:style>
  <w:style w:type="character" w:customStyle="1" w:styleId="22">
    <w:name w:val="Основной текст 2 Знак"/>
    <w:basedOn w:val="a0"/>
    <w:link w:val="20"/>
    <w:uiPriority w:val="99"/>
    <w:semiHidden/>
    <w:locked/>
    <w:rsid w:val="00C01697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77777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C01697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77777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E42B9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777775"/>
    <w:pPr>
      <w:ind w:left="720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74F18"/>
    <w:rPr>
      <w:rFonts w:cs="Times New Roman"/>
      <w:sz w:val="24"/>
    </w:rPr>
  </w:style>
  <w:style w:type="paragraph" w:styleId="a9">
    <w:name w:val="List"/>
    <w:basedOn w:val="a"/>
    <w:uiPriority w:val="99"/>
    <w:rsid w:val="00777775"/>
    <w:pPr>
      <w:ind w:left="283" w:hanging="283"/>
    </w:pPr>
    <w:rPr>
      <w:sz w:val="20"/>
      <w:szCs w:val="20"/>
    </w:rPr>
  </w:style>
  <w:style w:type="paragraph" w:styleId="aa">
    <w:name w:val="footer"/>
    <w:basedOn w:val="a"/>
    <w:link w:val="ab"/>
    <w:rsid w:val="007777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locked/>
    <w:rsid w:val="00C01697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777775"/>
    <w:rPr>
      <w:rFonts w:cs="Times New Roman"/>
    </w:rPr>
  </w:style>
  <w:style w:type="paragraph" w:styleId="31">
    <w:name w:val="Body Text Indent 3"/>
    <w:basedOn w:val="a"/>
    <w:link w:val="32"/>
    <w:uiPriority w:val="99"/>
    <w:rsid w:val="00777775"/>
    <w:pPr>
      <w:ind w:left="284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C01697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777775"/>
    <w:pPr>
      <w:ind w:right="186"/>
    </w:pPr>
    <w:rPr>
      <w:szCs w:val="20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C01697"/>
    <w:rPr>
      <w:rFonts w:cs="Times New Roman"/>
      <w:sz w:val="16"/>
      <w:szCs w:val="16"/>
    </w:rPr>
  </w:style>
  <w:style w:type="paragraph" w:styleId="ad">
    <w:name w:val="header"/>
    <w:basedOn w:val="a"/>
    <w:link w:val="ae"/>
    <w:uiPriority w:val="99"/>
    <w:rsid w:val="007777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C01697"/>
    <w:rPr>
      <w:rFonts w:cs="Times New Roman"/>
      <w:sz w:val="24"/>
      <w:szCs w:val="24"/>
    </w:rPr>
  </w:style>
  <w:style w:type="paragraph" w:customStyle="1" w:styleId="af">
    <w:name w:val="Подпункт"/>
    <w:basedOn w:val="a"/>
    <w:uiPriority w:val="99"/>
    <w:rsid w:val="00777775"/>
    <w:pPr>
      <w:tabs>
        <w:tab w:val="num" w:pos="1134"/>
      </w:tabs>
      <w:spacing w:line="360" w:lineRule="auto"/>
      <w:ind w:left="1134" w:hanging="1134"/>
    </w:pPr>
    <w:rPr>
      <w:sz w:val="28"/>
      <w:szCs w:val="20"/>
    </w:rPr>
  </w:style>
  <w:style w:type="paragraph" w:customStyle="1" w:styleId="23">
    <w:name w:val="Пункт2"/>
    <w:basedOn w:val="a"/>
    <w:uiPriority w:val="99"/>
    <w:rsid w:val="00777775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z w:val="28"/>
      <w:szCs w:val="20"/>
    </w:rPr>
  </w:style>
  <w:style w:type="paragraph" w:customStyle="1" w:styleId="af0">
    <w:name w:val="Подподпункт"/>
    <w:basedOn w:val="af"/>
    <w:uiPriority w:val="99"/>
    <w:rsid w:val="00777775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"/>
    <w:link w:val="25"/>
    <w:uiPriority w:val="99"/>
    <w:rsid w:val="00777775"/>
    <w:pPr>
      <w:ind w:left="360"/>
      <w:jc w:val="center"/>
    </w:pPr>
    <w:rPr>
      <w:b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224168"/>
    <w:rPr>
      <w:rFonts w:cs="Times New Roman"/>
      <w:b/>
      <w:sz w:val="24"/>
      <w:szCs w:val="24"/>
    </w:rPr>
  </w:style>
  <w:style w:type="paragraph" w:customStyle="1" w:styleId="af1">
    <w:name w:val="Пункт Знак"/>
    <w:basedOn w:val="a"/>
    <w:uiPriority w:val="99"/>
    <w:rsid w:val="00777775"/>
    <w:pPr>
      <w:tabs>
        <w:tab w:val="left" w:pos="851"/>
        <w:tab w:val="left" w:pos="1134"/>
        <w:tab w:val="num" w:pos="2007"/>
      </w:tabs>
      <w:spacing w:line="360" w:lineRule="auto"/>
      <w:ind w:left="2007" w:hanging="360"/>
    </w:pPr>
    <w:rPr>
      <w:sz w:val="28"/>
      <w:szCs w:val="20"/>
    </w:rPr>
  </w:style>
  <w:style w:type="paragraph" w:customStyle="1" w:styleId="af2">
    <w:name w:val="Подподподпункт"/>
    <w:basedOn w:val="a"/>
    <w:uiPriority w:val="99"/>
    <w:rsid w:val="00777775"/>
    <w:pPr>
      <w:tabs>
        <w:tab w:val="left" w:pos="1134"/>
        <w:tab w:val="left" w:pos="1701"/>
        <w:tab w:val="num" w:pos="3560"/>
      </w:tabs>
      <w:spacing w:line="360" w:lineRule="auto"/>
      <w:ind w:left="3560" w:hanging="1008"/>
    </w:pPr>
    <w:rPr>
      <w:sz w:val="28"/>
      <w:szCs w:val="20"/>
    </w:rPr>
  </w:style>
  <w:style w:type="paragraph" w:customStyle="1" w:styleId="11">
    <w:name w:val="Пункт1"/>
    <w:basedOn w:val="a"/>
    <w:uiPriority w:val="99"/>
    <w:rsid w:val="00777775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z w:val="28"/>
      <w:szCs w:val="28"/>
    </w:rPr>
  </w:style>
  <w:style w:type="paragraph" w:styleId="af3">
    <w:name w:val="Plain Text"/>
    <w:basedOn w:val="a"/>
    <w:link w:val="af4"/>
    <w:uiPriority w:val="99"/>
    <w:rsid w:val="00777775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semiHidden/>
    <w:locked/>
    <w:rsid w:val="00C01697"/>
    <w:rPr>
      <w:rFonts w:ascii="Courier New" w:hAnsi="Courier New" w:cs="Courier New"/>
      <w:sz w:val="20"/>
      <w:szCs w:val="20"/>
    </w:rPr>
  </w:style>
  <w:style w:type="paragraph" w:customStyle="1" w:styleId="FR1">
    <w:name w:val="FR1"/>
    <w:uiPriority w:val="99"/>
    <w:rsid w:val="000D7717"/>
    <w:pPr>
      <w:widowControl w:val="0"/>
      <w:snapToGrid w:val="0"/>
      <w:spacing w:before="20"/>
      <w:jc w:val="right"/>
    </w:pPr>
    <w:rPr>
      <w:rFonts w:ascii="Arial" w:hAnsi="Arial"/>
      <w:sz w:val="20"/>
      <w:szCs w:val="20"/>
    </w:rPr>
  </w:style>
  <w:style w:type="table" w:styleId="af5">
    <w:name w:val="Table Grid"/>
    <w:basedOn w:val="a1"/>
    <w:uiPriority w:val="59"/>
    <w:rsid w:val="002207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575D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6">
    <w:name w:val="List Paragraph"/>
    <w:basedOn w:val="a"/>
    <w:uiPriority w:val="34"/>
    <w:qFormat/>
    <w:rsid w:val="007253F8"/>
    <w:pPr>
      <w:ind w:left="720"/>
      <w:contextualSpacing/>
      <w:jc w:val="left"/>
    </w:pPr>
  </w:style>
  <w:style w:type="paragraph" w:styleId="af7">
    <w:name w:val="No Spacing"/>
    <w:uiPriority w:val="1"/>
    <w:qFormat/>
    <w:rsid w:val="009F4F81"/>
    <w:pPr>
      <w:jc w:val="both"/>
    </w:pPr>
    <w:rPr>
      <w:sz w:val="24"/>
      <w:szCs w:val="24"/>
    </w:rPr>
  </w:style>
  <w:style w:type="paragraph" w:styleId="af8">
    <w:name w:val="Subtitle"/>
    <w:basedOn w:val="a"/>
    <w:next w:val="a"/>
    <w:link w:val="af9"/>
    <w:uiPriority w:val="11"/>
    <w:qFormat/>
    <w:locked/>
    <w:rsid w:val="001F2EA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9">
    <w:name w:val="Подзаголовок Знак"/>
    <w:basedOn w:val="a0"/>
    <w:link w:val="af8"/>
    <w:uiPriority w:val="11"/>
    <w:rsid w:val="001F2E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77775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7775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link w:val="21"/>
    <w:uiPriority w:val="99"/>
    <w:qFormat/>
    <w:rsid w:val="007777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777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7777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777775"/>
    <w:pPr>
      <w:keepNext/>
      <w:numPr>
        <w:ilvl w:val="4"/>
        <w:numId w:val="1"/>
      </w:numPr>
      <w:suppressAutoHyphens/>
      <w:spacing w:before="60" w:line="360" w:lineRule="auto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77775"/>
    <w:pPr>
      <w:widowControl w:val="0"/>
      <w:numPr>
        <w:ilvl w:val="5"/>
        <w:numId w:val="1"/>
      </w:numPr>
      <w:suppressAutoHyphens/>
      <w:spacing w:before="240" w:after="60" w:line="360" w:lineRule="auto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77775"/>
    <w:pPr>
      <w:widowControl w:val="0"/>
      <w:numPr>
        <w:ilvl w:val="6"/>
        <w:numId w:val="1"/>
      </w:numPr>
      <w:suppressAutoHyphens/>
      <w:spacing w:before="240" w:after="60" w:line="360" w:lineRule="auto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777775"/>
    <w:pPr>
      <w:widowControl w:val="0"/>
      <w:numPr>
        <w:ilvl w:val="7"/>
        <w:numId w:val="1"/>
      </w:numPr>
      <w:suppressAutoHyphens/>
      <w:spacing w:before="240" w:after="60" w:line="360" w:lineRule="auto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777775"/>
    <w:pPr>
      <w:widowControl w:val="0"/>
      <w:numPr>
        <w:ilvl w:val="8"/>
        <w:numId w:val="1"/>
      </w:numPr>
      <w:suppressAutoHyphens/>
      <w:spacing w:before="240" w:after="60" w:line="360" w:lineRule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4F18"/>
    <w:rPr>
      <w:rFonts w:cs="Times New Roman"/>
      <w:b/>
      <w:sz w:val="24"/>
    </w:rPr>
  </w:style>
  <w:style w:type="character" w:customStyle="1" w:styleId="21">
    <w:name w:val="Заголовок 2 Знак1"/>
    <w:aliases w:val="Заголовок 2 Знак Знак"/>
    <w:basedOn w:val="a0"/>
    <w:link w:val="2"/>
    <w:uiPriority w:val="99"/>
    <w:semiHidden/>
    <w:locked/>
    <w:rsid w:val="00C016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0169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0169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C01697"/>
    <w:rPr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C01697"/>
    <w:rPr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C01697"/>
    <w:rPr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locked/>
    <w:rsid w:val="00C01697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locked/>
    <w:rsid w:val="00C01697"/>
    <w:rPr>
      <w:rFonts w:ascii="Arial" w:hAnsi="Arial" w:cs="Arial"/>
    </w:rPr>
  </w:style>
  <w:style w:type="paragraph" w:styleId="20">
    <w:name w:val="Body Text 2"/>
    <w:basedOn w:val="a"/>
    <w:link w:val="22"/>
    <w:uiPriority w:val="99"/>
    <w:rsid w:val="00777775"/>
    <w:rPr>
      <w:rFonts w:ascii="Arial" w:hAnsi="Arial"/>
      <w:szCs w:val="20"/>
    </w:rPr>
  </w:style>
  <w:style w:type="character" w:customStyle="1" w:styleId="22">
    <w:name w:val="Основной текст 2 Знак"/>
    <w:basedOn w:val="a0"/>
    <w:link w:val="20"/>
    <w:uiPriority w:val="99"/>
    <w:semiHidden/>
    <w:locked/>
    <w:rsid w:val="00C01697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77777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C01697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77777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E42B9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777775"/>
    <w:pPr>
      <w:ind w:left="720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74F18"/>
    <w:rPr>
      <w:rFonts w:cs="Times New Roman"/>
      <w:sz w:val="24"/>
    </w:rPr>
  </w:style>
  <w:style w:type="paragraph" w:styleId="a9">
    <w:name w:val="List"/>
    <w:basedOn w:val="a"/>
    <w:uiPriority w:val="99"/>
    <w:rsid w:val="00777775"/>
    <w:pPr>
      <w:ind w:left="283" w:hanging="283"/>
    </w:pPr>
    <w:rPr>
      <w:sz w:val="20"/>
      <w:szCs w:val="20"/>
    </w:rPr>
  </w:style>
  <w:style w:type="paragraph" w:styleId="aa">
    <w:name w:val="footer"/>
    <w:basedOn w:val="a"/>
    <w:link w:val="ab"/>
    <w:rsid w:val="007777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locked/>
    <w:rsid w:val="00C01697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777775"/>
    <w:rPr>
      <w:rFonts w:cs="Times New Roman"/>
    </w:rPr>
  </w:style>
  <w:style w:type="paragraph" w:styleId="31">
    <w:name w:val="Body Text Indent 3"/>
    <w:basedOn w:val="a"/>
    <w:link w:val="32"/>
    <w:uiPriority w:val="99"/>
    <w:rsid w:val="00777775"/>
    <w:pPr>
      <w:ind w:left="284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C01697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777775"/>
    <w:pPr>
      <w:ind w:right="186"/>
    </w:pPr>
    <w:rPr>
      <w:szCs w:val="20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C01697"/>
    <w:rPr>
      <w:rFonts w:cs="Times New Roman"/>
      <w:sz w:val="16"/>
      <w:szCs w:val="16"/>
    </w:rPr>
  </w:style>
  <w:style w:type="paragraph" w:styleId="ad">
    <w:name w:val="header"/>
    <w:basedOn w:val="a"/>
    <w:link w:val="ae"/>
    <w:uiPriority w:val="99"/>
    <w:rsid w:val="007777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C01697"/>
    <w:rPr>
      <w:rFonts w:cs="Times New Roman"/>
      <w:sz w:val="24"/>
      <w:szCs w:val="24"/>
    </w:rPr>
  </w:style>
  <w:style w:type="paragraph" w:customStyle="1" w:styleId="af">
    <w:name w:val="Подпункт"/>
    <w:basedOn w:val="a"/>
    <w:uiPriority w:val="99"/>
    <w:rsid w:val="00777775"/>
    <w:pPr>
      <w:tabs>
        <w:tab w:val="num" w:pos="1134"/>
      </w:tabs>
      <w:spacing w:line="360" w:lineRule="auto"/>
      <w:ind w:left="1134" w:hanging="1134"/>
    </w:pPr>
    <w:rPr>
      <w:sz w:val="28"/>
      <w:szCs w:val="20"/>
    </w:rPr>
  </w:style>
  <w:style w:type="paragraph" w:customStyle="1" w:styleId="23">
    <w:name w:val="Пункт2"/>
    <w:basedOn w:val="a"/>
    <w:uiPriority w:val="99"/>
    <w:rsid w:val="00777775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z w:val="28"/>
      <w:szCs w:val="20"/>
    </w:rPr>
  </w:style>
  <w:style w:type="paragraph" w:customStyle="1" w:styleId="af0">
    <w:name w:val="Подподпункт"/>
    <w:basedOn w:val="af"/>
    <w:uiPriority w:val="99"/>
    <w:rsid w:val="00777775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"/>
    <w:link w:val="25"/>
    <w:uiPriority w:val="99"/>
    <w:rsid w:val="00777775"/>
    <w:pPr>
      <w:ind w:left="360"/>
      <w:jc w:val="center"/>
    </w:pPr>
    <w:rPr>
      <w:b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224168"/>
    <w:rPr>
      <w:rFonts w:cs="Times New Roman"/>
      <w:b/>
      <w:sz w:val="24"/>
      <w:szCs w:val="24"/>
    </w:rPr>
  </w:style>
  <w:style w:type="paragraph" w:customStyle="1" w:styleId="af1">
    <w:name w:val="Пункт Знак"/>
    <w:basedOn w:val="a"/>
    <w:uiPriority w:val="99"/>
    <w:rsid w:val="00777775"/>
    <w:pPr>
      <w:tabs>
        <w:tab w:val="left" w:pos="851"/>
        <w:tab w:val="left" w:pos="1134"/>
        <w:tab w:val="num" w:pos="2007"/>
      </w:tabs>
      <w:spacing w:line="360" w:lineRule="auto"/>
      <w:ind w:left="2007" w:hanging="360"/>
    </w:pPr>
    <w:rPr>
      <w:sz w:val="28"/>
      <w:szCs w:val="20"/>
    </w:rPr>
  </w:style>
  <w:style w:type="paragraph" w:customStyle="1" w:styleId="af2">
    <w:name w:val="Подподподпункт"/>
    <w:basedOn w:val="a"/>
    <w:uiPriority w:val="99"/>
    <w:rsid w:val="00777775"/>
    <w:pPr>
      <w:tabs>
        <w:tab w:val="left" w:pos="1134"/>
        <w:tab w:val="left" w:pos="1701"/>
        <w:tab w:val="num" w:pos="3560"/>
      </w:tabs>
      <w:spacing w:line="360" w:lineRule="auto"/>
      <w:ind w:left="3560" w:hanging="1008"/>
    </w:pPr>
    <w:rPr>
      <w:sz w:val="28"/>
      <w:szCs w:val="20"/>
    </w:rPr>
  </w:style>
  <w:style w:type="paragraph" w:customStyle="1" w:styleId="11">
    <w:name w:val="Пункт1"/>
    <w:basedOn w:val="a"/>
    <w:uiPriority w:val="99"/>
    <w:rsid w:val="00777775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z w:val="28"/>
      <w:szCs w:val="28"/>
    </w:rPr>
  </w:style>
  <w:style w:type="paragraph" w:styleId="af3">
    <w:name w:val="Plain Text"/>
    <w:basedOn w:val="a"/>
    <w:link w:val="af4"/>
    <w:uiPriority w:val="99"/>
    <w:rsid w:val="00777775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semiHidden/>
    <w:locked/>
    <w:rsid w:val="00C01697"/>
    <w:rPr>
      <w:rFonts w:ascii="Courier New" w:hAnsi="Courier New" w:cs="Courier New"/>
      <w:sz w:val="20"/>
      <w:szCs w:val="20"/>
    </w:rPr>
  </w:style>
  <w:style w:type="paragraph" w:customStyle="1" w:styleId="FR1">
    <w:name w:val="FR1"/>
    <w:uiPriority w:val="99"/>
    <w:rsid w:val="000D7717"/>
    <w:pPr>
      <w:widowControl w:val="0"/>
      <w:snapToGrid w:val="0"/>
      <w:spacing w:before="20"/>
      <w:jc w:val="right"/>
    </w:pPr>
    <w:rPr>
      <w:rFonts w:ascii="Arial" w:hAnsi="Arial"/>
      <w:sz w:val="20"/>
      <w:szCs w:val="20"/>
    </w:rPr>
  </w:style>
  <w:style w:type="table" w:styleId="af5">
    <w:name w:val="Table Grid"/>
    <w:basedOn w:val="a1"/>
    <w:uiPriority w:val="59"/>
    <w:rsid w:val="002207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575D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6">
    <w:name w:val="List Paragraph"/>
    <w:basedOn w:val="a"/>
    <w:uiPriority w:val="34"/>
    <w:qFormat/>
    <w:rsid w:val="007253F8"/>
    <w:pPr>
      <w:ind w:left="720"/>
      <w:contextualSpacing/>
      <w:jc w:val="left"/>
    </w:pPr>
  </w:style>
  <w:style w:type="paragraph" w:styleId="af7">
    <w:name w:val="No Spacing"/>
    <w:uiPriority w:val="1"/>
    <w:qFormat/>
    <w:rsid w:val="009F4F81"/>
    <w:pPr>
      <w:jc w:val="both"/>
    </w:pPr>
    <w:rPr>
      <w:sz w:val="24"/>
      <w:szCs w:val="24"/>
    </w:rPr>
  </w:style>
  <w:style w:type="paragraph" w:styleId="af8">
    <w:name w:val="Subtitle"/>
    <w:basedOn w:val="a"/>
    <w:next w:val="a"/>
    <w:link w:val="af9"/>
    <w:uiPriority w:val="11"/>
    <w:qFormat/>
    <w:locked/>
    <w:rsid w:val="001F2EA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9">
    <w:name w:val="Подзаголовок Знак"/>
    <w:basedOn w:val="a0"/>
    <w:link w:val="af8"/>
    <w:uiPriority w:val="11"/>
    <w:rsid w:val="001F2E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A399D-A798-4690-AC0C-A50692F9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2326</Words>
  <Characters>15334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Егорова</cp:lastModifiedBy>
  <cp:revision>15</cp:revision>
  <cp:lastPrinted>2013-03-15T04:36:00Z</cp:lastPrinted>
  <dcterms:created xsi:type="dcterms:W3CDTF">2013-06-17T11:29:00Z</dcterms:created>
  <dcterms:modified xsi:type="dcterms:W3CDTF">2013-06-26T06:51:00Z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