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6C" w:rsidRPr="0016104F" w:rsidRDefault="00B1686C" w:rsidP="00B1686C">
      <w:pPr>
        <w:pStyle w:val="1"/>
        <w:ind w:left="7371"/>
        <w:jc w:val="left"/>
        <w:rPr>
          <w:sz w:val="20"/>
          <w:szCs w:val="20"/>
        </w:rPr>
      </w:pPr>
      <w:r w:rsidRPr="0016104F">
        <w:rPr>
          <w:sz w:val="20"/>
          <w:szCs w:val="20"/>
        </w:rPr>
        <w:t>Приложение №1</w:t>
      </w:r>
    </w:p>
    <w:p w:rsidR="00B1686C" w:rsidRDefault="00B1686C" w:rsidP="00B1686C">
      <w:pPr>
        <w:ind w:left="7371"/>
        <w:rPr>
          <w:sz w:val="20"/>
          <w:szCs w:val="20"/>
        </w:rPr>
      </w:pPr>
      <w:r>
        <w:rPr>
          <w:sz w:val="20"/>
          <w:szCs w:val="20"/>
        </w:rPr>
        <w:t xml:space="preserve">к Поручению на проведение </w:t>
      </w:r>
    </w:p>
    <w:p w:rsidR="00B1686C" w:rsidRPr="005D475C" w:rsidRDefault="00B1686C" w:rsidP="00B1686C">
      <w:pPr>
        <w:ind w:left="7371"/>
        <w:rPr>
          <w:sz w:val="20"/>
          <w:szCs w:val="20"/>
        </w:rPr>
      </w:pPr>
      <w:r>
        <w:rPr>
          <w:sz w:val="20"/>
          <w:szCs w:val="20"/>
        </w:rPr>
        <w:t>закупочных процедур</w:t>
      </w:r>
    </w:p>
    <w:p w:rsidR="00B1686C" w:rsidRDefault="00B1686C">
      <w:pPr>
        <w:pStyle w:val="1"/>
      </w:pPr>
    </w:p>
    <w:p w:rsidR="00540898" w:rsidRDefault="00540898">
      <w:pPr>
        <w:pStyle w:val="1"/>
      </w:pPr>
      <w:r>
        <w:t>ТЕХНИЧЕСКОЕ ЗАДАНИЕ</w:t>
      </w:r>
    </w:p>
    <w:p w:rsidR="00540898" w:rsidRDefault="00540898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043072">
        <w:rPr>
          <w:b/>
          <w:bCs/>
        </w:rPr>
        <w:t>открытый  запрос  предложений  по  выбору  исполнителя  работ</w:t>
      </w:r>
      <w:r>
        <w:rPr>
          <w:b/>
          <w:bCs/>
        </w:rPr>
        <w:t xml:space="preserve"> </w:t>
      </w:r>
    </w:p>
    <w:p w:rsidR="00540898" w:rsidRPr="00797285" w:rsidRDefault="003B4021">
      <w:pPr>
        <w:jc w:val="center"/>
        <w:rPr>
          <w:b/>
        </w:rPr>
      </w:pPr>
      <w:r w:rsidRPr="003B4021">
        <w:rPr>
          <w:b/>
          <w:bCs/>
          <w:u w:val="single"/>
        </w:rPr>
        <w:t>«</w:t>
      </w:r>
      <w:r w:rsidR="00CF3772">
        <w:rPr>
          <w:b/>
          <w:bCs/>
          <w:u w:val="single"/>
        </w:rPr>
        <w:t>Техническое  обслуживание  системы  вентиляции  здания  Управления  филиала  «Кольский»  ОАО  «ТГК-1»</w:t>
      </w:r>
      <w:r w:rsidR="007A25EC" w:rsidRPr="00C976B4">
        <w:rPr>
          <w:b/>
        </w:rPr>
        <w:t xml:space="preserve"> </w:t>
      </w:r>
    </w:p>
    <w:p w:rsidR="00D503B5" w:rsidRPr="00797285" w:rsidRDefault="00D503B5">
      <w:pPr>
        <w:jc w:val="center"/>
      </w:pPr>
    </w:p>
    <w:p w:rsidR="00540898" w:rsidRDefault="00540898">
      <w:pPr>
        <w:jc w:val="center"/>
        <w:rPr>
          <w:b/>
          <w:bCs/>
        </w:rPr>
      </w:pPr>
      <w:r>
        <w:rPr>
          <w:b/>
          <w:bCs/>
        </w:rPr>
        <w:t>(номер закупки</w:t>
      </w:r>
      <w:r w:rsidR="00D503B5">
        <w:rPr>
          <w:b/>
          <w:bCs/>
          <w:lang w:val="en-US"/>
        </w:rPr>
        <w:t xml:space="preserve"> </w:t>
      </w:r>
      <w:r w:rsidR="00CF3772">
        <w:rPr>
          <w:b/>
          <w:bCs/>
        </w:rPr>
        <w:t>–</w:t>
      </w:r>
      <w:r>
        <w:rPr>
          <w:b/>
          <w:bCs/>
        </w:rPr>
        <w:t xml:space="preserve"> </w:t>
      </w:r>
      <w:r w:rsidR="00CF3772">
        <w:rPr>
          <w:b/>
          <w:bCs/>
          <w:u w:val="single"/>
        </w:rPr>
        <w:t>2900/2.17-559</w:t>
      </w:r>
      <w:r>
        <w:rPr>
          <w:b/>
          <w:bCs/>
        </w:rPr>
        <w:t>)</w:t>
      </w:r>
    </w:p>
    <w:p w:rsidR="000B2913" w:rsidRPr="008D5A90" w:rsidRDefault="000B2913" w:rsidP="000B2913">
      <w:pPr>
        <w:numPr>
          <w:ilvl w:val="0"/>
          <w:numId w:val="1"/>
        </w:numPr>
        <w:tabs>
          <w:tab w:val="clear" w:pos="720"/>
          <w:tab w:val="num" w:pos="284"/>
        </w:tabs>
        <w:spacing w:before="360"/>
        <w:ind w:left="0" w:firstLine="0"/>
        <w:rPr>
          <w:b/>
          <w:bCs/>
        </w:rPr>
      </w:pPr>
      <w:r w:rsidRPr="008D5A90">
        <w:rPr>
          <w:b/>
          <w:bCs/>
        </w:rPr>
        <w:t>Общие требования</w:t>
      </w:r>
    </w:p>
    <w:p w:rsidR="000B2913" w:rsidRDefault="000B2913" w:rsidP="009472B8">
      <w:pPr>
        <w:spacing w:before="120"/>
        <w:ind w:firstLine="709"/>
        <w:jc w:val="both"/>
        <w:rPr>
          <w:bCs/>
        </w:rPr>
      </w:pPr>
      <w:r w:rsidRPr="008D5A90">
        <w:rPr>
          <w:b/>
          <w:bCs/>
        </w:rPr>
        <w:t xml:space="preserve">Требования к месту выполнения работ: </w:t>
      </w:r>
      <w:r w:rsidR="00043072">
        <w:rPr>
          <w:bCs/>
        </w:rPr>
        <w:t>184355</w:t>
      </w:r>
      <w:r w:rsidR="00CF3772">
        <w:rPr>
          <w:bCs/>
        </w:rPr>
        <w:t xml:space="preserve">, </w:t>
      </w:r>
      <w:proofErr w:type="gramStart"/>
      <w:r w:rsidR="00CF3772">
        <w:rPr>
          <w:bCs/>
        </w:rPr>
        <w:t>Мурманская</w:t>
      </w:r>
      <w:proofErr w:type="gramEnd"/>
      <w:r w:rsidR="00CF3772">
        <w:rPr>
          <w:bCs/>
        </w:rPr>
        <w:t xml:space="preserve"> обл.,</w:t>
      </w:r>
      <w:r w:rsidRPr="00F710F1">
        <w:rPr>
          <w:bCs/>
        </w:rPr>
        <w:t xml:space="preserve"> </w:t>
      </w:r>
      <w:r w:rsidR="00CF3772">
        <w:rPr>
          <w:bCs/>
        </w:rPr>
        <w:t xml:space="preserve">п. Мурмаши,  ул. Советская,  д.2,  здание  Управления  </w:t>
      </w:r>
      <w:r w:rsidRPr="00F710F1">
        <w:rPr>
          <w:bCs/>
        </w:rPr>
        <w:t xml:space="preserve"> филиала Кольский ОАО «ТГК-1».</w:t>
      </w:r>
    </w:p>
    <w:p w:rsidR="005E7D19" w:rsidRPr="00F710F1" w:rsidRDefault="005E7D19" w:rsidP="009472B8">
      <w:pPr>
        <w:spacing w:before="120"/>
        <w:ind w:firstLine="709"/>
        <w:jc w:val="both"/>
        <w:rPr>
          <w:bCs/>
        </w:rPr>
      </w:pPr>
    </w:p>
    <w:p w:rsidR="005E7D19" w:rsidRDefault="005E7D19" w:rsidP="00043072">
      <w:pPr>
        <w:ind w:firstLine="708"/>
        <w:jc w:val="both"/>
        <w:rPr>
          <w:b/>
          <w:bCs/>
          <w:i/>
        </w:rPr>
      </w:pPr>
      <w:r w:rsidRPr="008E50BC">
        <w:rPr>
          <w:b/>
        </w:rPr>
        <w:t xml:space="preserve">Должность, ФИО и контактный телефон </w:t>
      </w:r>
      <w:r w:rsidRPr="008E50BC">
        <w:t>ответственного лица, составившего техническое задание</w:t>
      </w:r>
      <w:r w:rsidRPr="008E50BC">
        <w:rPr>
          <w:b/>
        </w:rPr>
        <w:t>:</w:t>
      </w:r>
      <w:r>
        <w:rPr>
          <w:b/>
        </w:rPr>
        <w:t xml:space="preserve"> </w:t>
      </w:r>
      <w:r>
        <w:rPr>
          <w:i/>
          <w:u w:val="single"/>
        </w:rPr>
        <w:t>инженер  АСГ   Берин  Вадим  Зиновьевич  (815-53) 69-381</w:t>
      </w:r>
    </w:p>
    <w:p w:rsidR="00540898" w:rsidRDefault="00540898" w:rsidP="009472B8">
      <w:pPr>
        <w:spacing w:before="120" w:after="120"/>
        <w:ind w:firstLine="709"/>
        <w:rPr>
          <w:b/>
          <w:bCs/>
        </w:rPr>
      </w:pPr>
      <w:r>
        <w:rPr>
          <w:b/>
          <w:bCs/>
        </w:rPr>
        <w:t>Требования к срокам выполнения работ:</w:t>
      </w:r>
    </w:p>
    <w:p w:rsidR="00140B6F" w:rsidRDefault="00540898" w:rsidP="0041219D">
      <w:r>
        <w:t xml:space="preserve">начало – </w:t>
      </w:r>
      <w:r w:rsidR="00243917">
        <w:t>«</w:t>
      </w:r>
      <w:r w:rsidR="005E7D19">
        <w:t>01</w:t>
      </w:r>
      <w:r w:rsidRPr="00243917">
        <w:t xml:space="preserve">» </w:t>
      </w:r>
      <w:r w:rsidR="005E7D19">
        <w:t xml:space="preserve">января </w:t>
      </w:r>
      <w:r w:rsidRPr="00243917">
        <w:t>20</w:t>
      </w:r>
      <w:r w:rsidR="003B4021" w:rsidRPr="00243917">
        <w:t>1</w:t>
      </w:r>
      <w:r w:rsidR="005E7D19">
        <w:t>2</w:t>
      </w:r>
      <w:r w:rsidRPr="00243917">
        <w:t>г.</w:t>
      </w:r>
      <w:r w:rsidR="00DD5EE9">
        <w:t xml:space="preserve"> </w:t>
      </w:r>
    </w:p>
    <w:p w:rsidR="00540898" w:rsidRPr="00243917" w:rsidRDefault="00540898" w:rsidP="0041219D">
      <w:r w:rsidRPr="00243917">
        <w:t>окончание – «</w:t>
      </w:r>
      <w:r w:rsidR="005E7D19">
        <w:t>31</w:t>
      </w:r>
      <w:r w:rsidRPr="00243917">
        <w:t xml:space="preserve">» </w:t>
      </w:r>
      <w:r w:rsidR="002806CB">
        <w:t>декабря</w:t>
      </w:r>
      <w:r w:rsidRPr="00243917">
        <w:t xml:space="preserve"> 20</w:t>
      </w:r>
      <w:r w:rsidR="003B4021" w:rsidRPr="00243917">
        <w:t>1</w:t>
      </w:r>
      <w:r w:rsidR="005E7D19">
        <w:t>2</w:t>
      </w:r>
      <w:r w:rsidRPr="00243917">
        <w:t>г.</w:t>
      </w:r>
    </w:p>
    <w:p w:rsidR="00E00FCC" w:rsidRPr="00797285" w:rsidRDefault="00E00FCC" w:rsidP="00E00FCC">
      <w:pPr>
        <w:tabs>
          <w:tab w:val="left" w:pos="322"/>
        </w:tabs>
        <w:jc w:val="both"/>
      </w:pPr>
    </w:p>
    <w:p w:rsidR="00D503B5" w:rsidRPr="00797285" w:rsidRDefault="00D503B5" w:rsidP="00E00FCC">
      <w:pPr>
        <w:tabs>
          <w:tab w:val="left" w:pos="322"/>
        </w:tabs>
        <w:jc w:val="both"/>
      </w:pPr>
    </w:p>
    <w:p w:rsidR="00D503B5" w:rsidRPr="00797285" w:rsidRDefault="00D503B5" w:rsidP="00E00FCC">
      <w:pPr>
        <w:tabs>
          <w:tab w:val="left" w:pos="322"/>
        </w:tabs>
        <w:jc w:val="both"/>
      </w:pPr>
    </w:p>
    <w:p w:rsidR="00043072" w:rsidRPr="00BC1413" w:rsidRDefault="00043072" w:rsidP="00043072">
      <w:pPr>
        <w:ind w:firstLine="708"/>
        <w:jc w:val="both"/>
      </w:pPr>
      <w:r>
        <w:t>С</w:t>
      </w:r>
      <w:r w:rsidRPr="00BC1413">
        <w:t>тоимост</w:t>
      </w:r>
      <w:r>
        <w:t>ь</w:t>
      </w:r>
      <w:r w:rsidRPr="00BC1413">
        <w:t xml:space="preserve"> работ должна определяться </w:t>
      </w:r>
      <w:r>
        <w:t xml:space="preserve">по калькуляциям (с обязательным применением понижающего коэффициента 0,7-0,85) в зависимости от трудозатрат, либо по калькуляциям по прейскурантам (при наличии) </w:t>
      </w:r>
      <w:r w:rsidRPr="00BC1413">
        <w:t>в соответствии с требованиями системы ценообразования, принятой в ОАО «ТГК-1».</w:t>
      </w:r>
    </w:p>
    <w:p w:rsidR="00540898" w:rsidRPr="00B92591" w:rsidRDefault="00540898" w:rsidP="003A551E">
      <w:pPr>
        <w:pStyle w:val="21"/>
        <w:numPr>
          <w:ilvl w:val="0"/>
          <w:numId w:val="1"/>
        </w:numPr>
        <w:tabs>
          <w:tab w:val="clear" w:pos="720"/>
          <w:tab w:val="num" w:pos="284"/>
        </w:tabs>
        <w:spacing w:before="360" w:after="120"/>
        <w:ind w:left="0" w:firstLine="0"/>
        <w:jc w:val="both"/>
        <w:rPr>
          <w:b/>
          <w:bCs/>
          <w:i w:val="0"/>
          <w:iCs w:val="0"/>
        </w:rPr>
      </w:pPr>
      <w:r w:rsidRPr="00B92591">
        <w:rPr>
          <w:b/>
          <w:bCs/>
          <w:i w:val="0"/>
          <w:iCs w:val="0"/>
        </w:rPr>
        <w:t>Требования к выполнению р</w:t>
      </w:r>
      <w:r w:rsidR="000C5931" w:rsidRPr="00B92591">
        <w:rPr>
          <w:b/>
          <w:bCs/>
          <w:i w:val="0"/>
          <w:iCs w:val="0"/>
        </w:rPr>
        <w:t>абот</w:t>
      </w:r>
    </w:p>
    <w:p w:rsidR="001255E9" w:rsidRPr="002B13E7" w:rsidRDefault="009A04A0" w:rsidP="001255E9">
      <w:pPr>
        <w:suppressAutoHyphens/>
        <w:spacing w:before="120"/>
        <w:ind w:firstLine="709"/>
        <w:jc w:val="both"/>
      </w:pPr>
      <w:r w:rsidRPr="00B92591">
        <w:rPr>
          <w:b/>
        </w:rPr>
        <w:t>Цель работ:</w:t>
      </w:r>
      <w:r w:rsidR="002B13E7" w:rsidRPr="002B13E7">
        <w:rPr>
          <w:b/>
        </w:rPr>
        <w:t xml:space="preserve"> </w:t>
      </w:r>
      <w:r w:rsidR="005E7D19">
        <w:t>поддержание  в  рабочем  состоянии  системы  вентиляции  и  кондиционеров.</w:t>
      </w:r>
    </w:p>
    <w:p w:rsidR="001255E9" w:rsidRDefault="001255E9" w:rsidP="001255E9">
      <w:pPr>
        <w:suppressAutoHyphens/>
        <w:ind w:firstLine="567"/>
        <w:rPr>
          <w:b/>
        </w:rPr>
      </w:pPr>
    </w:p>
    <w:p w:rsidR="001255E9" w:rsidRDefault="009A04A0" w:rsidP="002B13E7">
      <w:pPr>
        <w:suppressAutoHyphens/>
        <w:ind w:firstLine="709"/>
        <w:rPr>
          <w:b/>
        </w:rPr>
      </w:pPr>
      <w:r w:rsidRPr="00B92591">
        <w:rPr>
          <w:b/>
        </w:rPr>
        <w:t>Технические характеристики</w:t>
      </w:r>
      <w:r w:rsidR="001255E9" w:rsidRPr="001255E9">
        <w:rPr>
          <w:b/>
          <w:bCs/>
        </w:rPr>
        <w:t xml:space="preserve"> </w:t>
      </w:r>
      <w:r w:rsidR="002B13E7">
        <w:rPr>
          <w:b/>
          <w:bCs/>
        </w:rPr>
        <w:t>объектов</w:t>
      </w:r>
      <w:r w:rsidRPr="00B92591">
        <w:rPr>
          <w:b/>
        </w:rPr>
        <w:t>:</w:t>
      </w:r>
    </w:p>
    <w:p w:rsidR="00194D03" w:rsidRDefault="00194D03" w:rsidP="00372668">
      <w:pPr>
        <w:suppressAutoHyphens/>
        <w:ind w:firstLine="709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514"/>
        <w:gridCol w:w="1737"/>
      </w:tblGrid>
      <w:tr w:rsidR="009D7524" w:rsidRPr="00553FB7" w:rsidTr="009D7524">
        <w:trPr>
          <w:jc w:val="center"/>
        </w:trPr>
        <w:tc>
          <w:tcPr>
            <w:tcW w:w="959" w:type="dxa"/>
            <w:vAlign w:val="center"/>
          </w:tcPr>
          <w:p w:rsidR="009D7524" w:rsidRPr="00553FB7" w:rsidRDefault="009D7524" w:rsidP="00372668">
            <w:pPr>
              <w:tabs>
                <w:tab w:val="left" w:pos="284"/>
              </w:tabs>
              <w:spacing w:before="60" w:after="60"/>
              <w:rPr>
                <w:b/>
                <w:sz w:val="20"/>
                <w:szCs w:val="20"/>
              </w:rPr>
            </w:pPr>
            <w:r w:rsidRPr="00553FB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53FB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53FB7">
              <w:rPr>
                <w:b/>
                <w:sz w:val="20"/>
                <w:szCs w:val="20"/>
              </w:rPr>
              <w:t>/</w:t>
            </w:r>
            <w:proofErr w:type="spellStart"/>
            <w:r w:rsidRPr="00553FB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14" w:type="dxa"/>
            <w:vAlign w:val="center"/>
          </w:tcPr>
          <w:p w:rsidR="009D7524" w:rsidRPr="00553FB7" w:rsidRDefault="009D7524" w:rsidP="00372668">
            <w:pPr>
              <w:tabs>
                <w:tab w:val="left" w:pos="284"/>
              </w:tabs>
              <w:spacing w:before="60" w:after="60"/>
              <w:rPr>
                <w:b/>
                <w:sz w:val="20"/>
                <w:szCs w:val="20"/>
              </w:rPr>
            </w:pPr>
            <w:r w:rsidRPr="00553FB7">
              <w:rPr>
                <w:b/>
                <w:sz w:val="20"/>
                <w:szCs w:val="20"/>
              </w:rPr>
              <w:t>Тип кондиционера</w:t>
            </w:r>
          </w:p>
        </w:tc>
        <w:tc>
          <w:tcPr>
            <w:tcW w:w="1737" w:type="dxa"/>
            <w:vAlign w:val="center"/>
          </w:tcPr>
          <w:p w:rsidR="009D7524" w:rsidRPr="00553FB7" w:rsidRDefault="009D7524" w:rsidP="00372668">
            <w:pPr>
              <w:tabs>
                <w:tab w:val="left" w:pos="284"/>
              </w:tabs>
              <w:spacing w:before="60" w:after="60"/>
              <w:rPr>
                <w:b/>
                <w:sz w:val="20"/>
                <w:szCs w:val="20"/>
              </w:rPr>
            </w:pPr>
            <w:r w:rsidRPr="00553FB7">
              <w:rPr>
                <w:b/>
                <w:sz w:val="20"/>
                <w:szCs w:val="20"/>
              </w:rPr>
              <w:t>Количество, шт.</w:t>
            </w:r>
          </w:p>
        </w:tc>
      </w:tr>
      <w:tr w:rsidR="009D7524" w:rsidRPr="00372668" w:rsidTr="009D7524">
        <w:trPr>
          <w:jc w:val="center"/>
        </w:trPr>
        <w:tc>
          <w:tcPr>
            <w:tcW w:w="959" w:type="dxa"/>
            <w:vAlign w:val="center"/>
          </w:tcPr>
          <w:p w:rsidR="009D7524" w:rsidRPr="00372668" w:rsidRDefault="009D7524" w:rsidP="00372668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72668">
              <w:rPr>
                <w:sz w:val="20"/>
                <w:szCs w:val="20"/>
              </w:rPr>
              <w:t>1</w:t>
            </w:r>
          </w:p>
        </w:tc>
        <w:tc>
          <w:tcPr>
            <w:tcW w:w="2514" w:type="dxa"/>
            <w:vAlign w:val="center"/>
          </w:tcPr>
          <w:p w:rsidR="009D7524" w:rsidRPr="00372668" w:rsidRDefault="009D7524" w:rsidP="00372668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72668">
              <w:rPr>
                <w:sz w:val="20"/>
                <w:szCs w:val="20"/>
                <w:lang w:val="en-US"/>
              </w:rPr>
              <w:t>DAIKIN</w:t>
            </w:r>
            <w:r w:rsidRPr="00372668">
              <w:rPr>
                <w:sz w:val="20"/>
                <w:szCs w:val="20"/>
              </w:rPr>
              <w:t xml:space="preserve"> </w:t>
            </w:r>
            <w:r w:rsidRPr="00372668">
              <w:rPr>
                <w:sz w:val="20"/>
                <w:szCs w:val="20"/>
                <w:lang w:val="en-US"/>
              </w:rPr>
              <w:t>BRC</w:t>
            </w:r>
            <w:r w:rsidRPr="00372668">
              <w:rPr>
                <w:sz w:val="20"/>
                <w:szCs w:val="20"/>
              </w:rPr>
              <w:t>1</w:t>
            </w:r>
            <w:r w:rsidRPr="00372668">
              <w:rPr>
                <w:sz w:val="20"/>
                <w:szCs w:val="20"/>
                <w:lang w:val="en-US"/>
              </w:rPr>
              <w:t>D</w:t>
            </w:r>
            <w:r w:rsidRPr="00372668">
              <w:rPr>
                <w:sz w:val="20"/>
                <w:szCs w:val="20"/>
              </w:rPr>
              <w:t>528</w:t>
            </w:r>
          </w:p>
        </w:tc>
        <w:tc>
          <w:tcPr>
            <w:tcW w:w="1737" w:type="dxa"/>
            <w:vAlign w:val="center"/>
          </w:tcPr>
          <w:p w:rsidR="009D7524" w:rsidRPr="00372668" w:rsidRDefault="009D7524" w:rsidP="00372668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72668">
              <w:rPr>
                <w:sz w:val="20"/>
                <w:szCs w:val="20"/>
              </w:rPr>
              <w:t>2</w:t>
            </w:r>
          </w:p>
        </w:tc>
      </w:tr>
      <w:tr w:rsidR="009D7524" w:rsidRPr="00372668" w:rsidTr="009D7524">
        <w:trPr>
          <w:jc w:val="center"/>
        </w:trPr>
        <w:tc>
          <w:tcPr>
            <w:tcW w:w="959" w:type="dxa"/>
            <w:vAlign w:val="center"/>
          </w:tcPr>
          <w:p w:rsidR="009D7524" w:rsidRPr="00372668" w:rsidRDefault="009D7524" w:rsidP="00372668">
            <w:pPr>
              <w:tabs>
                <w:tab w:val="left" w:pos="284"/>
              </w:tabs>
              <w:rPr>
                <w:sz w:val="20"/>
                <w:szCs w:val="20"/>
                <w:lang w:val="en-US"/>
              </w:rPr>
            </w:pPr>
            <w:r w:rsidRPr="003726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14" w:type="dxa"/>
            <w:vAlign w:val="center"/>
          </w:tcPr>
          <w:p w:rsidR="009D7524" w:rsidRPr="00372668" w:rsidRDefault="009D7524" w:rsidP="00372668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72668">
              <w:rPr>
                <w:sz w:val="20"/>
                <w:szCs w:val="20"/>
                <w:lang w:val="en-US"/>
              </w:rPr>
              <w:t>MITSUBISHI ELECTRIC  MSH –GA80VB</w:t>
            </w:r>
          </w:p>
        </w:tc>
        <w:tc>
          <w:tcPr>
            <w:tcW w:w="1737" w:type="dxa"/>
            <w:vAlign w:val="center"/>
          </w:tcPr>
          <w:p w:rsidR="009D7524" w:rsidRPr="00372668" w:rsidRDefault="009D7524" w:rsidP="00372668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72668">
              <w:rPr>
                <w:sz w:val="20"/>
                <w:szCs w:val="20"/>
              </w:rPr>
              <w:t>2</w:t>
            </w:r>
          </w:p>
        </w:tc>
      </w:tr>
      <w:tr w:rsidR="009D7524" w:rsidRPr="00372668" w:rsidTr="009D7524">
        <w:trPr>
          <w:jc w:val="center"/>
        </w:trPr>
        <w:tc>
          <w:tcPr>
            <w:tcW w:w="959" w:type="dxa"/>
            <w:vAlign w:val="center"/>
          </w:tcPr>
          <w:p w:rsidR="009D7524" w:rsidRPr="00372668" w:rsidRDefault="009D7524" w:rsidP="00372668">
            <w:pPr>
              <w:tabs>
                <w:tab w:val="left" w:pos="284"/>
              </w:tabs>
              <w:rPr>
                <w:sz w:val="20"/>
                <w:szCs w:val="20"/>
                <w:lang w:val="en-US"/>
              </w:rPr>
            </w:pPr>
            <w:r w:rsidRPr="003726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14" w:type="dxa"/>
            <w:vAlign w:val="center"/>
          </w:tcPr>
          <w:p w:rsidR="009D7524" w:rsidRPr="00372668" w:rsidRDefault="009D7524" w:rsidP="00372668">
            <w:pPr>
              <w:tabs>
                <w:tab w:val="left" w:pos="284"/>
              </w:tabs>
              <w:rPr>
                <w:sz w:val="20"/>
                <w:szCs w:val="20"/>
                <w:lang w:val="en-US"/>
              </w:rPr>
            </w:pPr>
            <w:r w:rsidRPr="00372668">
              <w:rPr>
                <w:sz w:val="20"/>
                <w:szCs w:val="20"/>
                <w:lang w:val="en-US"/>
              </w:rPr>
              <w:t>MITSUBISHI ELECTRIC  PKA-RP-71FA2</w:t>
            </w:r>
          </w:p>
        </w:tc>
        <w:tc>
          <w:tcPr>
            <w:tcW w:w="1737" w:type="dxa"/>
            <w:vAlign w:val="center"/>
          </w:tcPr>
          <w:p w:rsidR="009D7524" w:rsidRPr="00372668" w:rsidRDefault="009D7524" w:rsidP="00372668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72668">
              <w:rPr>
                <w:sz w:val="20"/>
                <w:szCs w:val="20"/>
              </w:rPr>
              <w:t>2</w:t>
            </w:r>
          </w:p>
        </w:tc>
      </w:tr>
      <w:tr w:rsidR="009D7524" w:rsidRPr="00372668" w:rsidTr="009D7524">
        <w:trPr>
          <w:jc w:val="center"/>
        </w:trPr>
        <w:tc>
          <w:tcPr>
            <w:tcW w:w="959" w:type="dxa"/>
            <w:vAlign w:val="center"/>
          </w:tcPr>
          <w:p w:rsidR="009D7524" w:rsidRPr="00372668" w:rsidRDefault="009D7524" w:rsidP="00372668">
            <w:pPr>
              <w:tabs>
                <w:tab w:val="left" w:pos="284"/>
              </w:tabs>
              <w:rPr>
                <w:sz w:val="20"/>
                <w:szCs w:val="20"/>
                <w:lang w:val="en-US"/>
              </w:rPr>
            </w:pPr>
            <w:r w:rsidRPr="0037266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514" w:type="dxa"/>
            <w:vAlign w:val="center"/>
          </w:tcPr>
          <w:p w:rsidR="009D7524" w:rsidRPr="00372668" w:rsidRDefault="009D7524" w:rsidP="00372668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72668">
              <w:rPr>
                <w:sz w:val="20"/>
                <w:szCs w:val="20"/>
                <w:lang w:val="en-US"/>
              </w:rPr>
              <w:t>MITSUBISHI ELECTRIC  PKH – 3FKHA</w:t>
            </w:r>
          </w:p>
        </w:tc>
        <w:tc>
          <w:tcPr>
            <w:tcW w:w="1737" w:type="dxa"/>
            <w:vAlign w:val="center"/>
          </w:tcPr>
          <w:p w:rsidR="009D7524" w:rsidRPr="00372668" w:rsidRDefault="009D7524" w:rsidP="00372668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72668">
              <w:rPr>
                <w:sz w:val="20"/>
                <w:szCs w:val="20"/>
              </w:rPr>
              <w:t>2</w:t>
            </w:r>
          </w:p>
        </w:tc>
      </w:tr>
      <w:tr w:rsidR="009D7524" w:rsidRPr="00372668" w:rsidTr="009D7524">
        <w:trPr>
          <w:jc w:val="center"/>
        </w:trPr>
        <w:tc>
          <w:tcPr>
            <w:tcW w:w="959" w:type="dxa"/>
            <w:vAlign w:val="center"/>
          </w:tcPr>
          <w:p w:rsidR="009D7524" w:rsidRPr="00372668" w:rsidRDefault="009D7524" w:rsidP="00372668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72668">
              <w:rPr>
                <w:sz w:val="20"/>
                <w:szCs w:val="20"/>
              </w:rPr>
              <w:t>5</w:t>
            </w:r>
          </w:p>
        </w:tc>
        <w:tc>
          <w:tcPr>
            <w:tcW w:w="2514" w:type="dxa"/>
            <w:vAlign w:val="center"/>
          </w:tcPr>
          <w:p w:rsidR="009D7524" w:rsidRPr="00372668" w:rsidRDefault="00A9350F" w:rsidP="00372668">
            <w:pPr>
              <w:tabs>
                <w:tab w:val="left" w:pos="284"/>
              </w:tabs>
              <w:rPr>
                <w:sz w:val="20"/>
                <w:szCs w:val="20"/>
                <w:lang w:val="en-US"/>
              </w:rPr>
            </w:pPr>
            <w:r w:rsidRPr="00372668">
              <w:rPr>
                <w:sz w:val="20"/>
                <w:szCs w:val="20"/>
                <w:lang w:val="en-US"/>
              </w:rPr>
              <w:t>LESSAR  LS-H24SBA/LU-H24SB4</w:t>
            </w:r>
          </w:p>
        </w:tc>
        <w:tc>
          <w:tcPr>
            <w:tcW w:w="1737" w:type="dxa"/>
            <w:vAlign w:val="center"/>
          </w:tcPr>
          <w:p w:rsidR="009D7524" w:rsidRPr="00372668" w:rsidRDefault="009D7524" w:rsidP="00372668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72668">
              <w:rPr>
                <w:sz w:val="20"/>
                <w:szCs w:val="20"/>
              </w:rPr>
              <w:t>2</w:t>
            </w:r>
          </w:p>
        </w:tc>
      </w:tr>
      <w:tr w:rsidR="009D7524" w:rsidRPr="00372668" w:rsidTr="009D7524">
        <w:trPr>
          <w:jc w:val="center"/>
        </w:trPr>
        <w:tc>
          <w:tcPr>
            <w:tcW w:w="959" w:type="dxa"/>
            <w:vAlign w:val="center"/>
          </w:tcPr>
          <w:p w:rsidR="009D7524" w:rsidRPr="00372668" w:rsidRDefault="009D7524" w:rsidP="00372668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72668">
              <w:rPr>
                <w:sz w:val="20"/>
                <w:szCs w:val="20"/>
              </w:rPr>
              <w:t>6</w:t>
            </w:r>
          </w:p>
        </w:tc>
        <w:tc>
          <w:tcPr>
            <w:tcW w:w="2514" w:type="dxa"/>
            <w:vAlign w:val="center"/>
          </w:tcPr>
          <w:p w:rsidR="009D7524" w:rsidRPr="00372668" w:rsidRDefault="00A9350F" w:rsidP="00372668">
            <w:pPr>
              <w:tabs>
                <w:tab w:val="left" w:pos="284"/>
              </w:tabs>
              <w:rPr>
                <w:sz w:val="20"/>
                <w:szCs w:val="20"/>
                <w:lang w:val="en-US"/>
              </w:rPr>
            </w:pPr>
            <w:r w:rsidRPr="00372668">
              <w:rPr>
                <w:sz w:val="20"/>
                <w:szCs w:val="20"/>
                <w:lang w:val="en-US"/>
              </w:rPr>
              <w:t>LESSAR  LS-H48B</w:t>
            </w:r>
            <w:r w:rsidRPr="00372668">
              <w:rPr>
                <w:sz w:val="20"/>
                <w:szCs w:val="20"/>
              </w:rPr>
              <w:t>С</w:t>
            </w:r>
            <w:r w:rsidRPr="00372668">
              <w:rPr>
                <w:sz w:val="20"/>
                <w:szCs w:val="20"/>
                <w:lang w:val="en-US"/>
              </w:rPr>
              <w:t>4/LU-H48VC4</w:t>
            </w:r>
          </w:p>
        </w:tc>
        <w:tc>
          <w:tcPr>
            <w:tcW w:w="1737" w:type="dxa"/>
            <w:vAlign w:val="center"/>
          </w:tcPr>
          <w:p w:rsidR="009D7524" w:rsidRPr="00372668" w:rsidRDefault="009D7524" w:rsidP="00372668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72668">
              <w:rPr>
                <w:sz w:val="20"/>
                <w:szCs w:val="20"/>
              </w:rPr>
              <w:t>1</w:t>
            </w:r>
          </w:p>
        </w:tc>
      </w:tr>
      <w:tr w:rsidR="00A9350F" w:rsidRPr="00372668" w:rsidTr="009D7524">
        <w:trPr>
          <w:jc w:val="center"/>
        </w:trPr>
        <w:tc>
          <w:tcPr>
            <w:tcW w:w="959" w:type="dxa"/>
            <w:vAlign w:val="center"/>
          </w:tcPr>
          <w:p w:rsidR="00A9350F" w:rsidRPr="00372668" w:rsidRDefault="00A9350F" w:rsidP="00372668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72668">
              <w:rPr>
                <w:sz w:val="20"/>
                <w:szCs w:val="20"/>
              </w:rPr>
              <w:t>7</w:t>
            </w:r>
          </w:p>
        </w:tc>
        <w:tc>
          <w:tcPr>
            <w:tcW w:w="2514" w:type="dxa"/>
            <w:vAlign w:val="center"/>
          </w:tcPr>
          <w:p w:rsidR="00A9350F" w:rsidRPr="00372668" w:rsidRDefault="00A9350F" w:rsidP="00372668">
            <w:pPr>
              <w:tabs>
                <w:tab w:val="left" w:pos="284"/>
              </w:tabs>
              <w:rPr>
                <w:sz w:val="20"/>
                <w:szCs w:val="20"/>
                <w:lang w:val="en-US"/>
              </w:rPr>
            </w:pPr>
            <w:r w:rsidRPr="00372668">
              <w:rPr>
                <w:sz w:val="20"/>
                <w:szCs w:val="20"/>
                <w:lang w:val="en-US"/>
              </w:rPr>
              <w:t>DAIKIN</w:t>
            </w:r>
          </w:p>
        </w:tc>
        <w:tc>
          <w:tcPr>
            <w:tcW w:w="1737" w:type="dxa"/>
            <w:vAlign w:val="center"/>
          </w:tcPr>
          <w:p w:rsidR="00A9350F" w:rsidRPr="00372668" w:rsidRDefault="00A9350F" w:rsidP="00372668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72668">
              <w:rPr>
                <w:sz w:val="20"/>
                <w:szCs w:val="20"/>
              </w:rPr>
              <w:t>2</w:t>
            </w:r>
          </w:p>
        </w:tc>
      </w:tr>
    </w:tbl>
    <w:p w:rsidR="00E8666A" w:rsidRPr="00372668" w:rsidRDefault="00E8666A" w:rsidP="00372668">
      <w:pPr>
        <w:suppressAutoHyphens/>
        <w:rPr>
          <w:sz w:val="20"/>
          <w:szCs w:val="20"/>
        </w:rPr>
      </w:pPr>
    </w:p>
    <w:p w:rsidR="00D02E4A" w:rsidRPr="00D503B5" w:rsidRDefault="00D02E4A" w:rsidP="00D503B5">
      <w:pPr>
        <w:pStyle w:val="21"/>
        <w:ind w:left="357" w:firstLine="0"/>
        <w:rPr>
          <w:b/>
          <w:bCs/>
          <w:i w:val="0"/>
          <w:iCs w:val="0"/>
          <w:lang w:val="en-US"/>
        </w:rPr>
      </w:pPr>
    </w:p>
    <w:p w:rsidR="00A9350F" w:rsidRPr="00D503B5" w:rsidRDefault="00A9350F" w:rsidP="00A9350F">
      <w:pPr>
        <w:pStyle w:val="21"/>
        <w:ind w:firstLine="0"/>
        <w:jc w:val="center"/>
        <w:rPr>
          <w:b/>
          <w:bCs/>
          <w:i w:val="0"/>
          <w:iCs w:val="0"/>
          <w:lang w:val="en-US"/>
        </w:rPr>
      </w:pPr>
    </w:p>
    <w:p w:rsidR="00D503B5" w:rsidRDefault="00D503B5" w:rsidP="00A9350F">
      <w:pPr>
        <w:pStyle w:val="21"/>
        <w:ind w:firstLine="0"/>
        <w:jc w:val="center"/>
        <w:rPr>
          <w:b/>
          <w:bCs/>
          <w:i w:val="0"/>
          <w:iCs w:val="0"/>
          <w:lang w:val="en-US"/>
        </w:rPr>
      </w:pPr>
    </w:p>
    <w:p w:rsidR="00D503B5" w:rsidRDefault="00D503B5" w:rsidP="00A9350F">
      <w:pPr>
        <w:pStyle w:val="21"/>
        <w:ind w:firstLine="0"/>
        <w:jc w:val="center"/>
        <w:rPr>
          <w:b/>
          <w:bCs/>
          <w:i w:val="0"/>
          <w:iCs w:val="0"/>
          <w:lang w:val="en-US"/>
        </w:rPr>
      </w:pPr>
    </w:p>
    <w:p w:rsidR="00D503B5" w:rsidRPr="00D503B5" w:rsidRDefault="00D503B5" w:rsidP="00A9350F">
      <w:pPr>
        <w:pStyle w:val="21"/>
        <w:ind w:firstLine="0"/>
        <w:jc w:val="center"/>
        <w:rPr>
          <w:b/>
          <w:bCs/>
          <w:i w:val="0"/>
          <w:iCs w:val="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5"/>
        <w:gridCol w:w="2605"/>
        <w:gridCol w:w="2605"/>
        <w:gridCol w:w="2606"/>
      </w:tblGrid>
      <w:tr w:rsidR="00A9350F" w:rsidRPr="002C4A39" w:rsidTr="002C4A39">
        <w:tc>
          <w:tcPr>
            <w:tcW w:w="2605" w:type="dxa"/>
          </w:tcPr>
          <w:p w:rsidR="00A9350F" w:rsidRPr="00372668" w:rsidRDefault="00A9350F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lastRenderedPageBreak/>
              <w:t xml:space="preserve">№  </w:t>
            </w:r>
            <w:proofErr w:type="spellStart"/>
            <w:proofErr w:type="gramStart"/>
            <w:r w:rsidRPr="00372668">
              <w:rPr>
                <w:bCs/>
                <w:i w:val="0"/>
                <w:iCs w:val="0"/>
                <w:sz w:val="20"/>
                <w:szCs w:val="20"/>
              </w:rPr>
              <w:t>п</w:t>
            </w:r>
            <w:proofErr w:type="spellEnd"/>
            <w:proofErr w:type="gramEnd"/>
            <w:r w:rsidRPr="00372668">
              <w:rPr>
                <w:bCs/>
                <w:i w:val="0"/>
                <w:iCs w:val="0"/>
                <w:sz w:val="20"/>
                <w:szCs w:val="20"/>
              </w:rPr>
              <w:t>/</w:t>
            </w:r>
            <w:proofErr w:type="spellStart"/>
            <w:r w:rsidRPr="00372668">
              <w:rPr>
                <w:bCs/>
                <w:i w:val="0"/>
                <w:iCs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05" w:type="dxa"/>
          </w:tcPr>
          <w:p w:rsidR="00A9350F" w:rsidRPr="00372668" w:rsidRDefault="00A9350F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 xml:space="preserve">Тип  </w:t>
            </w:r>
            <w:r w:rsidR="00372668" w:rsidRPr="00372668">
              <w:rPr>
                <w:bCs/>
                <w:i w:val="0"/>
                <w:iCs w:val="0"/>
                <w:sz w:val="20"/>
                <w:szCs w:val="20"/>
              </w:rPr>
              <w:t xml:space="preserve">вентиляционной  </w:t>
            </w:r>
            <w:r w:rsidRPr="00372668">
              <w:rPr>
                <w:bCs/>
                <w:i w:val="0"/>
                <w:iCs w:val="0"/>
                <w:sz w:val="20"/>
                <w:szCs w:val="20"/>
              </w:rPr>
              <w:t>системы</w:t>
            </w:r>
          </w:p>
        </w:tc>
        <w:tc>
          <w:tcPr>
            <w:tcW w:w="2605" w:type="dxa"/>
          </w:tcPr>
          <w:p w:rsidR="00A9350F" w:rsidRPr="00372668" w:rsidRDefault="00A9350F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Производительность (куб. м  в  ча</w:t>
            </w:r>
            <w:proofErr w:type="gramStart"/>
            <w:r w:rsidRPr="00372668">
              <w:rPr>
                <w:bCs/>
                <w:i w:val="0"/>
                <w:iCs w:val="0"/>
                <w:sz w:val="20"/>
                <w:szCs w:val="20"/>
              </w:rPr>
              <w:t>с-</w:t>
            </w:r>
            <w:proofErr w:type="gramEnd"/>
            <w:r w:rsidRPr="00372668">
              <w:rPr>
                <w:bCs/>
                <w:i w:val="0"/>
                <w:iCs w:val="0"/>
                <w:sz w:val="20"/>
                <w:szCs w:val="20"/>
              </w:rPr>
              <w:t xml:space="preserve"> по  воздуху)</w:t>
            </w:r>
          </w:p>
        </w:tc>
        <w:tc>
          <w:tcPr>
            <w:tcW w:w="2606" w:type="dxa"/>
          </w:tcPr>
          <w:p w:rsidR="00A9350F" w:rsidRPr="00372668" w:rsidRDefault="00A9350F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Коэффициент</w:t>
            </w:r>
            <w:r w:rsidR="00974890" w:rsidRPr="00372668">
              <w:rPr>
                <w:bCs/>
                <w:i w:val="0"/>
                <w:iCs w:val="0"/>
                <w:sz w:val="20"/>
                <w:szCs w:val="20"/>
              </w:rPr>
              <w:t xml:space="preserve">  по  воздуху</w:t>
            </w:r>
          </w:p>
        </w:tc>
      </w:tr>
      <w:tr w:rsidR="00A9350F" w:rsidRPr="002C4A39" w:rsidTr="002C4A39">
        <w:tc>
          <w:tcPr>
            <w:tcW w:w="2605" w:type="dxa"/>
          </w:tcPr>
          <w:p w:rsidR="00A9350F" w:rsidRPr="00372668" w:rsidRDefault="00A9350F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2605" w:type="dxa"/>
          </w:tcPr>
          <w:p w:rsidR="00A9350F" w:rsidRPr="00372668" w:rsidRDefault="00A9350F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П-1</w:t>
            </w:r>
          </w:p>
        </w:tc>
        <w:tc>
          <w:tcPr>
            <w:tcW w:w="2605" w:type="dxa"/>
          </w:tcPr>
          <w:p w:rsidR="00A9350F" w:rsidRPr="00372668" w:rsidRDefault="00A9350F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7500</w:t>
            </w:r>
          </w:p>
        </w:tc>
        <w:tc>
          <w:tcPr>
            <w:tcW w:w="2606" w:type="dxa"/>
          </w:tcPr>
          <w:p w:rsidR="00A9350F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1,8</w:t>
            </w:r>
          </w:p>
        </w:tc>
      </w:tr>
      <w:tr w:rsidR="00A9350F" w:rsidRPr="002C4A39" w:rsidTr="002C4A39">
        <w:tc>
          <w:tcPr>
            <w:tcW w:w="2605" w:type="dxa"/>
          </w:tcPr>
          <w:p w:rsidR="00A9350F" w:rsidRPr="00372668" w:rsidRDefault="00A9350F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2605" w:type="dxa"/>
          </w:tcPr>
          <w:p w:rsidR="00A9350F" w:rsidRPr="00372668" w:rsidRDefault="00A9350F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П-2/В-2</w:t>
            </w:r>
          </w:p>
        </w:tc>
        <w:tc>
          <w:tcPr>
            <w:tcW w:w="2605" w:type="dxa"/>
          </w:tcPr>
          <w:p w:rsidR="00A9350F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700</w:t>
            </w:r>
          </w:p>
        </w:tc>
        <w:tc>
          <w:tcPr>
            <w:tcW w:w="2606" w:type="dxa"/>
          </w:tcPr>
          <w:p w:rsidR="00A9350F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1</w:t>
            </w:r>
          </w:p>
        </w:tc>
      </w:tr>
      <w:tr w:rsidR="00A9350F" w:rsidRPr="002C4A39" w:rsidTr="002C4A39">
        <w:tc>
          <w:tcPr>
            <w:tcW w:w="2605" w:type="dxa"/>
          </w:tcPr>
          <w:p w:rsidR="00A9350F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2605" w:type="dxa"/>
          </w:tcPr>
          <w:p w:rsidR="00A9350F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П-3/В-3</w:t>
            </w:r>
          </w:p>
        </w:tc>
        <w:tc>
          <w:tcPr>
            <w:tcW w:w="2605" w:type="dxa"/>
          </w:tcPr>
          <w:p w:rsidR="00A9350F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4800</w:t>
            </w:r>
          </w:p>
        </w:tc>
        <w:tc>
          <w:tcPr>
            <w:tcW w:w="2606" w:type="dxa"/>
          </w:tcPr>
          <w:p w:rsidR="00A9350F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1,5</w:t>
            </w:r>
          </w:p>
        </w:tc>
      </w:tr>
      <w:tr w:rsidR="00A9350F" w:rsidRPr="002C4A39" w:rsidTr="002C4A39">
        <w:tc>
          <w:tcPr>
            <w:tcW w:w="2605" w:type="dxa"/>
          </w:tcPr>
          <w:p w:rsidR="00A9350F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4</w:t>
            </w:r>
          </w:p>
        </w:tc>
        <w:tc>
          <w:tcPr>
            <w:tcW w:w="2605" w:type="dxa"/>
          </w:tcPr>
          <w:p w:rsidR="00A9350F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П-4/В-4</w:t>
            </w:r>
          </w:p>
        </w:tc>
        <w:tc>
          <w:tcPr>
            <w:tcW w:w="2605" w:type="dxa"/>
          </w:tcPr>
          <w:p w:rsidR="00A9350F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700</w:t>
            </w:r>
          </w:p>
        </w:tc>
        <w:tc>
          <w:tcPr>
            <w:tcW w:w="2606" w:type="dxa"/>
          </w:tcPr>
          <w:p w:rsidR="00A9350F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1</w:t>
            </w:r>
          </w:p>
        </w:tc>
      </w:tr>
      <w:tr w:rsidR="00372668" w:rsidRPr="002C4A39" w:rsidTr="002C4A39">
        <w:tc>
          <w:tcPr>
            <w:tcW w:w="2605" w:type="dxa"/>
          </w:tcPr>
          <w:p w:rsidR="00372668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2605" w:type="dxa"/>
          </w:tcPr>
          <w:p w:rsidR="00372668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П-5/В-5</w:t>
            </w:r>
          </w:p>
        </w:tc>
        <w:tc>
          <w:tcPr>
            <w:tcW w:w="2605" w:type="dxa"/>
          </w:tcPr>
          <w:p w:rsidR="00372668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1500</w:t>
            </w:r>
          </w:p>
        </w:tc>
        <w:tc>
          <w:tcPr>
            <w:tcW w:w="2606" w:type="dxa"/>
          </w:tcPr>
          <w:p w:rsidR="00372668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1,2</w:t>
            </w:r>
          </w:p>
        </w:tc>
      </w:tr>
      <w:tr w:rsidR="00372668" w:rsidRPr="002C4A39" w:rsidTr="002C4A39">
        <w:tc>
          <w:tcPr>
            <w:tcW w:w="2605" w:type="dxa"/>
          </w:tcPr>
          <w:p w:rsidR="00372668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6</w:t>
            </w:r>
          </w:p>
        </w:tc>
        <w:tc>
          <w:tcPr>
            <w:tcW w:w="2605" w:type="dxa"/>
          </w:tcPr>
          <w:p w:rsidR="00372668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П-6</w:t>
            </w:r>
          </w:p>
        </w:tc>
        <w:tc>
          <w:tcPr>
            <w:tcW w:w="2605" w:type="dxa"/>
          </w:tcPr>
          <w:p w:rsidR="00372668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400</w:t>
            </w:r>
          </w:p>
        </w:tc>
        <w:tc>
          <w:tcPr>
            <w:tcW w:w="2606" w:type="dxa"/>
          </w:tcPr>
          <w:p w:rsidR="00372668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1</w:t>
            </w:r>
          </w:p>
        </w:tc>
      </w:tr>
      <w:tr w:rsidR="00372668" w:rsidRPr="002C4A39" w:rsidTr="002C4A39">
        <w:tc>
          <w:tcPr>
            <w:tcW w:w="2605" w:type="dxa"/>
          </w:tcPr>
          <w:p w:rsidR="00372668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7</w:t>
            </w:r>
          </w:p>
        </w:tc>
        <w:tc>
          <w:tcPr>
            <w:tcW w:w="2605" w:type="dxa"/>
          </w:tcPr>
          <w:p w:rsidR="00372668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В-6/В-7/В-8</w:t>
            </w:r>
          </w:p>
        </w:tc>
        <w:tc>
          <w:tcPr>
            <w:tcW w:w="2605" w:type="dxa"/>
          </w:tcPr>
          <w:p w:rsidR="00372668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До  1000</w:t>
            </w:r>
          </w:p>
        </w:tc>
        <w:tc>
          <w:tcPr>
            <w:tcW w:w="2606" w:type="dxa"/>
          </w:tcPr>
          <w:p w:rsidR="00372668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1</w:t>
            </w:r>
          </w:p>
        </w:tc>
      </w:tr>
      <w:tr w:rsidR="00372668" w:rsidRPr="002C4A39" w:rsidTr="002C4A39">
        <w:tc>
          <w:tcPr>
            <w:tcW w:w="2605" w:type="dxa"/>
          </w:tcPr>
          <w:p w:rsidR="00372668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8</w:t>
            </w:r>
          </w:p>
        </w:tc>
        <w:tc>
          <w:tcPr>
            <w:tcW w:w="2605" w:type="dxa"/>
          </w:tcPr>
          <w:p w:rsidR="00372668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В-1</w:t>
            </w:r>
          </w:p>
        </w:tc>
        <w:tc>
          <w:tcPr>
            <w:tcW w:w="2605" w:type="dxa"/>
          </w:tcPr>
          <w:p w:rsidR="00372668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7000</w:t>
            </w:r>
          </w:p>
        </w:tc>
        <w:tc>
          <w:tcPr>
            <w:tcW w:w="2606" w:type="dxa"/>
          </w:tcPr>
          <w:p w:rsidR="00372668" w:rsidRPr="00372668" w:rsidRDefault="00372668" w:rsidP="002C4A39">
            <w:pPr>
              <w:pStyle w:val="21"/>
              <w:ind w:firstLine="0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372668">
              <w:rPr>
                <w:bCs/>
                <w:i w:val="0"/>
                <w:iCs w:val="0"/>
                <w:sz w:val="20"/>
                <w:szCs w:val="20"/>
              </w:rPr>
              <w:t>1,8</w:t>
            </w:r>
          </w:p>
        </w:tc>
      </w:tr>
    </w:tbl>
    <w:p w:rsidR="00372668" w:rsidRDefault="00372668" w:rsidP="00A9350F">
      <w:pPr>
        <w:pStyle w:val="21"/>
        <w:ind w:firstLine="0"/>
        <w:jc w:val="center"/>
        <w:rPr>
          <w:b/>
          <w:bCs/>
          <w:i w:val="0"/>
          <w:iCs w:val="0"/>
        </w:rPr>
      </w:pPr>
    </w:p>
    <w:p w:rsidR="00372668" w:rsidRDefault="00372668" w:rsidP="00A9350F">
      <w:pPr>
        <w:pStyle w:val="21"/>
        <w:ind w:firstLine="0"/>
        <w:jc w:val="center"/>
        <w:rPr>
          <w:b/>
          <w:bCs/>
          <w:i w:val="0"/>
          <w:iCs w:val="0"/>
        </w:rPr>
      </w:pPr>
    </w:p>
    <w:p w:rsidR="006A2F8D" w:rsidRPr="006A2F8D" w:rsidRDefault="006A2F8D" w:rsidP="00A9350F">
      <w:pPr>
        <w:pStyle w:val="21"/>
        <w:ind w:firstLine="0"/>
        <w:jc w:val="center"/>
        <w:rPr>
          <w:b/>
          <w:bCs/>
          <w:i w:val="0"/>
          <w:iCs w:val="0"/>
        </w:rPr>
      </w:pPr>
      <w:r w:rsidRPr="006A2F8D">
        <w:rPr>
          <w:b/>
          <w:bCs/>
          <w:i w:val="0"/>
          <w:iCs w:val="0"/>
        </w:rPr>
        <w:t>УКРУПНЕННАЯ ВЕДОМОСТЬ</w:t>
      </w:r>
    </w:p>
    <w:p w:rsidR="006A2F8D" w:rsidRPr="00797285" w:rsidRDefault="006A2F8D" w:rsidP="00372668">
      <w:pPr>
        <w:pStyle w:val="21"/>
        <w:ind w:firstLine="0"/>
        <w:jc w:val="center"/>
        <w:rPr>
          <w:b/>
          <w:bCs/>
          <w:i w:val="0"/>
          <w:u w:val="single"/>
        </w:rPr>
      </w:pPr>
      <w:r w:rsidRPr="00BB0AE6">
        <w:rPr>
          <w:b/>
          <w:bCs/>
          <w:i w:val="0"/>
          <w:iCs w:val="0"/>
        </w:rPr>
        <w:t>объёмов работ по</w:t>
      </w:r>
      <w:r w:rsidR="00D02E4A" w:rsidRPr="00BB0AE6">
        <w:rPr>
          <w:b/>
          <w:bCs/>
          <w:i w:val="0"/>
          <w:iCs w:val="0"/>
        </w:rPr>
        <w:t xml:space="preserve"> </w:t>
      </w:r>
      <w:r w:rsidRPr="00BB0AE6">
        <w:rPr>
          <w:b/>
          <w:bCs/>
          <w:i w:val="0"/>
          <w:u w:val="single"/>
        </w:rPr>
        <w:t>«</w:t>
      </w:r>
      <w:r w:rsidR="00372668">
        <w:rPr>
          <w:b/>
          <w:bCs/>
          <w:u w:val="single"/>
        </w:rPr>
        <w:t>Техничес</w:t>
      </w:r>
      <w:r w:rsidR="006564C6">
        <w:rPr>
          <w:b/>
          <w:bCs/>
          <w:u w:val="single"/>
        </w:rPr>
        <w:t>кому  обслуживанию</w:t>
      </w:r>
      <w:r w:rsidR="00372668">
        <w:rPr>
          <w:b/>
          <w:bCs/>
          <w:u w:val="single"/>
        </w:rPr>
        <w:t xml:space="preserve">  системы  вентиляции  здания  Управления  филиала  </w:t>
      </w:r>
      <w:r w:rsidR="00372668">
        <w:rPr>
          <w:b/>
          <w:bCs/>
          <w:i w:val="0"/>
          <w:iCs w:val="0"/>
        </w:rPr>
        <w:t>«Кольский»» ОАО «ТГК-1</w:t>
      </w:r>
      <w:r w:rsidR="00797285">
        <w:rPr>
          <w:b/>
          <w:bCs/>
          <w:i w:val="0"/>
          <w:iCs w:val="0"/>
        </w:rPr>
        <w:t>»</w:t>
      </w:r>
    </w:p>
    <w:p w:rsidR="006A2F8D" w:rsidRDefault="006A2F8D" w:rsidP="00D02E4A">
      <w:pPr>
        <w:pStyle w:val="21"/>
        <w:ind w:firstLine="0"/>
        <w:jc w:val="center"/>
        <w:rPr>
          <w:i w:val="0"/>
          <w:iCs w:val="0"/>
          <w:sz w:val="16"/>
        </w:rPr>
      </w:pPr>
    </w:p>
    <w:p w:rsidR="006A2F8D" w:rsidRPr="00D02E4A" w:rsidRDefault="00A41ED4" w:rsidP="00D02E4A">
      <w:pPr>
        <w:pStyle w:val="21"/>
        <w:ind w:firstLine="0"/>
        <w:jc w:val="center"/>
        <w:rPr>
          <w:b/>
          <w:bCs/>
          <w:i w:val="0"/>
          <w:iCs w:val="0"/>
        </w:rPr>
      </w:pPr>
      <w:r w:rsidRPr="00D02E4A">
        <w:rPr>
          <w:b/>
          <w:bCs/>
          <w:i w:val="0"/>
          <w:iCs w:val="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5580"/>
        <w:gridCol w:w="1440"/>
        <w:gridCol w:w="1440"/>
      </w:tblGrid>
      <w:tr w:rsidR="00540898" w:rsidRPr="00D02E4A" w:rsidTr="00D02E4A">
        <w:tc>
          <w:tcPr>
            <w:tcW w:w="900" w:type="dxa"/>
            <w:vAlign w:val="center"/>
          </w:tcPr>
          <w:p w:rsidR="00540898" w:rsidRPr="00D02E4A" w:rsidRDefault="00540898" w:rsidP="00D02E4A">
            <w:pPr>
              <w:pStyle w:val="21"/>
              <w:ind w:firstLine="0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D02E4A">
              <w:rPr>
                <w:b/>
                <w:i w:val="0"/>
                <w:iCs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02E4A">
              <w:rPr>
                <w:b/>
                <w:i w:val="0"/>
                <w:iCs w:val="0"/>
                <w:sz w:val="20"/>
                <w:szCs w:val="20"/>
              </w:rPr>
              <w:t>п</w:t>
            </w:r>
            <w:proofErr w:type="spellEnd"/>
            <w:proofErr w:type="gramEnd"/>
            <w:r w:rsidRPr="00D02E4A">
              <w:rPr>
                <w:b/>
                <w:i w:val="0"/>
                <w:iCs w:val="0"/>
                <w:sz w:val="20"/>
                <w:szCs w:val="20"/>
              </w:rPr>
              <w:t>/</w:t>
            </w:r>
            <w:proofErr w:type="spellStart"/>
            <w:r w:rsidRPr="00D02E4A">
              <w:rPr>
                <w:b/>
                <w:i w:val="0"/>
                <w:iCs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80" w:type="dxa"/>
            <w:vAlign w:val="center"/>
          </w:tcPr>
          <w:p w:rsidR="00540898" w:rsidRPr="00D02E4A" w:rsidRDefault="00540898" w:rsidP="00D02E4A">
            <w:pPr>
              <w:pStyle w:val="21"/>
              <w:ind w:firstLine="0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D02E4A">
              <w:rPr>
                <w:b/>
                <w:i w:val="0"/>
                <w:iCs w:val="0"/>
                <w:sz w:val="20"/>
                <w:szCs w:val="20"/>
              </w:rPr>
              <w:t>Наименование работ</w:t>
            </w:r>
          </w:p>
        </w:tc>
        <w:tc>
          <w:tcPr>
            <w:tcW w:w="1440" w:type="dxa"/>
            <w:vAlign w:val="center"/>
          </w:tcPr>
          <w:p w:rsidR="00540898" w:rsidRPr="00D02E4A" w:rsidRDefault="00540898" w:rsidP="00D02E4A">
            <w:pPr>
              <w:pStyle w:val="21"/>
              <w:ind w:firstLine="0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D02E4A">
              <w:rPr>
                <w:b/>
                <w:i w:val="0"/>
                <w:iCs w:val="0"/>
                <w:sz w:val="20"/>
                <w:szCs w:val="20"/>
              </w:rPr>
              <w:t xml:space="preserve">Ед. </w:t>
            </w:r>
            <w:proofErr w:type="spellStart"/>
            <w:r w:rsidRPr="00D02E4A">
              <w:rPr>
                <w:b/>
                <w:i w:val="0"/>
                <w:iCs w:val="0"/>
                <w:sz w:val="20"/>
                <w:szCs w:val="20"/>
              </w:rPr>
              <w:t>изм</w:t>
            </w:r>
            <w:proofErr w:type="spellEnd"/>
            <w:r w:rsidRPr="00D02E4A">
              <w:rPr>
                <w:b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1440" w:type="dxa"/>
            <w:vAlign w:val="center"/>
          </w:tcPr>
          <w:p w:rsidR="00540898" w:rsidRPr="00D02E4A" w:rsidRDefault="00540898" w:rsidP="00D02E4A">
            <w:pPr>
              <w:pStyle w:val="21"/>
              <w:ind w:firstLine="0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D02E4A">
              <w:rPr>
                <w:b/>
                <w:i w:val="0"/>
                <w:iCs w:val="0"/>
                <w:sz w:val="20"/>
                <w:szCs w:val="20"/>
              </w:rPr>
              <w:t>Объем</w:t>
            </w:r>
          </w:p>
        </w:tc>
      </w:tr>
      <w:tr w:rsidR="00D02E4A" w:rsidRPr="00D02E4A" w:rsidTr="00D02E4A">
        <w:tc>
          <w:tcPr>
            <w:tcW w:w="900" w:type="dxa"/>
            <w:vAlign w:val="center"/>
          </w:tcPr>
          <w:p w:rsidR="00D02E4A" w:rsidRPr="00D02E4A" w:rsidRDefault="00D02E4A" w:rsidP="00BB0AE6">
            <w:pPr>
              <w:pStyle w:val="21"/>
              <w:spacing w:before="60" w:after="60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 w:rsidRPr="00D02E4A">
              <w:rPr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5580" w:type="dxa"/>
            <w:vAlign w:val="center"/>
          </w:tcPr>
          <w:p w:rsidR="00D02E4A" w:rsidRPr="00D02E4A" w:rsidRDefault="00372668" w:rsidP="00BB0AE6">
            <w:pPr>
              <w:pStyle w:val="21"/>
              <w:spacing w:before="60" w:after="60"/>
              <w:ind w:firstLine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Т</w:t>
            </w:r>
            <w:r w:rsidR="00BB0AE6">
              <w:rPr>
                <w:i w:val="0"/>
                <w:iCs w:val="0"/>
                <w:sz w:val="20"/>
                <w:szCs w:val="20"/>
              </w:rPr>
              <w:t>ехнического обслуживания кондиционеров</w:t>
            </w:r>
            <w:r w:rsidR="006564C6">
              <w:rPr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i w:val="0"/>
                <w:iCs w:val="0"/>
                <w:sz w:val="20"/>
                <w:szCs w:val="20"/>
              </w:rPr>
              <w:t xml:space="preserve"> </w:t>
            </w:r>
            <w:r w:rsidR="00AF25BF">
              <w:rPr>
                <w:i w:val="0"/>
                <w:iCs w:val="0"/>
                <w:sz w:val="20"/>
                <w:szCs w:val="20"/>
              </w:rPr>
              <w:t>1  раз  в  квартал</w:t>
            </w:r>
          </w:p>
        </w:tc>
        <w:tc>
          <w:tcPr>
            <w:tcW w:w="1440" w:type="dxa"/>
            <w:vAlign w:val="center"/>
          </w:tcPr>
          <w:p w:rsidR="00D02E4A" w:rsidRPr="00D02E4A" w:rsidRDefault="00BB0AE6" w:rsidP="00BB0AE6">
            <w:pPr>
              <w:pStyle w:val="21"/>
              <w:spacing w:before="60" w:after="60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шт.</w:t>
            </w:r>
          </w:p>
        </w:tc>
        <w:tc>
          <w:tcPr>
            <w:tcW w:w="1440" w:type="dxa"/>
            <w:vAlign w:val="center"/>
          </w:tcPr>
          <w:p w:rsidR="00D02E4A" w:rsidRPr="00D02E4A" w:rsidRDefault="00AF25BF" w:rsidP="00BB0AE6">
            <w:pPr>
              <w:pStyle w:val="21"/>
              <w:spacing w:before="60" w:after="60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13</w:t>
            </w:r>
          </w:p>
        </w:tc>
      </w:tr>
      <w:tr w:rsidR="00AF25BF" w:rsidRPr="00D02E4A" w:rsidTr="00D02E4A">
        <w:tc>
          <w:tcPr>
            <w:tcW w:w="900" w:type="dxa"/>
            <w:vAlign w:val="center"/>
          </w:tcPr>
          <w:p w:rsidR="00AF25BF" w:rsidRPr="00D02E4A" w:rsidRDefault="00AF25BF" w:rsidP="00BB0AE6">
            <w:pPr>
              <w:pStyle w:val="21"/>
              <w:spacing w:before="60" w:after="60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5580" w:type="dxa"/>
            <w:vAlign w:val="center"/>
          </w:tcPr>
          <w:p w:rsidR="00AF25BF" w:rsidRDefault="00AF25BF" w:rsidP="00BB0AE6">
            <w:pPr>
              <w:pStyle w:val="21"/>
              <w:spacing w:before="60" w:after="60"/>
              <w:ind w:firstLine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Техническое  обслуживание  систем  вентиляц</w:t>
            </w:r>
            <w:r w:rsidR="006564C6">
              <w:rPr>
                <w:i w:val="0"/>
                <w:iCs w:val="0"/>
                <w:sz w:val="20"/>
                <w:szCs w:val="20"/>
              </w:rPr>
              <w:t>ии</w:t>
            </w:r>
            <w:r>
              <w:rPr>
                <w:i w:val="0"/>
                <w:iCs w:val="0"/>
                <w:sz w:val="20"/>
                <w:szCs w:val="20"/>
              </w:rPr>
              <w:t xml:space="preserve">  1  раз  в  квартал</w:t>
            </w:r>
          </w:p>
        </w:tc>
        <w:tc>
          <w:tcPr>
            <w:tcW w:w="1440" w:type="dxa"/>
            <w:vAlign w:val="center"/>
          </w:tcPr>
          <w:p w:rsidR="00AF25BF" w:rsidRDefault="00AF25BF" w:rsidP="00BB0AE6">
            <w:pPr>
              <w:pStyle w:val="21"/>
              <w:spacing w:before="60" w:after="60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шт.</w:t>
            </w:r>
          </w:p>
        </w:tc>
        <w:tc>
          <w:tcPr>
            <w:tcW w:w="1440" w:type="dxa"/>
            <w:vAlign w:val="center"/>
          </w:tcPr>
          <w:p w:rsidR="00AF25BF" w:rsidRDefault="00AF25BF" w:rsidP="00BB0AE6">
            <w:pPr>
              <w:pStyle w:val="21"/>
              <w:spacing w:before="60" w:after="60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8</w:t>
            </w:r>
          </w:p>
        </w:tc>
      </w:tr>
      <w:tr w:rsidR="00E02517" w:rsidRPr="00D02E4A" w:rsidTr="00D02E4A">
        <w:tc>
          <w:tcPr>
            <w:tcW w:w="900" w:type="dxa"/>
            <w:vAlign w:val="center"/>
          </w:tcPr>
          <w:p w:rsidR="00E02517" w:rsidRPr="00D02E4A" w:rsidRDefault="00AF25BF" w:rsidP="00BB0AE6">
            <w:pPr>
              <w:pStyle w:val="21"/>
              <w:spacing w:before="60" w:after="60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5580" w:type="dxa"/>
            <w:vAlign w:val="center"/>
          </w:tcPr>
          <w:p w:rsidR="00E02517" w:rsidRPr="00D02E4A" w:rsidRDefault="00BB0AE6" w:rsidP="00BB0AE6">
            <w:pPr>
              <w:pStyle w:val="21"/>
              <w:spacing w:before="60" w:after="60"/>
              <w:ind w:firstLine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П</w:t>
            </w:r>
            <w:r w:rsidR="00E02517" w:rsidRPr="00D02E4A">
              <w:rPr>
                <w:i w:val="0"/>
                <w:iCs w:val="0"/>
                <w:sz w:val="20"/>
                <w:szCs w:val="20"/>
              </w:rPr>
              <w:t xml:space="preserve">редоставление Заказчику </w:t>
            </w:r>
            <w:r>
              <w:rPr>
                <w:i w:val="0"/>
                <w:iCs w:val="0"/>
                <w:sz w:val="20"/>
                <w:szCs w:val="20"/>
              </w:rPr>
              <w:t>отчётной документации</w:t>
            </w:r>
          </w:p>
        </w:tc>
        <w:tc>
          <w:tcPr>
            <w:tcW w:w="1440" w:type="dxa"/>
            <w:vAlign w:val="center"/>
          </w:tcPr>
          <w:p w:rsidR="00E02517" w:rsidRPr="00D02E4A" w:rsidRDefault="00037CFD" w:rsidP="00BB0AE6">
            <w:pPr>
              <w:pStyle w:val="21"/>
              <w:spacing w:before="60" w:after="60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 w:rsidRPr="00D02E4A">
              <w:rPr>
                <w:i w:val="0"/>
                <w:iCs w:val="0"/>
                <w:sz w:val="20"/>
                <w:szCs w:val="20"/>
              </w:rPr>
              <w:t>экз.</w:t>
            </w:r>
          </w:p>
        </w:tc>
        <w:tc>
          <w:tcPr>
            <w:tcW w:w="1440" w:type="dxa"/>
            <w:vAlign w:val="center"/>
          </w:tcPr>
          <w:p w:rsidR="00E02517" w:rsidRPr="00D02E4A" w:rsidRDefault="00BB0AE6" w:rsidP="00BB0AE6">
            <w:pPr>
              <w:pStyle w:val="21"/>
              <w:spacing w:before="60" w:after="60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2</w:t>
            </w:r>
          </w:p>
        </w:tc>
      </w:tr>
    </w:tbl>
    <w:p w:rsidR="00AF25BF" w:rsidRDefault="00AF25BF" w:rsidP="00AF25BF">
      <w:pPr>
        <w:ind w:firstLine="567"/>
      </w:pPr>
      <w:r>
        <w:t>С  технической  документацией</w:t>
      </w:r>
      <w:r w:rsidRPr="0063309D">
        <w:t xml:space="preserve">  можно  </w:t>
      </w:r>
      <w:proofErr w:type="gramStart"/>
      <w:r w:rsidRPr="0063309D">
        <w:t>ознакомится</w:t>
      </w:r>
      <w:proofErr w:type="gramEnd"/>
      <w:r w:rsidRPr="0063309D">
        <w:t xml:space="preserve">  в  управлении  филиала  «Кольский»   у   </w:t>
      </w:r>
      <w:proofErr w:type="spellStart"/>
      <w:r w:rsidRPr="0063309D">
        <w:t>Берина</w:t>
      </w:r>
      <w:proofErr w:type="spellEnd"/>
      <w:r w:rsidRPr="0063309D">
        <w:t xml:space="preserve"> В.З.</w:t>
      </w:r>
      <w:r>
        <w:t xml:space="preserve">         </w:t>
      </w:r>
    </w:p>
    <w:p w:rsidR="00AF25BF" w:rsidRDefault="00AF25BF" w:rsidP="00AF25BF">
      <w:pPr>
        <w:ind w:firstLine="708"/>
        <w:jc w:val="both"/>
        <w:rPr>
          <w:b/>
        </w:rPr>
      </w:pPr>
      <w:r w:rsidRPr="00697601">
        <w:t>Уточненные объемы работ передаются подрядчику в сроки, установленные СО 34.04.181-2003 «Правил организации технического обслуживания и ремонта оборудования, зданий и сооружений электрических станций и сетей».</w:t>
      </w:r>
    </w:p>
    <w:p w:rsidR="00540898" w:rsidRDefault="00540898">
      <w:pPr>
        <w:pStyle w:val="21"/>
        <w:ind w:left="360" w:firstLine="0"/>
        <w:jc w:val="center"/>
        <w:rPr>
          <w:i w:val="0"/>
          <w:iCs w:val="0"/>
        </w:rPr>
      </w:pPr>
    </w:p>
    <w:p w:rsidR="00D02E4A" w:rsidRDefault="00D02E4A" w:rsidP="00D02E4A">
      <w:pPr>
        <w:pStyle w:val="21"/>
        <w:ind w:firstLine="0"/>
        <w:jc w:val="center"/>
        <w:rPr>
          <w:b/>
          <w:bCs/>
          <w:i w:val="0"/>
          <w:iCs w:val="0"/>
        </w:rPr>
      </w:pPr>
    </w:p>
    <w:p w:rsidR="005C0BB0" w:rsidRPr="00246322" w:rsidRDefault="005C0BB0" w:rsidP="005C0BB0">
      <w:pPr>
        <w:pStyle w:val="21"/>
        <w:ind w:left="720" w:firstLine="0"/>
        <w:jc w:val="center"/>
        <w:rPr>
          <w:b/>
          <w:bCs/>
          <w:i w:val="0"/>
          <w:iCs w:val="0"/>
        </w:rPr>
      </w:pPr>
      <w:r w:rsidRPr="00246322">
        <w:rPr>
          <w:b/>
          <w:bCs/>
          <w:i w:val="0"/>
          <w:iCs w:val="0"/>
        </w:rPr>
        <w:t>Особые условия.</w:t>
      </w:r>
    </w:p>
    <w:p w:rsidR="005C0BB0" w:rsidRPr="00246322" w:rsidRDefault="005C0BB0" w:rsidP="005C0BB0">
      <w:pPr>
        <w:pStyle w:val="21"/>
        <w:ind w:left="720" w:firstLine="0"/>
        <w:jc w:val="center"/>
        <w:rPr>
          <w:b/>
          <w:bCs/>
          <w:i w:val="0"/>
          <w:iCs w:val="0"/>
        </w:rPr>
      </w:pPr>
      <w:r w:rsidRPr="00246322">
        <w:rPr>
          <w:b/>
          <w:bCs/>
          <w:i w:val="0"/>
          <w:iCs w:val="0"/>
        </w:rPr>
        <w:t>Производство работ и требования к персоналу подрядной организации</w:t>
      </w:r>
    </w:p>
    <w:p w:rsidR="005C0BB0" w:rsidRPr="00246322" w:rsidRDefault="005C0BB0" w:rsidP="005C0BB0">
      <w:pPr>
        <w:tabs>
          <w:tab w:val="left" w:pos="9781"/>
        </w:tabs>
      </w:pPr>
    </w:p>
    <w:p w:rsidR="00AF25BF" w:rsidRDefault="00AF25BF" w:rsidP="00E738E2">
      <w:pPr>
        <w:pStyle w:val="23"/>
        <w:spacing w:line="240" w:lineRule="auto"/>
        <w:ind w:firstLine="567"/>
        <w:jc w:val="both"/>
        <w:rPr>
          <w:b/>
        </w:rPr>
      </w:pPr>
      <w:r>
        <w:rPr>
          <w:b/>
        </w:rPr>
        <w:t xml:space="preserve">  </w:t>
      </w:r>
      <w:r w:rsidRPr="00697601">
        <w:rPr>
          <w:b/>
        </w:rPr>
        <w:t>Выполнение требований:</w:t>
      </w:r>
    </w:p>
    <w:p w:rsidR="00AF25BF" w:rsidRPr="00697601" w:rsidRDefault="00AF25BF" w:rsidP="00E738E2">
      <w:pPr>
        <w:pStyle w:val="23"/>
        <w:spacing w:after="0" w:line="240" w:lineRule="auto"/>
        <w:ind w:firstLine="567"/>
        <w:jc w:val="both"/>
        <w:rPr>
          <w:b/>
        </w:rPr>
      </w:pPr>
      <w:r>
        <w:rPr>
          <w:b/>
        </w:rPr>
        <w:t xml:space="preserve">  1. </w:t>
      </w:r>
      <w:r w:rsidRPr="00697601">
        <w:rPr>
          <w:b/>
        </w:rPr>
        <w:t>Требования к производству и качеству работ:</w:t>
      </w:r>
    </w:p>
    <w:p w:rsidR="00AF25BF" w:rsidRPr="00334C42" w:rsidRDefault="00AF25BF" w:rsidP="00AF25BF">
      <w:pPr>
        <w:pStyle w:val="23"/>
        <w:numPr>
          <w:ilvl w:val="0"/>
          <w:numId w:val="17"/>
        </w:numPr>
        <w:tabs>
          <w:tab w:val="clear" w:pos="340"/>
          <w:tab w:val="num" w:pos="520"/>
        </w:tabs>
        <w:spacing w:after="0" w:line="240" w:lineRule="auto"/>
        <w:ind w:left="0" w:firstLine="567"/>
        <w:rPr>
          <w:color w:val="000000"/>
        </w:rPr>
      </w:pPr>
      <w:r w:rsidRPr="00334C42">
        <w:rPr>
          <w:color w:val="000000"/>
        </w:rPr>
        <w:t>СО 34.04.181-2003 Правил</w:t>
      </w:r>
      <w:r>
        <w:rPr>
          <w:color w:val="000000"/>
        </w:rPr>
        <w:t>а</w:t>
      </w:r>
      <w:r w:rsidRPr="00334C42">
        <w:rPr>
          <w:color w:val="000000"/>
        </w:rPr>
        <w:t xml:space="preserve"> организации технического обслуживания и ремонта оборудования, зданий и сооружений эл</w:t>
      </w:r>
      <w:r>
        <w:rPr>
          <w:color w:val="000000"/>
        </w:rPr>
        <w:t>ектрических станций и сетей;</w:t>
      </w:r>
    </w:p>
    <w:p w:rsidR="00AF25BF" w:rsidRDefault="00AF25BF" w:rsidP="00AF25BF">
      <w:pPr>
        <w:pStyle w:val="23"/>
        <w:numPr>
          <w:ilvl w:val="0"/>
          <w:numId w:val="17"/>
        </w:numPr>
        <w:tabs>
          <w:tab w:val="clear" w:pos="340"/>
          <w:tab w:val="num" w:pos="520"/>
        </w:tabs>
        <w:spacing w:after="0" w:line="240" w:lineRule="auto"/>
        <w:ind w:left="0" w:firstLine="567"/>
        <w:rPr>
          <w:color w:val="000000"/>
        </w:rPr>
      </w:pPr>
      <w:r w:rsidRPr="00334C42">
        <w:rPr>
          <w:color w:val="000000"/>
        </w:rPr>
        <w:t>СО 34.03.301-00 (РД 153-34.0-03.301-00). Правила пожарной безопасности для энергетических предприятий</w:t>
      </w:r>
      <w:r>
        <w:rPr>
          <w:color w:val="000000"/>
        </w:rPr>
        <w:t>;</w:t>
      </w:r>
    </w:p>
    <w:p w:rsidR="00AF25BF" w:rsidRDefault="00AF25BF" w:rsidP="00AF25BF">
      <w:pPr>
        <w:pStyle w:val="23"/>
        <w:numPr>
          <w:ilvl w:val="0"/>
          <w:numId w:val="18"/>
        </w:numPr>
        <w:tabs>
          <w:tab w:val="clear" w:pos="700"/>
          <w:tab w:val="num" w:pos="540"/>
        </w:tabs>
        <w:spacing w:after="0" w:line="240" w:lineRule="auto"/>
        <w:ind w:left="0" w:firstLine="567"/>
      </w:pPr>
      <w:r w:rsidRPr="00D265F4">
        <w:t>Система экологического менеджмента ОАО «ТГК-1» (в соответствии с междунаро</w:t>
      </w:r>
      <w:r>
        <w:t>дным стандартом ISO-14001:2004);</w:t>
      </w:r>
    </w:p>
    <w:p w:rsidR="00AF25BF" w:rsidRPr="009B48D7" w:rsidRDefault="00AF25BF" w:rsidP="00AF25BF">
      <w:pPr>
        <w:pStyle w:val="23"/>
        <w:numPr>
          <w:ilvl w:val="1"/>
          <w:numId w:val="19"/>
        </w:numPr>
        <w:tabs>
          <w:tab w:val="clear" w:pos="340"/>
          <w:tab w:val="num" w:pos="284"/>
        </w:tabs>
        <w:spacing w:after="0" w:line="240" w:lineRule="auto"/>
        <w:ind w:left="0" w:firstLine="567"/>
        <w:jc w:val="both"/>
      </w:pPr>
      <w:r w:rsidRPr="009B48D7">
        <w:t>СО 34.04.181-2003 раздел 6. «Техническое обслуживание и ремонт зданий и сооружений» п.6.7.2.</w:t>
      </w:r>
    </w:p>
    <w:p w:rsidR="00AF25BF" w:rsidRDefault="00AF25BF" w:rsidP="005C0BB0">
      <w:pPr>
        <w:pStyle w:val="21"/>
        <w:ind w:firstLine="720"/>
        <w:jc w:val="both"/>
        <w:rPr>
          <w:b/>
          <w:i w:val="0"/>
          <w:iCs w:val="0"/>
        </w:rPr>
      </w:pPr>
    </w:p>
    <w:p w:rsidR="005C0BB0" w:rsidRPr="00246322" w:rsidRDefault="005C0BB0" w:rsidP="00056230">
      <w:pPr>
        <w:pStyle w:val="21"/>
        <w:numPr>
          <w:ilvl w:val="0"/>
          <w:numId w:val="10"/>
        </w:numPr>
        <w:tabs>
          <w:tab w:val="left" w:pos="993"/>
        </w:tabs>
        <w:suppressAutoHyphens/>
        <w:ind w:left="0" w:firstLine="709"/>
        <w:rPr>
          <w:b/>
          <w:i w:val="0"/>
        </w:rPr>
      </w:pPr>
      <w:r w:rsidRPr="00246322">
        <w:rPr>
          <w:b/>
          <w:i w:val="0"/>
        </w:rPr>
        <w:t>Требования к подрядной организации:</w:t>
      </w:r>
    </w:p>
    <w:p w:rsidR="00D70384" w:rsidRDefault="00AF25BF" w:rsidP="00257DA9">
      <w:pPr>
        <w:suppressAutoHyphens/>
        <w:spacing w:after="120"/>
        <w:jc w:val="both"/>
        <w:rPr>
          <w:b/>
        </w:rPr>
      </w:pPr>
      <w:bookmarkStart w:id="0" w:name="_Toc154808868"/>
      <w:bookmarkStart w:id="1" w:name="_Toc154810998"/>
      <w:bookmarkStart w:id="2" w:name="_Toc154983026"/>
      <w:bookmarkStart w:id="3" w:name="_Toc157941946"/>
      <w:bookmarkStart w:id="4" w:name="_Toc159385167"/>
      <w:r>
        <w:rPr>
          <w:b/>
        </w:rPr>
        <w:t xml:space="preserve">         </w:t>
      </w:r>
    </w:p>
    <w:p w:rsidR="005C0BB0" w:rsidRDefault="005C0BB0" w:rsidP="00257DA9">
      <w:pPr>
        <w:suppressAutoHyphens/>
        <w:spacing w:after="120"/>
        <w:jc w:val="both"/>
        <w:rPr>
          <w:b/>
        </w:rPr>
      </w:pPr>
      <w:r w:rsidRPr="00246322">
        <w:rPr>
          <w:b/>
        </w:rPr>
        <w:t>2.1. Общие требования</w:t>
      </w:r>
      <w:bookmarkEnd w:id="0"/>
      <w:bookmarkEnd w:id="1"/>
      <w:bookmarkEnd w:id="2"/>
      <w:bookmarkEnd w:id="3"/>
      <w:bookmarkEnd w:id="4"/>
      <w:r w:rsidRPr="00246322">
        <w:rPr>
          <w:b/>
        </w:rPr>
        <w:t>:</w:t>
      </w:r>
    </w:p>
    <w:p w:rsidR="00AF25BF" w:rsidRPr="00136C93" w:rsidRDefault="00AF25BF" w:rsidP="00AF25BF">
      <w:pPr>
        <w:numPr>
          <w:ilvl w:val="0"/>
          <w:numId w:val="20"/>
        </w:numPr>
        <w:ind w:left="0" w:firstLine="567"/>
        <w:jc w:val="both"/>
      </w:pPr>
      <w:r>
        <w:t xml:space="preserve">иметь  </w:t>
      </w:r>
      <w:r w:rsidRPr="00136C93">
        <w:t>опыт выполнения а</w:t>
      </w:r>
      <w:r>
        <w:t>налогичных работ</w:t>
      </w:r>
      <w:r w:rsidRPr="00136C93">
        <w:t xml:space="preserve">  </w:t>
      </w:r>
      <w:r>
        <w:t>не менее 3</w:t>
      </w:r>
      <w:r w:rsidRPr="00136C93">
        <w:t xml:space="preserve"> лет; </w:t>
      </w:r>
    </w:p>
    <w:p w:rsidR="00AF25BF" w:rsidRPr="0063309D" w:rsidRDefault="00AF25BF" w:rsidP="00AF25B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4" w:lineRule="exact"/>
        <w:ind w:left="0" w:firstLine="510"/>
        <w:jc w:val="both"/>
      </w:pPr>
      <w:r w:rsidRPr="0063309D">
        <w:t xml:space="preserve">свидетельство </w:t>
      </w:r>
      <w:proofErr w:type="spellStart"/>
      <w:r w:rsidRPr="0063309D">
        <w:t>саморегулируемой</w:t>
      </w:r>
      <w:proofErr w:type="spellEnd"/>
      <w:r w:rsidRPr="0063309D">
        <w:t xml:space="preserve"> организации (СРО) о допуске к работам, которые оказывают влияние на безопасность оборудования, зданий, сооружений  на  данный  вид  работ  не  требуется; </w:t>
      </w:r>
    </w:p>
    <w:p w:rsidR="00AF25BF" w:rsidRPr="00136C93" w:rsidRDefault="00AF25BF" w:rsidP="00AF25B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4" w:lineRule="exact"/>
        <w:ind w:left="0" w:firstLine="510"/>
        <w:jc w:val="both"/>
      </w:pPr>
      <w:r w:rsidRPr="00136C93">
        <w:t xml:space="preserve">объект, на котором выполняются работы, </w:t>
      </w:r>
      <w:r w:rsidRPr="00136C93">
        <w:rPr>
          <w:u w:val="single"/>
        </w:rPr>
        <w:t>не  является</w:t>
      </w:r>
      <w:r w:rsidRPr="00136C93">
        <w:t xml:space="preserve"> особо опасным, технически сложным  (</w:t>
      </w:r>
      <w:proofErr w:type="gramStart"/>
      <w:r w:rsidRPr="00136C93">
        <w:t>согласно статьи</w:t>
      </w:r>
      <w:proofErr w:type="gramEnd"/>
      <w:r w:rsidRPr="00136C93">
        <w:t xml:space="preserve"> 48.1 Градостроительного кодекса РФ); </w:t>
      </w:r>
    </w:p>
    <w:p w:rsidR="00AF25BF" w:rsidRPr="004D71F4" w:rsidRDefault="00AF25BF" w:rsidP="00AF25BF">
      <w:pPr>
        <w:numPr>
          <w:ilvl w:val="0"/>
          <w:numId w:val="20"/>
        </w:numPr>
        <w:ind w:left="0" w:firstLine="510"/>
        <w:jc w:val="both"/>
      </w:pPr>
      <w:r w:rsidRPr="004D71F4">
        <w:lastRenderedPageBreak/>
        <w:t xml:space="preserve">обеспечить соответствие сметной документации требованиям системы  ценообразования, принятой в ОАО «ТГК-1»; </w:t>
      </w:r>
    </w:p>
    <w:p w:rsidR="00AF25BF" w:rsidRDefault="00AF25BF" w:rsidP="00AF25BF">
      <w:pPr>
        <w:numPr>
          <w:ilvl w:val="0"/>
          <w:numId w:val="20"/>
        </w:numPr>
        <w:ind w:left="0" w:firstLine="510"/>
        <w:jc w:val="both"/>
      </w:pPr>
      <w:r w:rsidRPr="004D71F4">
        <w:t xml:space="preserve">обеспечить соответствие </w:t>
      </w:r>
      <w:r w:rsidR="006564C6">
        <w:t>применяемых материалов</w:t>
      </w:r>
      <w:r w:rsidRPr="004D71F4">
        <w:t xml:space="preserve"> требованиям ГОСТ и ТУ и наличие сертификатов, удостоверяющих их качество;</w:t>
      </w:r>
    </w:p>
    <w:p w:rsidR="00AF25BF" w:rsidRPr="001A0B59" w:rsidRDefault="00AF25BF" w:rsidP="00AF25BF">
      <w:pPr>
        <w:numPr>
          <w:ilvl w:val="0"/>
          <w:numId w:val="20"/>
        </w:numPr>
        <w:ind w:left="0" w:firstLine="510"/>
        <w:jc w:val="both"/>
      </w:pPr>
      <w:r w:rsidRPr="004D71F4">
        <w:t>наличие у работников подрядной организации однотипной спецодежды с названием и</w:t>
      </w:r>
      <w:r w:rsidRPr="001A0B59">
        <w:t xml:space="preserve"> логотипом организации-подрядчика при выполнении работ на объектах ОАО "ТГК-1"; </w:t>
      </w:r>
    </w:p>
    <w:p w:rsidR="00AF25BF" w:rsidRDefault="00AF25BF" w:rsidP="00AF25BF">
      <w:pPr>
        <w:numPr>
          <w:ilvl w:val="0"/>
          <w:numId w:val="20"/>
        </w:numPr>
        <w:ind w:left="0" w:firstLine="510"/>
        <w:jc w:val="both"/>
      </w:pPr>
      <w:r>
        <w:t xml:space="preserve">  </w:t>
      </w:r>
      <w:r w:rsidRPr="008F66CE">
        <w:t>обеспечить выполнение требований Системы экологического менеджмента (Приложе</w:t>
      </w:r>
      <w:r>
        <w:t>ние №1</w:t>
      </w:r>
      <w:r w:rsidRPr="008F66CE">
        <w:t xml:space="preserve"> к Техническому заданию).</w:t>
      </w:r>
    </w:p>
    <w:p w:rsidR="00AF25BF" w:rsidRPr="00246322" w:rsidRDefault="00AF25BF" w:rsidP="00257DA9">
      <w:pPr>
        <w:suppressAutoHyphens/>
        <w:spacing w:after="120"/>
        <w:jc w:val="both"/>
        <w:rPr>
          <w:b/>
        </w:rPr>
      </w:pPr>
    </w:p>
    <w:p w:rsidR="00A56055" w:rsidRDefault="00AF25BF" w:rsidP="00257DA9">
      <w:pPr>
        <w:suppressAutoHyphens/>
        <w:spacing w:after="120"/>
        <w:jc w:val="both"/>
        <w:rPr>
          <w:b/>
        </w:rPr>
      </w:pPr>
      <w:r>
        <w:rPr>
          <w:b/>
        </w:rPr>
        <w:t xml:space="preserve">         </w:t>
      </w:r>
      <w:r w:rsidR="00A56055" w:rsidRPr="00246322">
        <w:rPr>
          <w:b/>
        </w:rPr>
        <w:t>2.2. Специальные требования:</w:t>
      </w:r>
    </w:p>
    <w:p w:rsidR="00DF4CC6" w:rsidRDefault="00DF4CC6" w:rsidP="00DF4CC6">
      <w:pPr>
        <w:numPr>
          <w:ilvl w:val="0"/>
          <w:numId w:val="23"/>
        </w:numPr>
        <w:ind w:left="0" w:firstLine="567"/>
      </w:pPr>
      <w:r>
        <w:t>располагать кадрами, обладающими соответствующей квалификацией для осуществления оказания данных услуг;</w:t>
      </w:r>
    </w:p>
    <w:p w:rsidR="00DF4CC6" w:rsidRDefault="00DF4CC6" w:rsidP="00DF4CC6">
      <w:pPr>
        <w:numPr>
          <w:ilvl w:val="0"/>
          <w:numId w:val="23"/>
        </w:numPr>
        <w:ind w:left="0" w:firstLine="567"/>
      </w:pPr>
      <w:r>
        <w:t xml:space="preserve">персонал должен быть обучен и аттестован по охране труда, пожарной безопасности и промышленной безопасности </w:t>
      </w:r>
      <w:proofErr w:type="spellStart"/>
      <w:r>
        <w:t>энергообъектов</w:t>
      </w:r>
      <w:proofErr w:type="spellEnd"/>
      <w:r>
        <w:t xml:space="preserve"> (руководители работ в соответствии с Положением о порядке подготовки и аттестации работников организаций, осуществляющих деятельность в области промышленной безопасности опасных производственных объектов);</w:t>
      </w:r>
    </w:p>
    <w:p w:rsidR="00DF4CC6" w:rsidRDefault="00DF4CC6" w:rsidP="00DF4CC6">
      <w:pPr>
        <w:numPr>
          <w:ilvl w:val="0"/>
          <w:numId w:val="22"/>
        </w:numPr>
        <w:ind w:left="0" w:firstLine="567"/>
      </w:pPr>
      <w:r>
        <w:t>иметь в наличии обученных и аттестованных ИТР (руководителей работ) с опытом работы не менее 3-х лет, имеющих право выдачи распоряжений, быть производителем работ;</w:t>
      </w:r>
    </w:p>
    <w:p w:rsidR="00DF4CC6" w:rsidRDefault="00DF4CC6" w:rsidP="00DF4CC6">
      <w:pPr>
        <w:numPr>
          <w:ilvl w:val="0"/>
          <w:numId w:val="22"/>
        </w:numPr>
        <w:ind w:left="0" w:firstLine="567"/>
      </w:pPr>
      <w:r>
        <w:t>досконально знать технологию производства работ;</w:t>
      </w:r>
    </w:p>
    <w:p w:rsidR="00DF4CC6" w:rsidRDefault="00DF4CC6" w:rsidP="00DF4CC6">
      <w:pPr>
        <w:numPr>
          <w:ilvl w:val="0"/>
          <w:numId w:val="22"/>
        </w:numPr>
        <w:ind w:left="0" w:firstLine="567"/>
      </w:pPr>
      <w:r>
        <w:t>осуществлять весь комплекс технологических решений и их согласование, позволяющий обеспечить необходимое качество работ и выполнение гарантийных обязательств;</w:t>
      </w:r>
    </w:p>
    <w:p w:rsidR="00DF4CC6" w:rsidRDefault="00DF4CC6" w:rsidP="00DF4CC6">
      <w:pPr>
        <w:numPr>
          <w:ilvl w:val="0"/>
          <w:numId w:val="22"/>
        </w:numPr>
        <w:ind w:left="0" w:firstLine="567"/>
      </w:pPr>
      <w:r>
        <w:t>иметь в собственности или иметь гарантированный доступ (прокат, аренда, лизинг, соглашения о покупке, наличие производственных мощностей и т.д.) ко всем видам и типам оборудования, необходимым для выполнения работ, которое должно находиться в рабочем состоянии и не быть занятым на других работах на время производства работ. Подрядчик должен подтвердить наличие обязательств, гарантирующих наличие этого оборудования при осуществлении работ;</w:t>
      </w:r>
    </w:p>
    <w:p w:rsidR="00DF4CC6" w:rsidRDefault="00DF4CC6" w:rsidP="00DF4CC6">
      <w:pPr>
        <w:numPr>
          <w:ilvl w:val="0"/>
          <w:numId w:val="22"/>
        </w:numPr>
        <w:ind w:left="0" w:firstLine="567"/>
      </w:pPr>
      <w:r>
        <w:t>иметь все необходимые для производства работ инструменты и специальные приспособления;</w:t>
      </w:r>
    </w:p>
    <w:p w:rsidR="00DF4CC6" w:rsidRDefault="00DF4CC6" w:rsidP="00DF4CC6">
      <w:pPr>
        <w:numPr>
          <w:ilvl w:val="0"/>
          <w:numId w:val="22"/>
        </w:numPr>
        <w:ind w:left="0" w:firstLine="567"/>
      </w:pPr>
      <w:r>
        <w:t>самостоятельно выполнять погрузочно-разгрузочные и другие работы с применением специаль</w:t>
      </w:r>
      <w:r w:rsidR="006564C6">
        <w:t xml:space="preserve">ного автотранспорта </w:t>
      </w:r>
      <w:proofErr w:type="gramStart"/>
      <w:r w:rsidR="006564C6">
        <w:t>(</w:t>
      </w:r>
      <w:r>
        <w:t xml:space="preserve"> </w:t>
      </w:r>
      <w:proofErr w:type="gramEnd"/>
      <w:r>
        <w:t>автогидро</w:t>
      </w:r>
      <w:r w:rsidR="006564C6">
        <w:t>подъемников</w:t>
      </w:r>
      <w:r>
        <w:t>);</w:t>
      </w:r>
    </w:p>
    <w:p w:rsidR="00DF4CC6" w:rsidRDefault="00DF4CC6" w:rsidP="00DF4CC6">
      <w:pPr>
        <w:numPr>
          <w:ilvl w:val="0"/>
          <w:numId w:val="22"/>
        </w:numPr>
        <w:ind w:left="0" w:firstLine="567"/>
      </w:pPr>
      <w:r>
        <w:t xml:space="preserve">самостоятельно выполнять транспортное обеспечение </w:t>
      </w:r>
      <w:r w:rsidR="006564C6">
        <w:t>работ</w:t>
      </w:r>
      <w:r>
        <w:t>;</w:t>
      </w:r>
    </w:p>
    <w:p w:rsidR="00DF4CC6" w:rsidRDefault="00DF4CC6" w:rsidP="00DF4CC6">
      <w:pPr>
        <w:numPr>
          <w:ilvl w:val="0"/>
          <w:numId w:val="22"/>
        </w:numPr>
        <w:ind w:left="0" w:firstLine="567"/>
      </w:pPr>
      <w:r>
        <w:t>обеспечить выполнение работ в соответствии с согласованным графиком работ;</w:t>
      </w:r>
    </w:p>
    <w:p w:rsidR="00DF4CC6" w:rsidRDefault="00DF4CC6" w:rsidP="00DF4CC6">
      <w:pPr>
        <w:numPr>
          <w:ilvl w:val="0"/>
          <w:numId w:val="22"/>
        </w:numPr>
        <w:ind w:left="0" w:firstLine="567"/>
        <w:rPr>
          <w:b/>
        </w:rPr>
      </w:pPr>
      <w:r w:rsidRPr="00B0400B">
        <w:rPr>
          <w:b/>
        </w:rPr>
        <w:t xml:space="preserve">срок  гарантии  </w:t>
      </w:r>
      <w:r w:rsidR="006564C6">
        <w:rPr>
          <w:b/>
        </w:rPr>
        <w:t>выполненных  работ  не  менее  1  года</w:t>
      </w:r>
      <w:r>
        <w:rPr>
          <w:b/>
        </w:rPr>
        <w:t>;</w:t>
      </w:r>
    </w:p>
    <w:p w:rsidR="00DF4CC6" w:rsidRPr="00DF4CC6" w:rsidRDefault="00DF4CC6" w:rsidP="00257DA9">
      <w:pPr>
        <w:numPr>
          <w:ilvl w:val="0"/>
          <w:numId w:val="22"/>
        </w:numPr>
        <w:suppressAutoHyphens/>
        <w:spacing w:after="120"/>
        <w:ind w:left="480" w:firstLine="0"/>
        <w:jc w:val="both"/>
        <w:rPr>
          <w:b/>
        </w:rPr>
      </w:pPr>
      <w:r w:rsidRPr="00DF4CC6">
        <w:rPr>
          <w:b/>
        </w:rPr>
        <w:t xml:space="preserve">аванс  для  выполнение  </w:t>
      </w:r>
      <w:proofErr w:type="gramStart"/>
      <w:r w:rsidRPr="00DF4CC6">
        <w:rPr>
          <w:b/>
        </w:rPr>
        <w:t>данной</w:t>
      </w:r>
      <w:proofErr w:type="gramEnd"/>
      <w:r w:rsidRPr="00DF4CC6">
        <w:rPr>
          <w:b/>
        </w:rPr>
        <w:t xml:space="preserve">  работы  не  предусматривается.</w:t>
      </w:r>
    </w:p>
    <w:p w:rsidR="00A56055" w:rsidRPr="00246322" w:rsidRDefault="00A56055" w:rsidP="00056230">
      <w:pPr>
        <w:pStyle w:val="21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b/>
          <w:i w:val="0"/>
          <w:iCs w:val="0"/>
        </w:rPr>
      </w:pPr>
      <w:r w:rsidRPr="00246322">
        <w:rPr>
          <w:b/>
          <w:i w:val="0"/>
          <w:iCs w:val="0"/>
        </w:rPr>
        <w:t>Требования к Субподрядчикам:</w:t>
      </w:r>
    </w:p>
    <w:p w:rsidR="00A56055" w:rsidRPr="00246322" w:rsidRDefault="00A56055" w:rsidP="00056230">
      <w:pPr>
        <w:pStyle w:val="21"/>
        <w:numPr>
          <w:ilvl w:val="0"/>
          <w:numId w:val="14"/>
        </w:numPr>
        <w:tabs>
          <w:tab w:val="left" w:pos="851"/>
        </w:tabs>
        <w:spacing w:before="120"/>
        <w:ind w:left="0" w:firstLine="709"/>
        <w:jc w:val="both"/>
        <w:rPr>
          <w:i w:val="0"/>
          <w:iCs w:val="0"/>
        </w:rPr>
      </w:pPr>
      <w:r w:rsidRPr="00246322">
        <w:rPr>
          <w:i w:val="0"/>
          <w:iCs w:val="0"/>
        </w:rPr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A56055" w:rsidRPr="00246322" w:rsidRDefault="00A56055" w:rsidP="00056230">
      <w:pPr>
        <w:pStyle w:val="21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i w:val="0"/>
          <w:iCs w:val="0"/>
        </w:rPr>
      </w:pPr>
      <w:r w:rsidRPr="00246322">
        <w:rPr>
          <w:i w:val="0"/>
          <w:iCs w:val="0"/>
        </w:rPr>
        <w:t>при необходимости проведения отдельных работ субподрядом, договора субподряда должны быть на объём не более 30% от цены предложения;</w:t>
      </w:r>
    </w:p>
    <w:p w:rsidR="00A56055" w:rsidRPr="00246322" w:rsidRDefault="00A56055" w:rsidP="00056230">
      <w:pPr>
        <w:pStyle w:val="21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i w:val="0"/>
          <w:iCs w:val="0"/>
        </w:rPr>
      </w:pPr>
      <w:r w:rsidRPr="00246322">
        <w:rPr>
          <w:i w:val="0"/>
          <w:iCs w:val="0"/>
        </w:rPr>
        <w:t>Подрядчик должен включить в свою заявку на участие в конкурентной процедуре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объёмов работ;</w:t>
      </w:r>
    </w:p>
    <w:p w:rsidR="00A56055" w:rsidRPr="00246322" w:rsidRDefault="00A56055" w:rsidP="00056230">
      <w:pPr>
        <w:pStyle w:val="21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i w:val="0"/>
          <w:iCs w:val="0"/>
        </w:rPr>
      </w:pPr>
      <w:r w:rsidRPr="00246322">
        <w:rPr>
          <w:i w:val="0"/>
          <w:iCs w:val="0"/>
        </w:rPr>
        <w:t xml:space="preserve">Подрядчик должен обеспечить соответствие любого предложенного Субподрядчика требованиям </w:t>
      </w:r>
      <w:proofErr w:type="spellStart"/>
      <w:r w:rsidRPr="00246322">
        <w:rPr>
          <w:i w:val="0"/>
          <w:iCs w:val="0"/>
        </w:rPr>
        <w:t>предквалификационной</w:t>
      </w:r>
      <w:proofErr w:type="spellEnd"/>
      <w:r w:rsidRPr="00246322">
        <w:rPr>
          <w:i w:val="0"/>
          <w:iCs w:val="0"/>
        </w:rPr>
        <w:t xml:space="preserve"> документации Организатора конкурентной процедуры;</w:t>
      </w:r>
    </w:p>
    <w:p w:rsidR="00A56055" w:rsidRPr="00246322" w:rsidRDefault="00A56055" w:rsidP="00056230">
      <w:pPr>
        <w:pStyle w:val="21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i w:val="0"/>
          <w:iCs w:val="0"/>
        </w:rPr>
      </w:pPr>
      <w:r w:rsidRPr="00246322">
        <w:rPr>
          <w:i w:val="0"/>
          <w:iCs w:val="0"/>
        </w:rPr>
        <w:t>Организатор конкурентной процедуры оставляет за собой право отклонить любого из предложенных Субподрядчиков.</w:t>
      </w:r>
    </w:p>
    <w:p w:rsidR="00123A96" w:rsidRDefault="00123A96" w:rsidP="00123A96">
      <w:pPr>
        <w:ind w:left="-284"/>
        <w:rPr>
          <w:b/>
        </w:rPr>
      </w:pPr>
    </w:p>
    <w:p w:rsidR="00DF4CC6" w:rsidRPr="00123A96" w:rsidRDefault="00DF4CC6" w:rsidP="00123A96">
      <w:r w:rsidRPr="006F47B4">
        <w:rPr>
          <w:b/>
        </w:rPr>
        <w:t>Приложения</w:t>
      </w:r>
      <w:r w:rsidRPr="006F47B4">
        <w:t>:</w:t>
      </w:r>
      <w:r>
        <w:t xml:space="preserve">1. </w:t>
      </w:r>
      <w:r w:rsidRPr="006F47B4">
        <w:t>Приложение №</w:t>
      </w:r>
      <w:r>
        <w:t xml:space="preserve"> </w:t>
      </w:r>
      <w:r w:rsidRPr="006F47B4">
        <w:t>1</w:t>
      </w:r>
      <w:r w:rsidRPr="006F47B4">
        <w:rPr>
          <w:bCs/>
        </w:rPr>
        <w:t>– «</w:t>
      </w:r>
      <w:r w:rsidRPr="006F47B4">
        <w:t xml:space="preserve">Обязанности по обеспечению требований Системы </w:t>
      </w:r>
      <w:r w:rsidR="00123A96">
        <w:t xml:space="preserve">     </w:t>
      </w:r>
      <w:r w:rsidRPr="006F47B4">
        <w:t>экологического менеджмента</w:t>
      </w:r>
      <w:r w:rsidRPr="006F47B4">
        <w:rPr>
          <w:bCs/>
        </w:rPr>
        <w:t>»</w:t>
      </w:r>
    </w:p>
    <w:p w:rsidR="008A01D3" w:rsidRPr="00401CB3" w:rsidRDefault="00E738E2" w:rsidP="00123A96">
      <w:pPr>
        <w:jc w:val="right"/>
        <w:rPr>
          <w:b/>
        </w:rPr>
      </w:pPr>
      <w:r>
        <w:rPr>
          <w:i/>
          <w:iCs/>
        </w:rPr>
        <w:br w:type="page"/>
      </w:r>
      <w:r w:rsidR="008A01D3" w:rsidRPr="00401CB3">
        <w:rPr>
          <w:b/>
        </w:rPr>
        <w:lastRenderedPageBreak/>
        <w:t>Приложение №1</w:t>
      </w:r>
    </w:p>
    <w:p w:rsidR="008A01D3" w:rsidRPr="00401CB3" w:rsidRDefault="008A01D3" w:rsidP="008A01D3">
      <w:pPr>
        <w:jc w:val="right"/>
      </w:pPr>
      <w:r w:rsidRPr="00401CB3">
        <w:t>к Техническому заданию</w:t>
      </w:r>
    </w:p>
    <w:p w:rsidR="008A01D3" w:rsidRPr="00401CB3" w:rsidRDefault="008A01D3" w:rsidP="008A01D3">
      <w:pPr>
        <w:jc w:val="right"/>
      </w:pPr>
    </w:p>
    <w:p w:rsidR="008A01D3" w:rsidRPr="00401CB3" w:rsidRDefault="008A01D3" w:rsidP="008A01D3">
      <w:pPr>
        <w:jc w:val="center"/>
        <w:rPr>
          <w:b/>
          <w:sz w:val="32"/>
          <w:szCs w:val="32"/>
        </w:rPr>
      </w:pPr>
    </w:p>
    <w:p w:rsidR="008A01D3" w:rsidRPr="00401CB3" w:rsidRDefault="008A01D3" w:rsidP="008A01D3">
      <w:pPr>
        <w:ind w:firstLine="720"/>
        <w:jc w:val="both"/>
        <w:rPr>
          <w:b/>
        </w:rPr>
      </w:pPr>
      <w:r w:rsidRPr="00401CB3">
        <w:rPr>
          <w:b/>
        </w:rPr>
        <w:t>Обязанности по обеспечению требований Системы экологического менеджмента.</w:t>
      </w:r>
    </w:p>
    <w:p w:rsidR="008A01D3" w:rsidRPr="00401CB3" w:rsidRDefault="008A01D3" w:rsidP="008A01D3">
      <w:pPr>
        <w:ind w:firstLine="720"/>
        <w:jc w:val="both"/>
        <w:rPr>
          <w:b/>
        </w:rPr>
      </w:pPr>
    </w:p>
    <w:p w:rsidR="008A01D3" w:rsidRPr="00401CB3" w:rsidRDefault="008A01D3" w:rsidP="008A01D3">
      <w:pPr>
        <w:ind w:firstLine="720"/>
        <w:jc w:val="both"/>
        <w:rPr>
          <w:b/>
          <w:u w:val="single"/>
        </w:rPr>
      </w:pPr>
      <w:r w:rsidRPr="00401CB3">
        <w:rPr>
          <w:b/>
          <w:u w:val="single"/>
        </w:rPr>
        <w:t>Обязанности Подрядчика.</w:t>
      </w:r>
    </w:p>
    <w:p w:rsidR="008A01D3" w:rsidRPr="00401CB3" w:rsidRDefault="008A01D3" w:rsidP="008A01D3">
      <w:pPr>
        <w:ind w:firstLine="720"/>
        <w:jc w:val="both"/>
      </w:pPr>
      <w:r w:rsidRPr="00401CB3">
        <w:t>1. 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определённой настоящим договором.</w:t>
      </w:r>
    </w:p>
    <w:p w:rsidR="008A01D3" w:rsidRPr="00401CB3" w:rsidRDefault="008A01D3" w:rsidP="008A01D3">
      <w:pPr>
        <w:ind w:firstLine="720"/>
        <w:jc w:val="both"/>
      </w:pPr>
      <w:r w:rsidRPr="00401CB3">
        <w:t>2. Подрядчик (поставщик), деятельность которого связана с образованием отходов производства и потребления, обязан соблюдать требования природоохранного законодательства Российской Федерации.</w:t>
      </w:r>
    </w:p>
    <w:p w:rsidR="008A01D3" w:rsidRPr="00401CB3" w:rsidRDefault="008A01D3" w:rsidP="008A01D3">
      <w:pPr>
        <w:ind w:firstLine="720"/>
        <w:jc w:val="both"/>
      </w:pPr>
      <w:r w:rsidRPr="00401CB3">
        <w:t>3. Акты сдачи-приёмки выполненных работ подписываются заказчиком при условии выполнения подрядчиком (поставщиком) указанных выше требований.</w:t>
      </w:r>
    </w:p>
    <w:p w:rsidR="008A01D3" w:rsidRPr="00401CB3" w:rsidRDefault="008A01D3" w:rsidP="008A01D3">
      <w:pPr>
        <w:ind w:firstLine="720"/>
        <w:jc w:val="both"/>
      </w:pPr>
    </w:p>
    <w:p w:rsidR="008A01D3" w:rsidRPr="00401CB3" w:rsidRDefault="008A01D3" w:rsidP="008A01D3">
      <w:pPr>
        <w:ind w:firstLine="720"/>
        <w:jc w:val="both"/>
        <w:rPr>
          <w:b/>
          <w:u w:val="single"/>
        </w:rPr>
      </w:pPr>
      <w:r w:rsidRPr="00401CB3">
        <w:rPr>
          <w:b/>
          <w:u w:val="single"/>
        </w:rPr>
        <w:t xml:space="preserve">Обязанности Заказчика. </w:t>
      </w:r>
    </w:p>
    <w:p w:rsidR="008A01D3" w:rsidRPr="00401CB3" w:rsidRDefault="008A01D3" w:rsidP="008A01D3">
      <w:pPr>
        <w:ind w:firstLine="720"/>
        <w:jc w:val="both"/>
      </w:pPr>
      <w:r w:rsidRPr="00401CB3">
        <w:t xml:space="preserve">1. </w:t>
      </w:r>
      <w:r>
        <w:t xml:space="preserve">  </w:t>
      </w:r>
      <w:r w:rsidRPr="00401CB3">
        <w:t>Заказчик обязан предоставить Подрядчику Экологическую политику ОАО «ТГК-1».</w:t>
      </w:r>
    </w:p>
    <w:p w:rsidR="008A01D3" w:rsidRPr="00401CB3" w:rsidRDefault="008A01D3" w:rsidP="008A01D3">
      <w:pPr>
        <w:ind w:firstLine="720"/>
        <w:jc w:val="both"/>
      </w:pPr>
      <w:r>
        <w:t xml:space="preserve">2. </w:t>
      </w:r>
      <w:r w:rsidRPr="00401CB3">
        <w:t xml:space="preserve">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 </w:t>
      </w:r>
    </w:p>
    <w:sectPr w:rsidR="008A01D3" w:rsidRPr="00401CB3" w:rsidSect="00123A96">
      <w:footerReference w:type="even" r:id="rId7"/>
      <w:footerReference w:type="default" r:id="rId8"/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384" w:rsidRDefault="00D70384" w:rsidP="00257DA9">
      <w:r>
        <w:separator/>
      </w:r>
    </w:p>
  </w:endnote>
  <w:endnote w:type="continuationSeparator" w:id="0">
    <w:p w:rsidR="00D70384" w:rsidRDefault="00D70384" w:rsidP="00257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84" w:rsidRDefault="00D70384" w:rsidP="00AB66E2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70384" w:rsidRDefault="00D70384" w:rsidP="00AB66E2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84" w:rsidRPr="007E1F11" w:rsidRDefault="00D70384" w:rsidP="00AB66E2">
    <w:pPr>
      <w:pStyle w:val="ac"/>
      <w:framePr w:wrap="around" w:vAnchor="text" w:hAnchor="margin" w:xAlign="right" w:y="1"/>
      <w:rPr>
        <w:rStyle w:val="af"/>
      </w:rPr>
    </w:pPr>
    <w:r w:rsidRPr="007E1F11">
      <w:rPr>
        <w:rStyle w:val="af"/>
      </w:rPr>
      <w:fldChar w:fldCharType="begin"/>
    </w:r>
    <w:r w:rsidRPr="007E1F11">
      <w:rPr>
        <w:rStyle w:val="af"/>
      </w:rPr>
      <w:instrText xml:space="preserve">PAGE  </w:instrText>
    </w:r>
    <w:r w:rsidRPr="007E1F11">
      <w:rPr>
        <w:rStyle w:val="af"/>
      </w:rPr>
      <w:fldChar w:fldCharType="separate"/>
    </w:r>
    <w:r w:rsidR="00123A96">
      <w:rPr>
        <w:rStyle w:val="af"/>
        <w:noProof/>
      </w:rPr>
      <w:t>1</w:t>
    </w:r>
    <w:r w:rsidRPr="007E1F11">
      <w:rPr>
        <w:rStyle w:val="af"/>
      </w:rPr>
      <w:fldChar w:fldCharType="end"/>
    </w:r>
  </w:p>
  <w:p w:rsidR="00D70384" w:rsidRDefault="00D70384" w:rsidP="00AB66E2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384" w:rsidRDefault="00D70384" w:rsidP="00257DA9">
      <w:r>
        <w:separator/>
      </w:r>
    </w:p>
  </w:footnote>
  <w:footnote w:type="continuationSeparator" w:id="0">
    <w:p w:rsidR="00D70384" w:rsidRDefault="00D70384" w:rsidP="00257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49E2"/>
    <w:multiLevelType w:val="hybridMultilevel"/>
    <w:tmpl w:val="41001F84"/>
    <w:lvl w:ilvl="0" w:tplc="95F41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DD0092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677ED8C6">
      <w:numFmt w:val="none"/>
      <w:lvlText w:val=""/>
      <w:lvlJc w:val="left"/>
      <w:pPr>
        <w:tabs>
          <w:tab w:val="num" w:pos="360"/>
        </w:tabs>
      </w:pPr>
    </w:lvl>
    <w:lvl w:ilvl="3" w:tplc="CF2C89F4">
      <w:numFmt w:val="none"/>
      <w:lvlText w:val=""/>
      <w:lvlJc w:val="left"/>
      <w:pPr>
        <w:tabs>
          <w:tab w:val="num" w:pos="360"/>
        </w:tabs>
      </w:pPr>
    </w:lvl>
    <w:lvl w:ilvl="4" w:tplc="E898BD28">
      <w:numFmt w:val="none"/>
      <w:lvlText w:val=""/>
      <w:lvlJc w:val="left"/>
      <w:pPr>
        <w:tabs>
          <w:tab w:val="num" w:pos="360"/>
        </w:tabs>
      </w:pPr>
    </w:lvl>
    <w:lvl w:ilvl="5" w:tplc="1DE666A0">
      <w:numFmt w:val="none"/>
      <w:lvlText w:val=""/>
      <w:lvlJc w:val="left"/>
      <w:pPr>
        <w:tabs>
          <w:tab w:val="num" w:pos="360"/>
        </w:tabs>
      </w:pPr>
    </w:lvl>
    <w:lvl w:ilvl="6" w:tplc="644C28CC">
      <w:numFmt w:val="none"/>
      <w:lvlText w:val=""/>
      <w:lvlJc w:val="left"/>
      <w:pPr>
        <w:tabs>
          <w:tab w:val="num" w:pos="360"/>
        </w:tabs>
      </w:pPr>
    </w:lvl>
    <w:lvl w:ilvl="7" w:tplc="640A4A1C">
      <w:numFmt w:val="none"/>
      <w:lvlText w:val=""/>
      <w:lvlJc w:val="left"/>
      <w:pPr>
        <w:tabs>
          <w:tab w:val="num" w:pos="360"/>
        </w:tabs>
      </w:pPr>
    </w:lvl>
    <w:lvl w:ilvl="8" w:tplc="9DC86A3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1F73F44"/>
    <w:multiLevelType w:val="hybridMultilevel"/>
    <w:tmpl w:val="B1C20110"/>
    <w:lvl w:ilvl="0" w:tplc="74BA6848">
      <w:start w:val="16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9E2E51"/>
    <w:multiLevelType w:val="hybridMultilevel"/>
    <w:tmpl w:val="372E57E2"/>
    <w:lvl w:ilvl="0" w:tplc="33720B8A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D5AA87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6EF534B"/>
    <w:multiLevelType w:val="hybridMultilevel"/>
    <w:tmpl w:val="7814F928"/>
    <w:lvl w:ilvl="0" w:tplc="74BA6848">
      <w:start w:val="16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D5AA87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6353B03"/>
    <w:multiLevelType w:val="hybridMultilevel"/>
    <w:tmpl w:val="467ECE18"/>
    <w:lvl w:ilvl="0" w:tplc="CA78EF4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57A3E"/>
    <w:multiLevelType w:val="hybridMultilevel"/>
    <w:tmpl w:val="F4004CB0"/>
    <w:lvl w:ilvl="0" w:tplc="C5B443EA">
      <w:start w:val="2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A4C3538"/>
    <w:multiLevelType w:val="hybridMultilevel"/>
    <w:tmpl w:val="DE1C7B76"/>
    <w:lvl w:ilvl="0" w:tplc="C59809F4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1615F"/>
    <w:multiLevelType w:val="hybridMultilevel"/>
    <w:tmpl w:val="A55E9526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BE4930"/>
    <w:multiLevelType w:val="hybridMultilevel"/>
    <w:tmpl w:val="D2C67654"/>
    <w:lvl w:ilvl="0" w:tplc="74BA6848">
      <w:start w:val="1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453BB"/>
    <w:multiLevelType w:val="hybridMultilevel"/>
    <w:tmpl w:val="5662764E"/>
    <w:lvl w:ilvl="0" w:tplc="2E749D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E056F"/>
    <w:multiLevelType w:val="hybridMultilevel"/>
    <w:tmpl w:val="375895FE"/>
    <w:lvl w:ilvl="0" w:tplc="74BA6848">
      <w:start w:val="16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928415D"/>
    <w:multiLevelType w:val="hybridMultilevel"/>
    <w:tmpl w:val="EBE2F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AC20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B49E8"/>
    <w:multiLevelType w:val="hybridMultilevel"/>
    <w:tmpl w:val="18E42FA0"/>
    <w:lvl w:ilvl="0" w:tplc="5002E9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42882"/>
    <w:multiLevelType w:val="multilevel"/>
    <w:tmpl w:val="73587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2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C93386C"/>
    <w:multiLevelType w:val="hybridMultilevel"/>
    <w:tmpl w:val="FA205D88"/>
    <w:lvl w:ilvl="0" w:tplc="95F41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1C5716">
      <w:numFmt w:val="none"/>
      <w:lvlText w:val=""/>
      <w:lvlJc w:val="left"/>
      <w:pPr>
        <w:tabs>
          <w:tab w:val="num" w:pos="360"/>
        </w:tabs>
      </w:pPr>
    </w:lvl>
    <w:lvl w:ilvl="2" w:tplc="677ED8C6">
      <w:numFmt w:val="none"/>
      <w:lvlText w:val=""/>
      <w:lvlJc w:val="left"/>
      <w:pPr>
        <w:tabs>
          <w:tab w:val="num" w:pos="360"/>
        </w:tabs>
      </w:pPr>
    </w:lvl>
    <w:lvl w:ilvl="3" w:tplc="CF2C89F4">
      <w:numFmt w:val="none"/>
      <w:lvlText w:val=""/>
      <w:lvlJc w:val="left"/>
      <w:pPr>
        <w:tabs>
          <w:tab w:val="num" w:pos="360"/>
        </w:tabs>
      </w:pPr>
    </w:lvl>
    <w:lvl w:ilvl="4" w:tplc="E898BD28">
      <w:numFmt w:val="none"/>
      <w:lvlText w:val=""/>
      <w:lvlJc w:val="left"/>
      <w:pPr>
        <w:tabs>
          <w:tab w:val="num" w:pos="360"/>
        </w:tabs>
      </w:pPr>
    </w:lvl>
    <w:lvl w:ilvl="5" w:tplc="1DE666A0">
      <w:numFmt w:val="none"/>
      <w:lvlText w:val=""/>
      <w:lvlJc w:val="left"/>
      <w:pPr>
        <w:tabs>
          <w:tab w:val="num" w:pos="360"/>
        </w:tabs>
      </w:pPr>
    </w:lvl>
    <w:lvl w:ilvl="6" w:tplc="644C28CC">
      <w:numFmt w:val="none"/>
      <w:lvlText w:val=""/>
      <w:lvlJc w:val="left"/>
      <w:pPr>
        <w:tabs>
          <w:tab w:val="num" w:pos="360"/>
        </w:tabs>
      </w:pPr>
    </w:lvl>
    <w:lvl w:ilvl="7" w:tplc="640A4A1C">
      <w:numFmt w:val="none"/>
      <w:lvlText w:val=""/>
      <w:lvlJc w:val="left"/>
      <w:pPr>
        <w:tabs>
          <w:tab w:val="num" w:pos="360"/>
        </w:tabs>
      </w:pPr>
    </w:lvl>
    <w:lvl w:ilvl="8" w:tplc="9DC86A3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00D14CA"/>
    <w:multiLevelType w:val="hybridMultilevel"/>
    <w:tmpl w:val="6CC2AFDC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B454A7"/>
    <w:multiLevelType w:val="singleLevel"/>
    <w:tmpl w:val="CA78EF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62E5079"/>
    <w:multiLevelType w:val="hybridMultilevel"/>
    <w:tmpl w:val="05BC6E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FF721DC"/>
    <w:multiLevelType w:val="hybridMultilevel"/>
    <w:tmpl w:val="390A90F4"/>
    <w:lvl w:ilvl="0" w:tplc="C2500932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2E2F414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455D94"/>
    <w:multiLevelType w:val="hybridMultilevel"/>
    <w:tmpl w:val="7424EB5E"/>
    <w:lvl w:ilvl="0" w:tplc="C5B443EA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7D21B4"/>
    <w:multiLevelType w:val="hybridMultilevel"/>
    <w:tmpl w:val="860039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F34B2C"/>
    <w:multiLevelType w:val="hybridMultilevel"/>
    <w:tmpl w:val="1EE6B088"/>
    <w:lvl w:ilvl="0" w:tplc="AB8EFF68">
      <w:start w:val="1"/>
      <w:numFmt w:val="bullet"/>
      <w:lvlText w:val="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17"/>
  </w:num>
  <w:num w:numId="5">
    <w:abstractNumId w:val="12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11"/>
  </w:num>
  <w:num w:numId="11">
    <w:abstractNumId w:val="13"/>
  </w:num>
  <w:num w:numId="12">
    <w:abstractNumId w:val="3"/>
  </w:num>
  <w:num w:numId="13">
    <w:abstractNumId w:val="10"/>
  </w:num>
  <w:num w:numId="14">
    <w:abstractNumId w:val="1"/>
  </w:num>
  <w:num w:numId="15">
    <w:abstractNumId w:val="2"/>
  </w:num>
  <w:num w:numId="16">
    <w:abstractNumId w:val="4"/>
  </w:num>
  <w:num w:numId="17">
    <w:abstractNumId w:val="19"/>
  </w:num>
  <w:num w:numId="18">
    <w:abstractNumId w:val="5"/>
  </w:num>
  <w:num w:numId="19">
    <w:abstractNumId w:val="18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E66"/>
    <w:rsid w:val="00037CFD"/>
    <w:rsid w:val="00043072"/>
    <w:rsid w:val="00051E1F"/>
    <w:rsid w:val="00056230"/>
    <w:rsid w:val="00072B34"/>
    <w:rsid w:val="000B2913"/>
    <w:rsid w:val="000C5931"/>
    <w:rsid w:val="001072E8"/>
    <w:rsid w:val="00123A96"/>
    <w:rsid w:val="001255E9"/>
    <w:rsid w:val="001407E7"/>
    <w:rsid w:val="00140B6F"/>
    <w:rsid w:val="0016104F"/>
    <w:rsid w:val="001838A8"/>
    <w:rsid w:val="00194D03"/>
    <w:rsid w:val="001956AA"/>
    <w:rsid w:val="00202B68"/>
    <w:rsid w:val="0021783C"/>
    <w:rsid w:val="00223008"/>
    <w:rsid w:val="00243917"/>
    <w:rsid w:val="00257DA9"/>
    <w:rsid w:val="002708C7"/>
    <w:rsid w:val="002724BD"/>
    <w:rsid w:val="00273601"/>
    <w:rsid w:val="00274156"/>
    <w:rsid w:val="002806CB"/>
    <w:rsid w:val="0029305A"/>
    <w:rsid w:val="002B13E7"/>
    <w:rsid w:val="002C4A39"/>
    <w:rsid w:val="002E7DA2"/>
    <w:rsid w:val="00317278"/>
    <w:rsid w:val="00345E66"/>
    <w:rsid w:val="0034650C"/>
    <w:rsid w:val="00372668"/>
    <w:rsid w:val="00390524"/>
    <w:rsid w:val="003A551E"/>
    <w:rsid w:val="003B4021"/>
    <w:rsid w:val="004110C2"/>
    <w:rsid w:val="00411259"/>
    <w:rsid w:val="0041219D"/>
    <w:rsid w:val="00463EB0"/>
    <w:rsid w:val="004E2C95"/>
    <w:rsid w:val="004E34A2"/>
    <w:rsid w:val="004E4687"/>
    <w:rsid w:val="004E7D8E"/>
    <w:rsid w:val="005139BC"/>
    <w:rsid w:val="00540898"/>
    <w:rsid w:val="005644B4"/>
    <w:rsid w:val="005C0BB0"/>
    <w:rsid w:val="005E7D19"/>
    <w:rsid w:val="00606C95"/>
    <w:rsid w:val="0064658F"/>
    <w:rsid w:val="00647A3C"/>
    <w:rsid w:val="006564C6"/>
    <w:rsid w:val="0066631B"/>
    <w:rsid w:val="00682688"/>
    <w:rsid w:val="0069120C"/>
    <w:rsid w:val="006A2F8D"/>
    <w:rsid w:val="00745525"/>
    <w:rsid w:val="007736A2"/>
    <w:rsid w:val="00797285"/>
    <w:rsid w:val="007A25EC"/>
    <w:rsid w:val="007B50BE"/>
    <w:rsid w:val="007C1B61"/>
    <w:rsid w:val="007D127A"/>
    <w:rsid w:val="007E0DBC"/>
    <w:rsid w:val="007E39B1"/>
    <w:rsid w:val="007E68D8"/>
    <w:rsid w:val="007F1B74"/>
    <w:rsid w:val="008020F4"/>
    <w:rsid w:val="0082602F"/>
    <w:rsid w:val="00856465"/>
    <w:rsid w:val="0086134C"/>
    <w:rsid w:val="008831D0"/>
    <w:rsid w:val="008A01D3"/>
    <w:rsid w:val="008D1106"/>
    <w:rsid w:val="008F1FD9"/>
    <w:rsid w:val="00922DB0"/>
    <w:rsid w:val="009472B8"/>
    <w:rsid w:val="00974890"/>
    <w:rsid w:val="009877E0"/>
    <w:rsid w:val="009A04A0"/>
    <w:rsid w:val="009C023E"/>
    <w:rsid w:val="009D0EE1"/>
    <w:rsid w:val="009D7524"/>
    <w:rsid w:val="009F586E"/>
    <w:rsid w:val="00A41ED4"/>
    <w:rsid w:val="00A56055"/>
    <w:rsid w:val="00A743CC"/>
    <w:rsid w:val="00A9350F"/>
    <w:rsid w:val="00AB66E2"/>
    <w:rsid w:val="00AB6FCC"/>
    <w:rsid w:val="00AD37F5"/>
    <w:rsid w:val="00AF25BF"/>
    <w:rsid w:val="00B07A9D"/>
    <w:rsid w:val="00B126FF"/>
    <w:rsid w:val="00B1686C"/>
    <w:rsid w:val="00B4667A"/>
    <w:rsid w:val="00B50946"/>
    <w:rsid w:val="00B57F3B"/>
    <w:rsid w:val="00B877A6"/>
    <w:rsid w:val="00B92591"/>
    <w:rsid w:val="00BA6BF0"/>
    <w:rsid w:val="00BB0AE6"/>
    <w:rsid w:val="00BD74E0"/>
    <w:rsid w:val="00BE69A2"/>
    <w:rsid w:val="00BF710C"/>
    <w:rsid w:val="00C4223C"/>
    <w:rsid w:val="00C64421"/>
    <w:rsid w:val="00C9512B"/>
    <w:rsid w:val="00C976B4"/>
    <w:rsid w:val="00CC7130"/>
    <w:rsid w:val="00CE47FB"/>
    <w:rsid w:val="00CF3772"/>
    <w:rsid w:val="00CF743C"/>
    <w:rsid w:val="00D02AB3"/>
    <w:rsid w:val="00D02E4A"/>
    <w:rsid w:val="00D2712B"/>
    <w:rsid w:val="00D36D0A"/>
    <w:rsid w:val="00D503B5"/>
    <w:rsid w:val="00D615F5"/>
    <w:rsid w:val="00D70384"/>
    <w:rsid w:val="00D83573"/>
    <w:rsid w:val="00D84B67"/>
    <w:rsid w:val="00DC7812"/>
    <w:rsid w:val="00DD5EE9"/>
    <w:rsid w:val="00DF4CC6"/>
    <w:rsid w:val="00E00FCC"/>
    <w:rsid w:val="00E02517"/>
    <w:rsid w:val="00E06F21"/>
    <w:rsid w:val="00E205C0"/>
    <w:rsid w:val="00E738E2"/>
    <w:rsid w:val="00E815B2"/>
    <w:rsid w:val="00E8666A"/>
    <w:rsid w:val="00EF73E1"/>
    <w:rsid w:val="00F01AA3"/>
    <w:rsid w:val="00F03210"/>
    <w:rsid w:val="00F171BE"/>
    <w:rsid w:val="00F203C1"/>
    <w:rsid w:val="00F2543F"/>
    <w:rsid w:val="00F352E5"/>
    <w:rsid w:val="00F43E3F"/>
    <w:rsid w:val="00F6019F"/>
    <w:rsid w:val="00FA3BD2"/>
    <w:rsid w:val="00FB5529"/>
    <w:rsid w:val="00FC0523"/>
    <w:rsid w:val="00FC7F7A"/>
    <w:rsid w:val="00FE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C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5C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B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A2F8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205C0"/>
    <w:pPr>
      <w:ind w:firstLine="360"/>
    </w:pPr>
  </w:style>
  <w:style w:type="paragraph" w:styleId="21">
    <w:name w:val="Body Text Indent 2"/>
    <w:basedOn w:val="a"/>
    <w:link w:val="22"/>
    <w:rsid w:val="00E205C0"/>
    <w:pPr>
      <w:ind w:firstLine="360"/>
    </w:pPr>
    <w:rPr>
      <w:i/>
      <w:iCs/>
    </w:rPr>
  </w:style>
  <w:style w:type="character" w:styleId="a4">
    <w:name w:val="Hyperlink"/>
    <w:basedOn w:val="a0"/>
    <w:rsid w:val="000B2913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6A2F8D"/>
    <w:pPr>
      <w:ind w:left="360"/>
      <w:jc w:val="center"/>
    </w:pPr>
    <w:rPr>
      <w:b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02E4A"/>
    <w:rPr>
      <w:i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26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68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1255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255E9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B1686C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5C0B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9">
    <w:name w:val="Знак"/>
    <w:basedOn w:val="a"/>
    <w:rsid w:val="007F1B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257D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7DA9"/>
    <w:rPr>
      <w:sz w:val="24"/>
      <w:szCs w:val="24"/>
    </w:rPr>
  </w:style>
  <w:style w:type="paragraph" w:styleId="ac">
    <w:name w:val="footer"/>
    <w:basedOn w:val="a"/>
    <w:link w:val="ad"/>
    <w:unhideWhenUsed/>
    <w:rsid w:val="00257D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DA9"/>
    <w:rPr>
      <w:sz w:val="24"/>
      <w:szCs w:val="24"/>
    </w:rPr>
  </w:style>
  <w:style w:type="table" w:styleId="ae">
    <w:name w:val="Table Grid"/>
    <w:basedOn w:val="a1"/>
    <w:uiPriority w:val="59"/>
    <w:rsid w:val="00A935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AF25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F25BF"/>
    <w:rPr>
      <w:sz w:val="24"/>
      <w:szCs w:val="24"/>
    </w:rPr>
  </w:style>
  <w:style w:type="character" w:styleId="af">
    <w:name w:val="page number"/>
    <w:basedOn w:val="a0"/>
    <w:rsid w:val="008A0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929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kpges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Александр Брык</dc:creator>
  <cp:keywords/>
  <cp:lastModifiedBy>tnshtager</cp:lastModifiedBy>
  <cp:revision>3</cp:revision>
  <cp:lastPrinted>2011-06-22T07:52:00Z</cp:lastPrinted>
  <dcterms:created xsi:type="dcterms:W3CDTF">2011-11-22T12:54:00Z</dcterms:created>
  <dcterms:modified xsi:type="dcterms:W3CDTF">2011-11-23T11:49:00Z</dcterms:modified>
</cp:coreProperties>
</file>