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EF" w:rsidRPr="00572824" w:rsidRDefault="002061EF" w:rsidP="002061EF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2061EF" w:rsidRDefault="002061EF" w:rsidP="002061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2061EF" w:rsidRDefault="002061EF" w:rsidP="002061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2061EF" w:rsidRPr="002061EF" w:rsidRDefault="002061EF" w:rsidP="00B84F32">
      <w:pPr>
        <w:jc w:val="center"/>
        <w:rPr>
          <w:b/>
        </w:rPr>
      </w:pPr>
    </w:p>
    <w:p w:rsidR="00B84F32" w:rsidRPr="005B1931" w:rsidRDefault="00B84F32" w:rsidP="00B84F32">
      <w:pPr>
        <w:jc w:val="center"/>
        <w:rPr>
          <w:b/>
        </w:rPr>
      </w:pPr>
      <w:r w:rsidRPr="005B1931">
        <w:rPr>
          <w:b/>
        </w:rPr>
        <w:t>ТЕХНИЧЕСКО</w:t>
      </w:r>
      <w:r w:rsidR="00565399">
        <w:rPr>
          <w:b/>
        </w:rPr>
        <w:t>Е</w:t>
      </w:r>
      <w:r w:rsidRPr="005B1931">
        <w:rPr>
          <w:b/>
        </w:rPr>
        <w:t xml:space="preserve"> ЗАДАНИ</w:t>
      </w:r>
      <w:r w:rsidR="00565399">
        <w:rPr>
          <w:b/>
        </w:rPr>
        <w:t>Е</w:t>
      </w:r>
    </w:p>
    <w:p w:rsidR="00B84F32" w:rsidRDefault="00B84F32" w:rsidP="00B84F32">
      <w:pPr>
        <w:jc w:val="center"/>
      </w:pPr>
      <w:r w:rsidRPr="005B1931">
        <w:t xml:space="preserve">на открытый </w:t>
      </w:r>
      <w:r w:rsidRPr="009717D5">
        <w:t>запрос предложений</w:t>
      </w:r>
      <w:r w:rsidRPr="005B1931">
        <w:t xml:space="preserve"> по выбору исполнителя работ </w:t>
      </w:r>
    </w:p>
    <w:p w:rsidR="00A01B2D" w:rsidRDefault="00B84F32" w:rsidP="009717D5">
      <w:pPr>
        <w:jc w:val="center"/>
        <w:rPr>
          <w:b/>
          <w:u w:val="single"/>
        </w:rPr>
      </w:pPr>
      <w:r>
        <w:t>_</w:t>
      </w:r>
      <w:r w:rsidR="009717D5" w:rsidRPr="009717D5">
        <w:rPr>
          <w:b/>
          <w:u w:val="single"/>
        </w:rPr>
        <w:t xml:space="preserve"> </w:t>
      </w:r>
      <w:r w:rsidR="009717D5" w:rsidRPr="008119F2">
        <w:rPr>
          <w:u w:val="single"/>
        </w:rPr>
        <w:t>Реконструкция системы отопления центрального склада</w:t>
      </w:r>
      <w:r w:rsidR="009717D5" w:rsidRPr="00D04115">
        <w:rPr>
          <w:b/>
          <w:u w:val="single"/>
        </w:rPr>
        <w:t xml:space="preserve"> </w:t>
      </w:r>
    </w:p>
    <w:p w:rsidR="009717D5" w:rsidRPr="00A01B2D" w:rsidRDefault="00A01B2D" w:rsidP="009717D5">
      <w:pPr>
        <w:jc w:val="center"/>
        <w:rPr>
          <w:u w:val="single"/>
        </w:rPr>
      </w:pPr>
      <w:r w:rsidRPr="00A01B2D">
        <w:rPr>
          <w:u w:val="single"/>
        </w:rPr>
        <w:t>КСГЭС филиал «Кольский» ОАО «ТГК-1»</w:t>
      </w:r>
    </w:p>
    <w:p w:rsidR="00A01B2D" w:rsidRDefault="00A01B2D" w:rsidP="008119F2">
      <w:pPr>
        <w:jc w:val="center"/>
      </w:pPr>
    </w:p>
    <w:p w:rsidR="00B84F32" w:rsidRDefault="00A01B2D" w:rsidP="008119F2">
      <w:pPr>
        <w:jc w:val="center"/>
      </w:pPr>
      <w:r>
        <w:t xml:space="preserve"> </w:t>
      </w:r>
    </w:p>
    <w:p w:rsidR="000851CA" w:rsidRDefault="008C363A" w:rsidP="00B84F32">
      <w:pPr>
        <w:jc w:val="center"/>
      </w:pPr>
      <w:r>
        <w:t xml:space="preserve"> </w:t>
      </w:r>
    </w:p>
    <w:p w:rsidR="000851CA" w:rsidRDefault="000851CA" w:rsidP="00B84F32">
      <w:pPr>
        <w:jc w:val="center"/>
      </w:pPr>
    </w:p>
    <w:p w:rsidR="00B84F32" w:rsidRPr="008119F2" w:rsidRDefault="009717D5" w:rsidP="00B84F32">
      <w:pPr>
        <w:jc w:val="center"/>
        <w:rPr>
          <w:u w:val="single"/>
        </w:rPr>
      </w:pPr>
      <w:r w:rsidRPr="008119F2">
        <w:rPr>
          <w:u w:val="single"/>
        </w:rPr>
        <w:t>Каскад Серебрянских ГЭС</w:t>
      </w:r>
      <w:r w:rsidR="00B84F32" w:rsidRPr="008119F2">
        <w:rPr>
          <w:u w:val="single"/>
        </w:rPr>
        <w:t xml:space="preserve"> филиала «</w:t>
      </w:r>
      <w:r w:rsidRPr="008119F2">
        <w:rPr>
          <w:u w:val="single"/>
        </w:rPr>
        <w:t>Кольский</w:t>
      </w:r>
      <w:r w:rsidR="00B84F32" w:rsidRPr="008119F2">
        <w:rPr>
          <w:u w:val="single"/>
        </w:rPr>
        <w:t>» ОАО «ТГК-1».</w:t>
      </w:r>
    </w:p>
    <w:p w:rsidR="00B84F32" w:rsidRPr="005B1931" w:rsidRDefault="00B84F32" w:rsidP="00B84F32">
      <w:r w:rsidRPr="009717D5">
        <w:rPr>
          <w:i/>
          <w:sz w:val="20"/>
          <w:szCs w:val="20"/>
        </w:rPr>
        <w:t xml:space="preserve">                </w:t>
      </w:r>
    </w:p>
    <w:p w:rsidR="00B84F32" w:rsidRPr="005B1931" w:rsidRDefault="00D07287" w:rsidP="00B84F32">
      <w:pPr>
        <w:rPr>
          <w:b/>
        </w:rPr>
      </w:pPr>
      <w:r w:rsidRPr="00D521D3">
        <w:rPr>
          <w:b/>
        </w:rPr>
        <w:tab/>
      </w:r>
      <w:proofErr w:type="gramStart"/>
      <w:r w:rsidR="00B84F32">
        <w:rPr>
          <w:b/>
          <w:lang w:val="en-US"/>
        </w:rPr>
        <w:t>I</w:t>
      </w:r>
      <w:r w:rsidR="00B84F32" w:rsidRPr="00933A3A">
        <w:rPr>
          <w:b/>
        </w:rPr>
        <w:t xml:space="preserve">. </w:t>
      </w:r>
      <w:r w:rsidR="00B84F32" w:rsidRPr="005B1931">
        <w:rPr>
          <w:b/>
        </w:rPr>
        <w:t>Общие требования.</w:t>
      </w:r>
      <w:proofErr w:type="gramEnd"/>
    </w:p>
    <w:p w:rsidR="00B84F32" w:rsidRPr="005B1931" w:rsidRDefault="00B84F32" w:rsidP="00B84F32">
      <w:pPr>
        <w:rPr>
          <w:b/>
        </w:rPr>
      </w:pPr>
    </w:p>
    <w:p w:rsidR="009717D5" w:rsidRPr="008119F2" w:rsidRDefault="00D07287" w:rsidP="000E26F5">
      <w:pPr>
        <w:jc w:val="both"/>
        <w:rPr>
          <w:u w:val="single"/>
        </w:rPr>
      </w:pPr>
      <w:r w:rsidRPr="00D521D3">
        <w:rPr>
          <w:b/>
        </w:rPr>
        <w:tab/>
      </w:r>
      <w:r w:rsidR="00B84F32" w:rsidRPr="00165155">
        <w:rPr>
          <w:b/>
        </w:rPr>
        <w:t>Требования к месту выполнения работ:</w:t>
      </w:r>
      <w:r w:rsidR="00B84F32" w:rsidRPr="005B1931">
        <w:t xml:space="preserve"> </w:t>
      </w:r>
      <w:r w:rsidR="009717D5" w:rsidRPr="008119F2">
        <w:rPr>
          <w:u w:val="single"/>
        </w:rPr>
        <w:t>Мурманская область, Кольский район, п. Туманный, центральный склад КС ГЭС филиала «Кольский» ОАО «ТГК-1»</w:t>
      </w:r>
    </w:p>
    <w:p w:rsidR="00B84F32" w:rsidRPr="000E26F5" w:rsidRDefault="000E26F5" w:rsidP="000E26F5">
      <w:pPr>
        <w:rPr>
          <w:i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                                                           </w:t>
      </w:r>
      <w:r w:rsidR="009717D5" w:rsidRPr="00165155">
        <w:rPr>
          <w:i/>
          <w:color w:val="FF0000"/>
          <w:sz w:val="20"/>
          <w:szCs w:val="20"/>
        </w:rPr>
        <w:t xml:space="preserve"> </w:t>
      </w:r>
      <w:r w:rsidR="00B84F32" w:rsidRPr="000E26F5">
        <w:rPr>
          <w:i/>
          <w:sz w:val="20"/>
          <w:szCs w:val="20"/>
        </w:rPr>
        <w:t>(адрес, наименование)</w:t>
      </w:r>
    </w:p>
    <w:p w:rsidR="008701EA" w:rsidRDefault="008701EA" w:rsidP="009717D5"/>
    <w:p w:rsidR="009717D5" w:rsidRPr="00D521D3" w:rsidRDefault="00B84F32" w:rsidP="00A01B2D">
      <w:pPr>
        <w:rPr>
          <w:u w:val="single"/>
        </w:rPr>
      </w:pPr>
      <w:r w:rsidRPr="00D07287">
        <w:rPr>
          <w:b/>
        </w:rPr>
        <w:t>Должность, ФИО и контактный телефон</w:t>
      </w:r>
      <w:r w:rsidRPr="005B1931">
        <w:t xml:space="preserve"> ответственного лица</w:t>
      </w:r>
      <w:r>
        <w:t>,</w:t>
      </w:r>
      <w:r w:rsidRPr="005B1931">
        <w:t xml:space="preserve"> составившего техническое задание:</w:t>
      </w:r>
      <w:r>
        <w:t xml:space="preserve"> </w:t>
      </w:r>
      <w:r w:rsidR="009717D5" w:rsidRPr="009717D5">
        <w:rPr>
          <w:u w:val="single"/>
        </w:rPr>
        <w:t>Начальник ОМТС и АХО КС  ГЭС Колесников Ю</w:t>
      </w:r>
      <w:r w:rsidR="008119F2">
        <w:rPr>
          <w:u w:val="single"/>
        </w:rPr>
        <w:t xml:space="preserve">рий </w:t>
      </w:r>
      <w:r w:rsidR="009717D5" w:rsidRPr="009717D5">
        <w:rPr>
          <w:u w:val="single"/>
        </w:rPr>
        <w:t>Н</w:t>
      </w:r>
      <w:r w:rsidR="008119F2">
        <w:rPr>
          <w:u w:val="single"/>
        </w:rPr>
        <w:t>иколаевич</w:t>
      </w:r>
      <w:proofErr w:type="gramStart"/>
      <w:r w:rsidR="009717D5" w:rsidRPr="009717D5">
        <w:rPr>
          <w:u w:val="single"/>
        </w:rPr>
        <w:t>.</w:t>
      </w:r>
      <w:proofErr w:type="gramEnd"/>
      <w:r w:rsidR="009717D5" w:rsidRPr="009717D5">
        <w:rPr>
          <w:u w:val="single"/>
        </w:rPr>
        <w:t xml:space="preserve"> </w:t>
      </w:r>
      <w:proofErr w:type="gramStart"/>
      <w:r w:rsidR="009717D5" w:rsidRPr="006C69AE">
        <w:rPr>
          <w:u w:val="single"/>
        </w:rPr>
        <w:t>т</w:t>
      </w:r>
      <w:proofErr w:type="gramEnd"/>
      <w:r w:rsidR="009717D5" w:rsidRPr="006C69AE">
        <w:rPr>
          <w:u w:val="single"/>
        </w:rPr>
        <w:t>ел. 8 (815-53) 43-367</w:t>
      </w:r>
    </w:p>
    <w:p w:rsidR="008C1DC5" w:rsidRPr="00D521D3" w:rsidRDefault="008C1DC5" w:rsidP="009B3727">
      <w:pPr>
        <w:rPr>
          <w:u w:val="single"/>
        </w:rPr>
      </w:pPr>
    </w:p>
    <w:p w:rsidR="00B84F32" w:rsidRPr="005B1931" w:rsidRDefault="00D07287" w:rsidP="00B84F32">
      <w:pPr>
        <w:rPr>
          <w:b/>
        </w:rPr>
      </w:pPr>
      <w:r w:rsidRPr="00D521D3">
        <w:rPr>
          <w:b/>
        </w:rPr>
        <w:tab/>
      </w:r>
      <w:r w:rsidR="00B84F32" w:rsidRPr="005B1931">
        <w:rPr>
          <w:b/>
        </w:rPr>
        <w:t>Требования к срокам выполнения работ:</w:t>
      </w:r>
    </w:p>
    <w:p w:rsidR="00B84F32" w:rsidRPr="00D521D3" w:rsidRDefault="00B84F32" w:rsidP="00B84F32">
      <w:r w:rsidRPr="00D521D3">
        <w:t>Начало                «</w:t>
      </w:r>
      <w:r w:rsidR="00C15906" w:rsidRPr="00D521D3">
        <w:t>16</w:t>
      </w:r>
      <w:r w:rsidRPr="00D521D3">
        <w:t xml:space="preserve">» </w:t>
      </w:r>
      <w:r w:rsidR="00D07287" w:rsidRPr="00D521D3">
        <w:t>мая</w:t>
      </w:r>
      <w:r w:rsidRPr="00D521D3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9717D5" w:rsidRPr="00D521D3">
          <w:t>201</w:t>
        </w:r>
        <w:r w:rsidR="00640296" w:rsidRPr="00D521D3">
          <w:t>1</w:t>
        </w:r>
        <w:r w:rsidRPr="00D521D3">
          <w:t xml:space="preserve"> г</w:t>
        </w:r>
      </w:smartTag>
      <w:r w:rsidRPr="00D521D3">
        <w:t>.</w:t>
      </w:r>
    </w:p>
    <w:p w:rsidR="00B84F32" w:rsidRPr="00D521D3" w:rsidRDefault="00B84F32" w:rsidP="00B84F32">
      <w:r w:rsidRPr="00D521D3">
        <w:t>Окончание          «</w:t>
      </w:r>
      <w:r w:rsidR="009717D5" w:rsidRPr="00D521D3">
        <w:t>30</w:t>
      </w:r>
      <w:r w:rsidRPr="00D521D3">
        <w:t xml:space="preserve">» </w:t>
      </w:r>
      <w:r w:rsidR="009717D5" w:rsidRPr="00D521D3">
        <w:t>сентября</w:t>
      </w:r>
      <w:r w:rsidRPr="00D521D3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9717D5" w:rsidRPr="00D521D3">
          <w:t>201</w:t>
        </w:r>
        <w:r w:rsidR="00640296" w:rsidRPr="00D521D3">
          <w:t>1</w:t>
        </w:r>
        <w:r w:rsidRPr="00D521D3">
          <w:t xml:space="preserve"> г</w:t>
        </w:r>
      </w:smartTag>
      <w:r w:rsidRPr="00D521D3">
        <w:t>.</w:t>
      </w:r>
    </w:p>
    <w:p w:rsidR="008C1DC5" w:rsidRPr="00D521D3" w:rsidRDefault="008C1DC5" w:rsidP="00B84F32"/>
    <w:p w:rsidR="00D07287" w:rsidRDefault="00D07287" w:rsidP="00B84F32"/>
    <w:p w:rsidR="00B84F32" w:rsidRDefault="00B84F32" w:rsidP="00B84F32"/>
    <w:p w:rsidR="00B84F32" w:rsidRDefault="00B84F32" w:rsidP="00B84F32"/>
    <w:p w:rsidR="00B84F32" w:rsidRDefault="00B84F32" w:rsidP="00B84F32"/>
    <w:p w:rsidR="00B84F32" w:rsidRDefault="00B84F32" w:rsidP="00B84F32"/>
    <w:p w:rsidR="00B84F32" w:rsidRDefault="00B84F32" w:rsidP="00B84F32"/>
    <w:p w:rsidR="00D07287" w:rsidRPr="00D521D3" w:rsidRDefault="00D07287" w:rsidP="00D07287">
      <w:pPr>
        <w:spacing w:before="120"/>
      </w:pPr>
    </w:p>
    <w:p w:rsidR="00D07287" w:rsidRPr="00D521D3" w:rsidRDefault="00D07287" w:rsidP="00D07287"/>
    <w:p w:rsidR="000851CA" w:rsidRPr="00D521D3" w:rsidRDefault="000851CA" w:rsidP="00D07287"/>
    <w:p w:rsidR="000851CA" w:rsidRPr="00D521D3" w:rsidRDefault="000851CA" w:rsidP="00D07287"/>
    <w:p w:rsidR="008C1DC5" w:rsidRPr="00D07287" w:rsidRDefault="008C1DC5" w:rsidP="000E26F5"/>
    <w:p w:rsidR="00B84F32" w:rsidRPr="008C1DC5" w:rsidRDefault="00D07287" w:rsidP="000E26F5">
      <w:r>
        <w:tab/>
      </w:r>
      <w:r w:rsidR="00B84F32" w:rsidRPr="005B1931">
        <w:t xml:space="preserve">Ценовая характеристика стоимости работ должна определяться в соответствии с требованиями системы ценообразования, принятой в ОАО </w:t>
      </w:r>
      <w:r w:rsidR="00B84F32">
        <w:t>«ТГК-1»</w:t>
      </w:r>
      <w:r w:rsidR="00B84F32" w:rsidRPr="005B1931">
        <w:t>.</w:t>
      </w:r>
    </w:p>
    <w:p w:rsidR="008C1DC5" w:rsidRPr="008C1DC5" w:rsidRDefault="008C1DC5" w:rsidP="000E26F5"/>
    <w:p w:rsidR="00B84F32" w:rsidRPr="005B1931" w:rsidRDefault="00D07287" w:rsidP="00B84F32">
      <w:pPr>
        <w:rPr>
          <w:b/>
        </w:rPr>
      </w:pPr>
      <w:r>
        <w:rPr>
          <w:b/>
        </w:rPr>
        <w:tab/>
      </w:r>
      <w:r w:rsidR="00B84F32">
        <w:rPr>
          <w:b/>
          <w:lang w:val="en-US"/>
        </w:rPr>
        <w:t>II</w:t>
      </w:r>
      <w:r w:rsidR="00B84F32" w:rsidRPr="00165155">
        <w:rPr>
          <w:b/>
        </w:rPr>
        <w:t>.</w:t>
      </w:r>
      <w:r w:rsidR="00B84F32">
        <w:rPr>
          <w:b/>
        </w:rPr>
        <w:t xml:space="preserve"> </w:t>
      </w:r>
      <w:r w:rsidR="00B84F32" w:rsidRPr="005B1931">
        <w:rPr>
          <w:b/>
        </w:rPr>
        <w:t>Требования к выполнению работ.</w:t>
      </w:r>
    </w:p>
    <w:p w:rsidR="008C1DC5" w:rsidRDefault="008C1DC5" w:rsidP="008C1DC5">
      <w:pPr>
        <w:jc w:val="both"/>
        <w:rPr>
          <w:b/>
        </w:rPr>
      </w:pPr>
    </w:p>
    <w:p w:rsidR="000E26F5" w:rsidRPr="008119F2" w:rsidRDefault="000E26F5" w:rsidP="008C1DC5">
      <w:pPr>
        <w:jc w:val="both"/>
      </w:pPr>
      <w:proofErr w:type="gramStart"/>
      <w:r w:rsidRPr="00947C55">
        <w:rPr>
          <w:b/>
        </w:rPr>
        <w:t>Цель р</w:t>
      </w:r>
      <w:r>
        <w:rPr>
          <w:b/>
        </w:rPr>
        <w:t xml:space="preserve">абот: </w:t>
      </w:r>
      <w:r w:rsidRPr="008119F2">
        <w:t>замена системы отопления центрального склада с электрической на систему отопления с жидким теплоносителем от автономного источника</w:t>
      </w:r>
      <w:r w:rsidR="008119F2">
        <w:t xml:space="preserve"> в соответствии с разработанным рабочим проектом.</w:t>
      </w:r>
      <w:r w:rsidRPr="008119F2">
        <w:t xml:space="preserve"> </w:t>
      </w:r>
      <w:proofErr w:type="gramEnd"/>
    </w:p>
    <w:p w:rsidR="008C1DC5" w:rsidRDefault="008C1DC5" w:rsidP="008119F2">
      <w:pPr>
        <w:jc w:val="both"/>
        <w:rPr>
          <w:b/>
        </w:rPr>
      </w:pPr>
    </w:p>
    <w:p w:rsidR="000E26F5" w:rsidRDefault="000E26F5" w:rsidP="008119F2">
      <w:pPr>
        <w:jc w:val="both"/>
        <w:rPr>
          <w:vertAlign w:val="superscript"/>
        </w:rPr>
      </w:pPr>
      <w:r w:rsidRPr="00947C55">
        <w:rPr>
          <w:b/>
        </w:rPr>
        <w:t>Технические характеристики объекта</w:t>
      </w:r>
      <w:r>
        <w:rPr>
          <w:b/>
        </w:rPr>
        <w:t xml:space="preserve"> работ: </w:t>
      </w:r>
      <w:r w:rsidRPr="008119F2">
        <w:t>помещение в кирпичном здании площадью 430  м</w:t>
      </w:r>
      <w:proofErr w:type="gramStart"/>
      <w:r w:rsidRPr="00D07287">
        <w:rPr>
          <w:vertAlign w:val="superscript"/>
        </w:rPr>
        <w:t>2</w:t>
      </w:r>
      <w:proofErr w:type="gramEnd"/>
      <w:r w:rsidRPr="008119F2">
        <w:t>, объемом 2160 м</w:t>
      </w:r>
      <w:r w:rsidRPr="00D07287">
        <w:rPr>
          <w:vertAlign w:val="superscript"/>
        </w:rPr>
        <w:t>3</w:t>
      </w:r>
    </w:p>
    <w:p w:rsidR="000851CA" w:rsidRDefault="000851CA" w:rsidP="008119F2">
      <w:pPr>
        <w:jc w:val="both"/>
        <w:rPr>
          <w:vertAlign w:val="superscript"/>
        </w:rPr>
      </w:pPr>
    </w:p>
    <w:p w:rsidR="000851CA" w:rsidRDefault="000851CA" w:rsidP="008119F2">
      <w:pPr>
        <w:jc w:val="both"/>
        <w:rPr>
          <w:vertAlign w:val="superscript"/>
        </w:rPr>
      </w:pPr>
    </w:p>
    <w:p w:rsidR="000851CA" w:rsidRPr="008119F2" w:rsidRDefault="000851CA" w:rsidP="008119F2">
      <w:pPr>
        <w:jc w:val="both"/>
      </w:pPr>
    </w:p>
    <w:p w:rsidR="000E26F5" w:rsidRDefault="000E26F5" w:rsidP="000E26F5">
      <w:pPr>
        <w:jc w:val="both"/>
        <w:rPr>
          <w:b/>
          <w:i/>
          <w:sz w:val="12"/>
          <w:szCs w:val="12"/>
        </w:rPr>
      </w:pPr>
    </w:p>
    <w:p w:rsidR="000E26F5" w:rsidRPr="00072258" w:rsidRDefault="000E26F5" w:rsidP="000E26F5">
      <w:pPr>
        <w:jc w:val="center"/>
        <w:rPr>
          <w:b/>
          <w:bCs/>
        </w:rPr>
      </w:pPr>
      <w:r w:rsidRPr="00072258">
        <w:rPr>
          <w:b/>
          <w:bCs/>
        </w:rPr>
        <w:t>Технические требования</w:t>
      </w:r>
    </w:p>
    <w:p w:rsidR="008C1DC5" w:rsidRPr="00D07287" w:rsidRDefault="00D07287" w:rsidP="008C1DC5">
      <w:pPr>
        <w:numPr>
          <w:ilvl w:val="0"/>
          <w:numId w:val="6"/>
        </w:numPr>
        <w:ind w:left="357" w:hanging="357"/>
        <w:rPr>
          <w:b/>
          <w:bCs/>
        </w:rPr>
      </w:pPr>
      <w:r w:rsidRPr="00D07287">
        <w:rPr>
          <w:bCs/>
        </w:rPr>
        <w:t>Узел нагрева должен располагаться в отдельном помещении (</w:t>
      </w:r>
      <w:proofErr w:type="gramStart"/>
      <w:r w:rsidRPr="00D07287">
        <w:rPr>
          <w:bCs/>
        </w:rPr>
        <w:t>см</w:t>
      </w:r>
      <w:proofErr w:type="gramEnd"/>
      <w:r w:rsidRPr="00D07287">
        <w:rPr>
          <w:bCs/>
        </w:rPr>
        <w:t xml:space="preserve">. Приложение №1). </w:t>
      </w:r>
    </w:p>
    <w:p w:rsidR="008C1DC5" w:rsidRDefault="000E26F5" w:rsidP="008C1DC5">
      <w:pPr>
        <w:numPr>
          <w:ilvl w:val="0"/>
          <w:numId w:val="6"/>
        </w:numPr>
        <w:ind w:left="357" w:hanging="357"/>
        <w:rPr>
          <w:b/>
          <w:bCs/>
        </w:rPr>
      </w:pPr>
      <w:r w:rsidRPr="008C1DC5">
        <w:rPr>
          <w:bCs/>
        </w:rPr>
        <w:t xml:space="preserve">Расчетную температуру наружного воздуха принять равной – 30 </w:t>
      </w:r>
      <w:r w:rsidRPr="008C1DC5">
        <w:rPr>
          <w:bCs/>
          <w:vertAlign w:val="superscript"/>
        </w:rPr>
        <w:t>0</w:t>
      </w:r>
      <w:r w:rsidRPr="008C1DC5">
        <w:rPr>
          <w:bCs/>
        </w:rPr>
        <w:t>С.</w:t>
      </w:r>
    </w:p>
    <w:p w:rsidR="008C1DC5" w:rsidRDefault="000E26F5" w:rsidP="000E26F5">
      <w:pPr>
        <w:numPr>
          <w:ilvl w:val="0"/>
          <w:numId w:val="6"/>
        </w:numPr>
        <w:ind w:left="357" w:hanging="357"/>
        <w:rPr>
          <w:b/>
          <w:bCs/>
        </w:rPr>
      </w:pPr>
      <w:r w:rsidRPr="008C1DC5">
        <w:rPr>
          <w:bCs/>
        </w:rPr>
        <w:t>Внутреннюю температуру воздуха внутри здания принять в соответствии с нормативными документами на складские помещения.</w:t>
      </w:r>
    </w:p>
    <w:p w:rsidR="008C1DC5" w:rsidRDefault="000E26F5" w:rsidP="008C1DC5">
      <w:pPr>
        <w:numPr>
          <w:ilvl w:val="0"/>
          <w:numId w:val="6"/>
        </w:numPr>
        <w:ind w:left="357" w:hanging="357"/>
        <w:rPr>
          <w:b/>
          <w:bCs/>
        </w:rPr>
      </w:pPr>
      <w:r w:rsidRPr="008C1DC5">
        <w:rPr>
          <w:bCs/>
        </w:rPr>
        <w:t>Все оборудование, предусмотренное проектом, должно удовлетворять современным требованиям надежности, безопасности, эргономики и технической эстетики, серийно производиться отечественной или зарубежной промышленностью</w:t>
      </w:r>
    </w:p>
    <w:p w:rsidR="000E26F5" w:rsidRPr="008C1DC5" w:rsidRDefault="000E26F5" w:rsidP="008C1DC5">
      <w:pPr>
        <w:numPr>
          <w:ilvl w:val="0"/>
          <w:numId w:val="6"/>
        </w:numPr>
        <w:ind w:left="357" w:hanging="357"/>
        <w:rPr>
          <w:b/>
          <w:bCs/>
        </w:rPr>
      </w:pPr>
      <w:r w:rsidRPr="008C1DC5">
        <w:rPr>
          <w:bCs/>
        </w:rPr>
        <w:t>Рабочий проект должен содержать:</w:t>
      </w:r>
    </w:p>
    <w:p w:rsidR="000E26F5" w:rsidRPr="00072258" w:rsidRDefault="000E26F5" w:rsidP="000E26F5">
      <w:pPr>
        <w:jc w:val="both"/>
        <w:rPr>
          <w:bCs/>
        </w:rPr>
      </w:pPr>
      <w:r w:rsidRPr="00072258">
        <w:rPr>
          <w:bCs/>
        </w:rPr>
        <w:t>-а) техническую часть;</w:t>
      </w:r>
    </w:p>
    <w:p w:rsidR="000E26F5" w:rsidRPr="00072258" w:rsidRDefault="000E26F5" w:rsidP="000E26F5">
      <w:pPr>
        <w:jc w:val="both"/>
        <w:rPr>
          <w:bCs/>
        </w:rPr>
      </w:pPr>
      <w:r w:rsidRPr="00072258">
        <w:rPr>
          <w:bCs/>
        </w:rPr>
        <w:t>-б) пояснительную записку;</w:t>
      </w:r>
    </w:p>
    <w:p w:rsidR="000E26F5" w:rsidRPr="00072258" w:rsidRDefault="000E26F5" w:rsidP="000E26F5">
      <w:pPr>
        <w:jc w:val="both"/>
        <w:rPr>
          <w:bCs/>
        </w:rPr>
      </w:pPr>
      <w:r w:rsidRPr="00072258">
        <w:rPr>
          <w:bCs/>
        </w:rPr>
        <w:t>-в) проектно-сметную документацию в ценах текущего года.</w:t>
      </w:r>
    </w:p>
    <w:p w:rsidR="00DB4C18" w:rsidRDefault="00DB4C18" w:rsidP="000E26F5">
      <w:pPr>
        <w:pStyle w:val="4"/>
        <w:spacing w:before="0" w:after="0"/>
        <w:jc w:val="center"/>
        <w:rPr>
          <w:sz w:val="24"/>
          <w:szCs w:val="24"/>
        </w:rPr>
      </w:pPr>
    </w:p>
    <w:p w:rsidR="000E26F5" w:rsidRPr="00947C55" w:rsidRDefault="000E26F5" w:rsidP="000E26F5">
      <w:pPr>
        <w:pStyle w:val="4"/>
        <w:spacing w:before="0" w:after="0"/>
        <w:jc w:val="center"/>
        <w:rPr>
          <w:sz w:val="24"/>
          <w:szCs w:val="24"/>
        </w:rPr>
      </w:pPr>
      <w:r w:rsidRPr="00947C55">
        <w:rPr>
          <w:sz w:val="24"/>
          <w:szCs w:val="24"/>
        </w:rPr>
        <w:t>УКРУПНЕННАЯ ВЕДОМОСТЬ</w:t>
      </w:r>
    </w:p>
    <w:p w:rsidR="000E26F5" w:rsidRPr="000851CA" w:rsidRDefault="000E26F5" w:rsidP="000851CA">
      <w:pPr>
        <w:jc w:val="center"/>
        <w:rPr>
          <w:bCs/>
        </w:rPr>
      </w:pPr>
      <w:r w:rsidRPr="000851CA">
        <w:rPr>
          <w:bCs/>
        </w:rPr>
        <w:t xml:space="preserve">объёмов работ по </w:t>
      </w:r>
      <w:r w:rsidRPr="000851CA">
        <w:t>реконструкции системы отопления центрального склада КС ГЭС</w:t>
      </w:r>
    </w:p>
    <w:p w:rsidR="000E26F5" w:rsidRPr="000851CA" w:rsidRDefault="000E26F5" w:rsidP="000E26F5">
      <w:pPr>
        <w:pBdr>
          <w:top w:val="single" w:sz="2" w:space="1" w:color="FFFFFF"/>
          <w:bottom w:val="single" w:sz="2" w:space="10" w:color="auto"/>
        </w:pBdr>
        <w:jc w:val="center"/>
        <w:rPr>
          <w:bCs/>
        </w:rPr>
      </w:pPr>
      <w:r w:rsidRPr="000851CA">
        <w:rPr>
          <w:bCs/>
        </w:rPr>
        <w:t>филиала «Кольский» ОАО «ТГК-1»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217"/>
        <w:gridCol w:w="1181"/>
        <w:gridCol w:w="1351"/>
      </w:tblGrid>
      <w:tr w:rsidR="000E26F5" w:rsidRPr="00F92042" w:rsidTr="00D07287"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/>
                <w:bCs/>
              </w:rPr>
            </w:pPr>
            <w:r w:rsidRPr="00F9204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204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9204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9204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/>
                <w:bCs/>
              </w:rPr>
            </w:pPr>
            <w:r w:rsidRPr="00F92042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/>
                <w:bCs/>
              </w:rPr>
            </w:pPr>
            <w:r w:rsidRPr="00F92042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92042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F9204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/>
                <w:bCs/>
              </w:rPr>
            </w:pPr>
            <w:r w:rsidRPr="00F92042">
              <w:rPr>
                <w:b/>
                <w:bCs/>
                <w:sz w:val="20"/>
                <w:szCs w:val="20"/>
              </w:rPr>
              <w:t>Объем</w:t>
            </w:r>
          </w:p>
        </w:tc>
      </w:tr>
      <w:tr w:rsidR="000E26F5" w:rsidRPr="00F92042" w:rsidTr="00D07287"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1.</w:t>
            </w:r>
          </w:p>
        </w:tc>
        <w:tc>
          <w:tcPr>
            <w:tcW w:w="6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6F5" w:rsidRPr="00D07287" w:rsidRDefault="000E26F5" w:rsidP="00D07287">
            <w:pPr>
              <w:jc w:val="both"/>
            </w:pPr>
            <w:r w:rsidRPr="00D07287">
              <w:t xml:space="preserve">Разработка рабочего </w:t>
            </w:r>
            <w:proofErr w:type="gramStart"/>
            <w:r w:rsidRPr="00D07287">
              <w:t>проекта</w:t>
            </w:r>
            <w:r w:rsidR="008119F2" w:rsidRPr="00D07287">
              <w:t xml:space="preserve"> </w:t>
            </w:r>
            <w:r w:rsidRPr="00D07287">
              <w:t xml:space="preserve"> замены системы отопления центрального склада</w:t>
            </w:r>
            <w:proofErr w:type="gramEnd"/>
            <w:r w:rsidRPr="00D07287">
              <w:t xml:space="preserve"> с электрической на систему отопления с жидким теплоносителем </w:t>
            </w:r>
            <w:r w:rsidR="00D07287" w:rsidRPr="00D07287">
              <w:t xml:space="preserve">(вода) </w:t>
            </w:r>
            <w:r w:rsidRPr="00D07287">
              <w:t>от автономного источника</w:t>
            </w:r>
            <w:r w:rsidR="003E3AAE" w:rsidRPr="00D07287">
              <w:t xml:space="preserve"> тепловой энергии</w:t>
            </w:r>
            <w:r w:rsidR="00D07287" w:rsidRPr="00D07287">
              <w:t>.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6F5" w:rsidRPr="00F92042" w:rsidRDefault="00F90887" w:rsidP="00F90887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0E26F5" w:rsidRPr="00F92042">
              <w:rPr>
                <w:bCs/>
              </w:rPr>
              <w:t>роект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1</w:t>
            </w:r>
          </w:p>
        </w:tc>
      </w:tr>
      <w:tr w:rsidR="000E26F5" w:rsidRPr="00F92042" w:rsidTr="00D07287"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2.</w:t>
            </w:r>
          </w:p>
        </w:tc>
        <w:tc>
          <w:tcPr>
            <w:tcW w:w="6217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6C694E" w:rsidRDefault="000E26F5" w:rsidP="00F90887">
            <w:r w:rsidRPr="006C694E">
              <w:t xml:space="preserve">Согласование </w:t>
            </w:r>
            <w:r w:rsidR="00F90887">
              <w:t>проекта</w:t>
            </w:r>
            <w:r w:rsidRPr="006C694E">
              <w:t xml:space="preserve"> с Заказчиком 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F90887" w:rsidP="00F90887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92042">
              <w:rPr>
                <w:bCs/>
              </w:rPr>
              <w:t>роект</w:t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1</w:t>
            </w:r>
          </w:p>
        </w:tc>
      </w:tr>
      <w:tr w:rsidR="000E26F5" w:rsidRPr="00F92042" w:rsidTr="00D07287"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3.</w:t>
            </w:r>
          </w:p>
        </w:tc>
        <w:tc>
          <w:tcPr>
            <w:tcW w:w="6217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971778">
            <w:pPr>
              <w:rPr>
                <w:b/>
                <w:bCs/>
              </w:rPr>
            </w:pPr>
            <w:r>
              <w:t>Выполн</w:t>
            </w:r>
            <w:r w:rsidR="00971778">
              <w:t>ение</w:t>
            </w:r>
            <w:r>
              <w:t xml:space="preserve"> с</w:t>
            </w:r>
            <w:r w:rsidRPr="006C694E">
              <w:t>троительно-монтажны</w:t>
            </w:r>
            <w:r w:rsidR="00971778">
              <w:t xml:space="preserve">х </w:t>
            </w:r>
            <w:r w:rsidRPr="006C694E">
              <w:t>и пусконаладочны</w:t>
            </w:r>
            <w:r w:rsidR="00971778">
              <w:t>х</w:t>
            </w:r>
            <w:r w:rsidRPr="006C694E">
              <w:t xml:space="preserve"> работ </w:t>
            </w:r>
            <w:r>
              <w:t xml:space="preserve">в соответствии с </w:t>
            </w:r>
            <w:r w:rsidR="00F90887">
              <w:t>проектом.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Объект</w:t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F92042" w:rsidRDefault="000E26F5" w:rsidP="00F92042">
            <w:pPr>
              <w:jc w:val="center"/>
              <w:rPr>
                <w:bCs/>
              </w:rPr>
            </w:pPr>
            <w:r w:rsidRPr="00F92042">
              <w:rPr>
                <w:bCs/>
              </w:rPr>
              <w:t>1</w:t>
            </w:r>
          </w:p>
        </w:tc>
      </w:tr>
      <w:tr w:rsidR="000E26F5" w:rsidRPr="00D521D3" w:rsidTr="00D07287"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D521D3" w:rsidRDefault="000E26F5" w:rsidP="00F92042">
            <w:pPr>
              <w:jc w:val="center"/>
              <w:rPr>
                <w:bCs/>
              </w:rPr>
            </w:pPr>
            <w:r w:rsidRPr="00D521D3">
              <w:rPr>
                <w:bCs/>
              </w:rPr>
              <w:t>4.</w:t>
            </w:r>
          </w:p>
        </w:tc>
        <w:tc>
          <w:tcPr>
            <w:tcW w:w="6217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D521D3" w:rsidRDefault="000E26F5" w:rsidP="00786E61">
            <w:r w:rsidRPr="00D521D3">
              <w:t>Подготовка</w:t>
            </w:r>
            <w:r w:rsidR="000851CA" w:rsidRPr="00D521D3">
              <w:t xml:space="preserve">/предоставление </w:t>
            </w:r>
            <w:r w:rsidRPr="00D521D3">
              <w:t xml:space="preserve"> отчетной документации по выполненным работам</w:t>
            </w:r>
            <w:r w:rsidR="00F90887" w:rsidRPr="00D521D3">
              <w:t>.</w:t>
            </w:r>
            <w:r w:rsidR="000851CA" w:rsidRPr="00D521D3">
              <w:t xml:space="preserve"> В  бумажном и </w:t>
            </w:r>
            <w:proofErr w:type="spellStart"/>
            <w:r w:rsidR="000851CA" w:rsidRPr="00D521D3">
              <w:t>эл</w:t>
            </w:r>
            <w:proofErr w:type="spellEnd"/>
            <w:r w:rsidR="000851CA" w:rsidRPr="00D521D3">
              <w:t>. виде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D521D3" w:rsidRDefault="00D07287" w:rsidP="00F92042">
            <w:pPr>
              <w:jc w:val="center"/>
              <w:rPr>
                <w:bCs/>
              </w:rPr>
            </w:pPr>
            <w:r w:rsidRPr="00D521D3">
              <w:rPr>
                <w:bCs/>
              </w:rPr>
              <w:t>комплект</w:t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</w:tcPr>
          <w:p w:rsidR="000E26F5" w:rsidRPr="00D521D3" w:rsidRDefault="00D07287" w:rsidP="00F92042">
            <w:pPr>
              <w:jc w:val="center"/>
              <w:rPr>
                <w:bCs/>
              </w:rPr>
            </w:pPr>
            <w:r w:rsidRPr="00D521D3">
              <w:rPr>
                <w:bCs/>
              </w:rPr>
              <w:t>2</w:t>
            </w:r>
          </w:p>
        </w:tc>
      </w:tr>
    </w:tbl>
    <w:p w:rsidR="000E26F5" w:rsidRDefault="000851CA" w:rsidP="000E26F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90887" w:rsidRPr="00F90887" w:rsidRDefault="00F90887" w:rsidP="00F90887">
      <w:pPr>
        <w:jc w:val="center"/>
        <w:rPr>
          <w:b/>
        </w:rPr>
      </w:pPr>
      <w:r w:rsidRPr="00F90887">
        <w:rPr>
          <w:b/>
        </w:rPr>
        <w:t>Особые условия.</w:t>
      </w:r>
    </w:p>
    <w:p w:rsidR="00DA2767" w:rsidRPr="00D07287" w:rsidRDefault="00B84F32" w:rsidP="00F90887">
      <w:pPr>
        <w:jc w:val="center"/>
        <w:rPr>
          <w:b/>
          <w:i/>
          <w:color w:val="FF0000"/>
          <w:sz w:val="20"/>
          <w:szCs w:val="20"/>
        </w:rPr>
      </w:pPr>
      <w:r w:rsidRPr="00D07287">
        <w:rPr>
          <w:b/>
        </w:rPr>
        <w:t>Производство работ и требования к персоналу подрядной организа</w:t>
      </w:r>
      <w:r w:rsidR="00D07287" w:rsidRPr="00D07287">
        <w:rPr>
          <w:b/>
        </w:rPr>
        <w:t>ции.</w:t>
      </w:r>
    </w:p>
    <w:p w:rsidR="00B84F32" w:rsidRPr="00F90887" w:rsidRDefault="00B84F32" w:rsidP="00F90887">
      <w:pPr>
        <w:jc w:val="center"/>
      </w:pPr>
      <w:r w:rsidRPr="00F90887">
        <w:rPr>
          <w:i/>
          <w:color w:val="FF0000"/>
          <w:sz w:val="20"/>
          <w:szCs w:val="20"/>
        </w:rPr>
        <w:t xml:space="preserve">               </w:t>
      </w:r>
    </w:p>
    <w:p w:rsidR="00B84F32" w:rsidRDefault="00D07287" w:rsidP="00B84F32">
      <w:pPr>
        <w:jc w:val="both"/>
        <w:rPr>
          <w:b/>
        </w:rPr>
      </w:pPr>
      <w:r>
        <w:rPr>
          <w:b/>
        </w:rPr>
        <w:tab/>
      </w:r>
      <w:r w:rsidR="00B84F32" w:rsidRPr="005B1931">
        <w:rPr>
          <w:b/>
        </w:rPr>
        <w:t>Выполнение требований:</w:t>
      </w:r>
    </w:p>
    <w:p w:rsidR="0046203E" w:rsidRDefault="00B84F32" w:rsidP="000E26F5">
      <w:pPr>
        <w:jc w:val="both"/>
      </w:pPr>
      <w:r w:rsidRPr="005B1931">
        <w:rPr>
          <w:b/>
        </w:rPr>
        <w:t xml:space="preserve">1. </w:t>
      </w:r>
      <w:r>
        <w:rPr>
          <w:b/>
        </w:rPr>
        <w:t>Требования к производству и качеству работ:</w:t>
      </w:r>
      <w:r w:rsidR="000E26F5" w:rsidRPr="000E26F5">
        <w:t xml:space="preserve"> </w:t>
      </w:r>
    </w:p>
    <w:p w:rsidR="000E26F5" w:rsidRPr="0046203E" w:rsidRDefault="000E26F5" w:rsidP="000E26F5">
      <w:pPr>
        <w:jc w:val="both"/>
      </w:pPr>
      <w:r w:rsidRPr="00072258">
        <w:t xml:space="preserve"> П</w:t>
      </w:r>
      <w:r w:rsidRPr="00072258">
        <w:rPr>
          <w:bCs/>
        </w:rPr>
        <w:t>ри разработке проекта и производстве работ руководствоваться следующими нормативными документами:</w:t>
      </w:r>
    </w:p>
    <w:p w:rsidR="000E26F5" w:rsidRPr="00072258" w:rsidRDefault="0046203E" w:rsidP="000E26F5">
      <w:pPr>
        <w:jc w:val="both"/>
      </w:pPr>
      <w:r>
        <w:t xml:space="preserve">1.1. </w:t>
      </w:r>
      <w:proofErr w:type="spellStart"/>
      <w:r w:rsidR="000E26F5" w:rsidRPr="00072258">
        <w:t>СНиП</w:t>
      </w:r>
      <w:proofErr w:type="spellEnd"/>
      <w:r w:rsidR="000E26F5" w:rsidRPr="00072258">
        <w:t xml:space="preserve"> 2.04.05-91* «Отопление, вентиляция и кондиционирование»</w:t>
      </w:r>
      <w:r w:rsidR="00DB4C18">
        <w:t>.</w:t>
      </w:r>
    </w:p>
    <w:p w:rsidR="0020270E" w:rsidRDefault="0046203E" w:rsidP="0020270E">
      <w:pPr>
        <w:pStyle w:val="2"/>
        <w:tabs>
          <w:tab w:val="left" w:pos="1440"/>
        </w:tabs>
      </w:pPr>
      <w:r>
        <w:t xml:space="preserve">1.2. </w:t>
      </w:r>
      <w:r w:rsidR="000E26F5" w:rsidRPr="00072258">
        <w:t>СО 34.03.301-00 (РД 153-34.0-03.301-00). «Правила пожарной безопасности для энергетических предприятий»</w:t>
      </w:r>
      <w:r w:rsidR="00DB4C18">
        <w:t>.</w:t>
      </w:r>
    </w:p>
    <w:p w:rsidR="0020270E" w:rsidRDefault="0020270E" w:rsidP="0020270E">
      <w:pPr>
        <w:pStyle w:val="2"/>
        <w:tabs>
          <w:tab w:val="left" w:pos="1440"/>
        </w:tabs>
      </w:pPr>
      <w:r>
        <w:t>1.3. СО 34.04.181-2003 «Правила организации технического обслуживания и ремонта оборудования, зданий и сооружений электрических станций и сетей»</w:t>
      </w:r>
      <w:r w:rsidR="00DB4C18">
        <w:t>.</w:t>
      </w:r>
    </w:p>
    <w:p w:rsidR="00324FAA" w:rsidRDefault="0046203E" w:rsidP="00324FAA">
      <w:pPr>
        <w:pStyle w:val="2"/>
        <w:tabs>
          <w:tab w:val="left" w:pos="1440"/>
        </w:tabs>
      </w:pPr>
      <w:r>
        <w:t>1.</w:t>
      </w:r>
      <w:r w:rsidR="0020270E">
        <w:t>4</w:t>
      </w:r>
      <w:r>
        <w:t xml:space="preserve">. </w:t>
      </w:r>
      <w:r w:rsidR="00324FAA">
        <w:t xml:space="preserve">ПОТ </w:t>
      </w:r>
      <w:proofErr w:type="gramStart"/>
      <w:r w:rsidR="00324FAA">
        <w:t>Р</w:t>
      </w:r>
      <w:proofErr w:type="gramEnd"/>
      <w:r w:rsidR="00324FAA">
        <w:t xml:space="preserve"> М-016-2001,  РД 153-34.0-03.150-00 «Межотраслевые правила по охране труда (правила безопасности) при эксплуатации электроустановок».</w:t>
      </w:r>
    </w:p>
    <w:p w:rsidR="006329E9" w:rsidRDefault="0046203E" w:rsidP="006329E9">
      <w:pPr>
        <w:pStyle w:val="2"/>
        <w:tabs>
          <w:tab w:val="left" w:pos="1440"/>
        </w:tabs>
      </w:pPr>
      <w:r>
        <w:t>1.</w:t>
      </w:r>
      <w:r w:rsidR="0020270E">
        <w:t>5</w:t>
      </w:r>
      <w:r>
        <w:t xml:space="preserve">. </w:t>
      </w:r>
      <w:r w:rsidR="000B5555">
        <w:t>Правила безопасности при работе с инструментом и приспособлениями.</w:t>
      </w:r>
    </w:p>
    <w:p w:rsidR="006329E9" w:rsidRDefault="006329E9" w:rsidP="006329E9">
      <w:pPr>
        <w:pStyle w:val="2"/>
        <w:tabs>
          <w:tab w:val="left" w:pos="1440"/>
        </w:tabs>
      </w:pPr>
      <w:r w:rsidRPr="00D07287">
        <w:t>1.6. Правила устройства и безопасной эксплуатации электрических котлов и электрокотельных ПБ 10-575-03</w:t>
      </w:r>
      <w:r w:rsidR="00D07287">
        <w:t>.</w:t>
      </w:r>
    </w:p>
    <w:p w:rsidR="00D07287" w:rsidRPr="00D07287" w:rsidRDefault="00D07287" w:rsidP="006329E9">
      <w:pPr>
        <w:pStyle w:val="2"/>
        <w:tabs>
          <w:tab w:val="left" w:pos="1440"/>
        </w:tabs>
      </w:pPr>
      <w:r w:rsidRPr="00D07287">
        <w:t xml:space="preserve">1.7. </w:t>
      </w:r>
      <w:r w:rsidRPr="00D07287">
        <w:rPr>
          <w:bCs/>
        </w:rPr>
        <w:t xml:space="preserve">Система экологического менеджмента ОАО «ТГК-1» (в соответствии с международным стандартом </w:t>
      </w:r>
      <w:r w:rsidRPr="00D07287">
        <w:rPr>
          <w:bCs/>
          <w:lang w:val="en-US"/>
        </w:rPr>
        <w:t>ISO</w:t>
      </w:r>
      <w:r w:rsidRPr="00D07287">
        <w:rPr>
          <w:bCs/>
        </w:rPr>
        <w:t>-14001:2004)</w:t>
      </w:r>
      <w:r w:rsidRPr="00D07287">
        <w:t>.</w:t>
      </w:r>
    </w:p>
    <w:p w:rsidR="008701EA" w:rsidRDefault="008701EA" w:rsidP="00B84F32">
      <w:pPr>
        <w:jc w:val="both"/>
        <w:rPr>
          <w:b/>
          <w:color w:val="FF0000"/>
        </w:rPr>
      </w:pPr>
    </w:p>
    <w:p w:rsidR="000851CA" w:rsidRDefault="000851CA" w:rsidP="00B84F32">
      <w:pPr>
        <w:jc w:val="both"/>
        <w:rPr>
          <w:b/>
          <w:color w:val="FF0000"/>
        </w:rPr>
      </w:pPr>
    </w:p>
    <w:p w:rsidR="000851CA" w:rsidRDefault="000851CA" w:rsidP="00B84F32">
      <w:pPr>
        <w:jc w:val="both"/>
        <w:rPr>
          <w:b/>
          <w:color w:val="FF0000"/>
        </w:rPr>
      </w:pPr>
    </w:p>
    <w:p w:rsidR="000851CA" w:rsidRDefault="000851CA" w:rsidP="00B84F32">
      <w:pPr>
        <w:jc w:val="both"/>
        <w:rPr>
          <w:b/>
          <w:color w:val="FF0000"/>
        </w:rPr>
      </w:pPr>
    </w:p>
    <w:p w:rsidR="000851CA" w:rsidRPr="00D64E4A" w:rsidRDefault="000851CA" w:rsidP="00B84F32">
      <w:pPr>
        <w:jc w:val="both"/>
        <w:rPr>
          <w:b/>
          <w:color w:val="FF0000"/>
        </w:rPr>
      </w:pPr>
    </w:p>
    <w:p w:rsidR="00B84F32" w:rsidRPr="005B1931" w:rsidRDefault="00D07287" w:rsidP="00B84F32">
      <w:pPr>
        <w:jc w:val="both"/>
        <w:rPr>
          <w:b/>
        </w:rPr>
      </w:pPr>
      <w:r>
        <w:rPr>
          <w:b/>
        </w:rPr>
        <w:lastRenderedPageBreak/>
        <w:tab/>
      </w:r>
      <w:r w:rsidR="00B84F32">
        <w:rPr>
          <w:b/>
        </w:rPr>
        <w:t>2</w:t>
      </w:r>
      <w:r w:rsidR="00B84F32" w:rsidRPr="005B1931">
        <w:rPr>
          <w:b/>
        </w:rPr>
        <w:t xml:space="preserve">. </w:t>
      </w:r>
      <w:r w:rsidR="00B84F32">
        <w:rPr>
          <w:b/>
        </w:rPr>
        <w:t>Требования к подрядной организации:</w:t>
      </w:r>
    </w:p>
    <w:p w:rsidR="00B84F32" w:rsidRPr="00D07287" w:rsidRDefault="00B84F32" w:rsidP="000851CA">
      <w:pPr>
        <w:pStyle w:val="a6"/>
        <w:spacing w:after="120"/>
        <w:rPr>
          <w:b/>
        </w:rPr>
      </w:pPr>
      <w:bookmarkStart w:id="0" w:name="_Toc154808868"/>
      <w:bookmarkStart w:id="1" w:name="_Toc154810998"/>
      <w:bookmarkStart w:id="2" w:name="_Toc154983026"/>
      <w:bookmarkStart w:id="3" w:name="_Toc157941946"/>
      <w:bookmarkStart w:id="4" w:name="_Toc159385167"/>
      <w:r w:rsidRPr="00D07287">
        <w:rPr>
          <w:b/>
          <w:sz w:val="24"/>
          <w:szCs w:val="24"/>
        </w:rPr>
        <w:t>2.1. Общие требования</w:t>
      </w:r>
      <w:bookmarkEnd w:id="0"/>
      <w:bookmarkEnd w:id="1"/>
      <w:bookmarkEnd w:id="2"/>
      <w:bookmarkEnd w:id="3"/>
      <w:bookmarkEnd w:id="4"/>
      <w:r w:rsidRPr="00D07287">
        <w:rPr>
          <w:b/>
          <w:sz w:val="24"/>
          <w:szCs w:val="24"/>
        </w:rPr>
        <w:t>:</w:t>
      </w:r>
    </w:p>
    <w:p w:rsidR="000E26F5" w:rsidRPr="00072258" w:rsidRDefault="00F90887" w:rsidP="000851CA">
      <w:pPr>
        <w:spacing w:after="120"/>
        <w:ind w:left="-142" w:firstLine="284"/>
        <w:jc w:val="both"/>
      </w:pPr>
      <w:r>
        <w:rPr>
          <w:bCs/>
        </w:rPr>
        <w:t>2.1.1.</w:t>
      </w:r>
      <w:r w:rsidR="000E26F5" w:rsidRPr="00072258">
        <w:rPr>
          <w:bCs/>
        </w:rPr>
        <w:t xml:space="preserve"> </w:t>
      </w:r>
      <w:r w:rsidR="000C4C1C">
        <w:rPr>
          <w:bCs/>
        </w:rPr>
        <w:t>П</w:t>
      </w:r>
      <w:r w:rsidR="000E26F5" w:rsidRPr="00072258">
        <w:rPr>
          <w:bCs/>
        </w:rPr>
        <w:t>рисутств</w:t>
      </w:r>
      <w:r w:rsidR="000C4C1C">
        <w:rPr>
          <w:bCs/>
        </w:rPr>
        <w:t>овать</w:t>
      </w:r>
      <w:r w:rsidR="000E26F5" w:rsidRPr="00072258">
        <w:rPr>
          <w:bCs/>
        </w:rPr>
        <w:t xml:space="preserve"> представител</w:t>
      </w:r>
      <w:r w:rsidR="000C4C1C">
        <w:rPr>
          <w:bCs/>
        </w:rPr>
        <w:t>ю</w:t>
      </w:r>
      <w:r w:rsidR="000E26F5" w:rsidRPr="00072258">
        <w:rPr>
          <w:bCs/>
        </w:rPr>
        <w:t xml:space="preserve"> Исполнителя на реконструируемом объекте Заказчика</w:t>
      </w:r>
      <w:r w:rsidR="000C4C1C" w:rsidRPr="000C4C1C">
        <w:rPr>
          <w:bCs/>
        </w:rPr>
        <w:t xml:space="preserve"> </w:t>
      </w:r>
      <w:r w:rsidR="000C4C1C">
        <w:rPr>
          <w:bCs/>
        </w:rPr>
        <w:t>д</w:t>
      </w:r>
      <w:r w:rsidR="000C4C1C" w:rsidRPr="00072258">
        <w:rPr>
          <w:bCs/>
        </w:rPr>
        <w:t>ля разработки рабочего проекта</w:t>
      </w:r>
      <w:r w:rsidR="000E26F5" w:rsidRPr="00072258">
        <w:rPr>
          <w:bCs/>
        </w:rPr>
        <w:t xml:space="preserve">, с целью </w:t>
      </w:r>
      <w:r w:rsidR="000E26F5" w:rsidRPr="00072258">
        <w:t>конкретизации технического задания и формирования технической документации.</w:t>
      </w:r>
    </w:p>
    <w:p w:rsidR="00A66237" w:rsidRDefault="00F90887" w:rsidP="000851CA">
      <w:pPr>
        <w:tabs>
          <w:tab w:val="num" w:pos="1260"/>
        </w:tabs>
        <w:ind w:left="-142" w:firstLine="284"/>
        <w:jc w:val="both"/>
        <w:rPr>
          <w:bCs/>
        </w:rPr>
      </w:pPr>
      <w:r>
        <w:rPr>
          <w:bCs/>
        </w:rPr>
        <w:t>2.1.2.</w:t>
      </w:r>
      <w:r w:rsidR="00A66237" w:rsidRPr="00072258">
        <w:rPr>
          <w:bCs/>
        </w:rPr>
        <w:t xml:space="preserve"> </w:t>
      </w:r>
      <w:r w:rsidR="000C4C1C">
        <w:rPr>
          <w:bCs/>
        </w:rPr>
        <w:t>Иметь о</w:t>
      </w:r>
      <w:r w:rsidR="00A66237" w:rsidRPr="00072258">
        <w:rPr>
          <w:bCs/>
        </w:rPr>
        <w:t>пыт выполнения аналогичных проектных и строительно-монтажных работ.</w:t>
      </w:r>
    </w:p>
    <w:p w:rsidR="00702890" w:rsidRPr="00702890" w:rsidRDefault="00D07287" w:rsidP="000851CA">
      <w:pPr>
        <w:ind w:left="-142" w:firstLine="284"/>
        <w:jc w:val="both"/>
        <w:rPr>
          <w:bCs/>
        </w:rPr>
      </w:pPr>
      <w:r>
        <w:rPr>
          <w:bCs/>
        </w:rPr>
        <w:t xml:space="preserve">2.1.3. </w:t>
      </w:r>
      <w:r w:rsidR="00702890">
        <w:rPr>
          <w:bCs/>
        </w:rPr>
        <w:t>И</w:t>
      </w:r>
      <w:r w:rsidR="00702890" w:rsidRPr="00702890">
        <w:rPr>
          <w:bCs/>
        </w:rPr>
        <w:t xml:space="preserve">меть свидетельство </w:t>
      </w:r>
      <w:proofErr w:type="spellStart"/>
      <w:r w:rsidR="00702890" w:rsidRPr="00702890">
        <w:rPr>
          <w:bCs/>
        </w:rPr>
        <w:t>саморегулируемой</w:t>
      </w:r>
      <w:proofErr w:type="spellEnd"/>
      <w:r w:rsidR="00702890" w:rsidRPr="00702890">
        <w:rPr>
          <w:bCs/>
        </w:rPr>
        <w:t xml:space="preserve"> организации (СРО) о допуске к работам, которые оказывают влияние на безопасность оборудования, зданий, сооружений в т.ч. разрешение на виды работ перечня утвержденного приказом от </w:t>
      </w:r>
      <w:r w:rsidR="00702890" w:rsidRPr="001360DE">
        <w:rPr>
          <w:bCs/>
        </w:rPr>
        <w:t>30.12.09 №624: п</w:t>
      </w:r>
      <w:r w:rsidR="00340FBE">
        <w:rPr>
          <w:bCs/>
        </w:rPr>
        <w:t>.п</w:t>
      </w:r>
      <w:r w:rsidR="00702890" w:rsidRPr="001360DE">
        <w:rPr>
          <w:bCs/>
        </w:rPr>
        <w:t xml:space="preserve">. </w:t>
      </w:r>
      <w:r w:rsidR="00F5274F" w:rsidRPr="001360DE">
        <w:rPr>
          <w:bCs/>
        </w:rPr>
        <w:t xml:space="preserve"> 4.1</w:t>
      </w:r>
      <w:r w:rsidR="00702890" w:rsidRPr="001360DE">
        <w:rPr>
          <w:bCs/>
        </w:rPr>
        <w:t xml:space="preserve"> раздела 2 Перечня; п.</w:t>
      </w:r>
      <w:r w:rsidR="001360DE" w:rsidRPr="001360DE">
        <w:rPr>
          <w:bCs/>
        </w:rPr>
        <w:t>15.2</w:t>
      </w:r>
      <w:r w:rsidR="00702890" w:rsidRPr="001360DE">
        <w:rPr>
          <w:bCs/>
        </w:rPr>
        <w:t xml:space="preserve"> раздела III Перечня. (</w:t>
      </w:r>
      <w:r w:rsidR="00702890" w:rsidRPr="00702890">
        <w:rPr>
          <w:bCs/>
        </w:rPr>
        <w:t xml:space="preserve">Согласно статьи 48.1 Градостроительного кодекса РФ данный объект, на котором планируется выполнение работ указанных в укрупненной ведомости </w:t>
      </w:r>
      <w:r w:rsidR="00702890">
        <w:rPr>
          <w:bCs/>
        </w:rPr>
        <w:t xml:space="preserve">не </w:t>
      </w:r>
      <w:r w:rsidR="00702890" w:rsidRPr="00702890">
        <w:rPr>
          <w:bCs/>
        </w:rPr>
        <w:t xml:space="preserve">относится </w:t>
      </w:r>
      <w:proofErr w:type="gramStart"/>
      <w:r w:rsidR="00702890" w:rsidRPr="00702890">
        <w:rPr>
          <w:bCs/>
        </w:rPr>
        <w:t>к</w:t>
      </w:r>
      <w:proofErr w:type="gramEnd"/>
      <w:r w:rsidR="00702890" w:rsidRPr="00702890">
        <w:rPr>
          <w:bCs/>
        </w:rPr>
        <w:t xml:space="preserve"> особо опасны</w:t>
      </w:r>
      <w:r w:rsidR="00702890">
        <w:rPr>
          <w:bCs/>
        </w:rPr>
        <w:t>м и технически сложным</w:t>
      </w:r>
      <w:r w:rsidR="00702890" w:rsidRPr="00702890">
        <w:rPr>
          <w:bCs/>
        </w:rPr>
        <w:t>)</w:t>
      </w:r>
      <w:r w:rsidR="00702890">
        <w:rPr>
          <w:bCs/>
        </w:rPr>
        <w:t>.</w:t>
      </w:r>
    </w:p>
    <w:p w:rsidR="00B04CE4" w:rsidRDefault="00F90887" w:rsidP="000851CA">
      <w:pPr>
        <w:ind w:left="-142" w:firstLine="284"/>
        <w:jc w:val="both"/>
      </w:pPr>
      <w:r>
        <w:t>2.1.</w:t>
      </w:r>
      <w:r w:rsidR="00D07287">
        <w:t>4</w:t>
      </w:r>
      <w:r>
        <w:t>.</w:t>
      </w:r>
      <w:r w:rsidR="00B04CE4">
        <w:t xml:space="preserve"> </w:t>
      </w:r>
      <w:r w:rsidR="000C4C1C">
        <w:t>Обеспечить с</w:t>
      </w:r>
      <w:r w:rsidR="00B04CE4" w:rsidRPr="00B04CE4">
        <w:t>оответствие применяемых материалов и изделий требованиям ГОСТ и ТУ и наличие сертификатов, удостоверяющих их качество.</w:t>
      </w:r>
    </w:p>
    <w:p w:rsidR="00D07287" w:rsidRPr="00702890" w:rsidRDefault="00D07287" w:rsidP="000851CA">
      <w:pPr>
        <w:ind w:left="-142" w:firstLine="284"/>
        <w:jc w:val="both"/>
        <w:rPr>
          <w:bCs/>
        </w:rPr>
      </w:pPr>
      <w:r w:rsidRPr="00702890">
        <w:rPr>
          <w:bCs/>
        </w:rPr>
        <w:t>2.1.5. наличие у работников подрядной организации однотипной спецодежды с названием и логотипом организации-подрядчика при выполнении работ на объектах ОАО «ТГК-1»;</w:t>
      </w:r>
    </w:p>
    <w:p w:rsidR="00D07287" w:rsidRPr="00702890" w:rsidRDefault="00D07287" w:rsidP="000851CA">
      <w:pPr>
        <w:ind w:left="-142" w:firstLine="284"/>
        <w:jc w:val="both"/>
        <w:rPr>
          <w:bCs/>
        </w:rPr>
      </w:pPr>
      <w:r w:rsidRPr="00702890">
        <w:rPr>
          <w:bCs/>
        </w:rPr>
        <w:t>2.1.6. при обосновании стоимости работ Подрядчик должен указывать в сметной документации отдельной строкой общую стоимость материалов, а так же при оформлении документов о выполненных работах (актов, форм КС-2, КС-3 и т.п.), должна быть указана их фактическая стоимость (без НДС).</w:t>
      </w:r>
    </w:p>
    <w:p w:rsidR="00D07287" w:rsidRPr="00702890" w:rsidRDefault="00702890" w:rsidP="000851CA">
      <w:pPr>
        <w:ind w:left="-142" w:firstLine="284"/>
        <w:jc w:val="both"/>
        <w:rPr>
          <w:bCs/>
        </w:rPr>
      </w:pPr>
      <w:r w:rsidRPr="00702890">
        <w:rPr>
          <w:bCs/>
        </w:rPr>
        <w:t xml:space="preserve">2.1.7. </w:t>
      </w:r>
      <w:r w:rsidR="00D07287" w:rsidRPr="00702890">
        <w:rPr>
          <w:bCs/>
        </w:rPr>
        <w:t>обеспечить выполнение требований Системы экологического менеджмента (Приложение №2 к Техническому заданию).</w:t>
      </w:r>
    </w:p>
    <w:p w:rsidR="000E26F5" w:rsidRDefault="000E26F5" w:rsidP="00B84F32">
      <w:pPr>
        <w:jc w:val="both"/>
        <w:rPr>
          <w:b/>
        </w:rPr>
      </w:pPr>
    </w:p>
    <w:p w:rsidR="00B84F32" w:rsidRPr="00D64E4A" w:rsidRDefault="00E83633" w:rsidP="00B84F32">
      <w:pPr>
        <w:jc w:val="both"/>
      </w:pPr>
      <w:bookmarkStart w:id="5" w:name="_Toc154808869"/>
      <w:bookmarkStart w:id="6" w:name="_Toc154810999"/>
      <w:bookmarkStart w:id="7" w:name="_Toc154983027"/>
      <w:bookmarkStart w:id="8" w:name="_Toc157941947"/>
      <w:bookmarkStart w:id="9" w:name="_Toc159385168"/>
      <w:r>
        <w:rPr>
          <w:b/>
        </w:rPr>
        <w:tab/>
      </w:r>
      <w:r w:rsidR="00B84F32">
        <w:rPr>
          <w:b/>
        </w:rPr>
        <w:t>2</w:t>
      </w:r>
      <w:r w:rsidR="00B84F32" w:rsidRPr="005B1931">
        <w:rPr>
          <w:b/>
        </w:rPr>
        <w:t>.2. Специальные требования</w:t>
      </w:r>
      <w:bookmarkEnd w:id="5"/>
      <w:bookmarkEnd w:id="6"/>
      <w:bookmarkEnd w:id="7"/>
      <w:bookmarkEnd w:id="8"/>
      <w:bookmarkEnd w:id="9"/>
      <w:r w:rsidR="00B84F32">
        <w:rPr>
          <w:b/>
        </w:rPr>
        <w:t>:</w:t>
      </w:r>
      <w:r w:rsidR="00D64E4A">
        <w:rPr>
          <w:b/>
        </w:rPr>
        <w:t xml:space="preserve"> </w:t>
      </w:r>
    </w:p>
    <w:p w:rsidR="00B04CE4" w:rsidRDefault="00F90887" w:rsidP="00B84F32">
      <w:pPr>
        <w:jc w:val="both"/>
      </w:pPr>
      <w:r>
        <w:t>2.2.1.</w:t>
      </w:r>
      <w:r w:rsidR="000C4C1C">
        <w:t xml:space="preserve"> Р</w:t>
      </w:r>
      <w:r w:rsidR="00B04CE4" w:rsidRPr="00B04CE4">
        <w:t>асполагать кадрами, обладающими соответствующей квалификацией для осуществления проектных, строительных, монтажных, специальных, пуско-наладочных работ, поставки оборудования</w:t>
      </w:r>
      <w:r w:rsidR="00B04CE4">
        <w:t>.</w:t>
      </w:r>
    </w:p>
    <w:p w:rsidR="000B5555" w:rsidRDefault="00372E97" w:rsidP="00DB4C18">
      <w:pPr>
        <w:tabs>
          <w:tab w:val="num" w:pos="540"/>
        </w:tabs>
        <w:jc w:val="both"/>
      </w:pPr>
      <w:r>
        <w:t xml:space="preserve">2.2.2. </w:t>
      </w:r>
      <w:r w:rsidR="000B5555">
        <w:t>П</w:t>
      </w:r>
      <w:r w:rsidR="000B5555" w:rsidRPr="00301D88">
        <w:t xml:space="preserve">ерсонал должен быть обучен и аттестован по охране труда, пожарной безопасности и промышленной безопасности </w:t>
      </w:r>
      <w:proofErr w:type="spellStart"/>
      <w:r w:rsidR="000B5555" w:rsidRPr="00301D88">
        <w:t>энергообъектов</w:t>
      </w:r>
      <w:proofErr w:type="spellEnd"/>
      <w:r w:rsidR="000B5555" w:rsidRPr="00301D88">
        <w:t xml:space="preserve"> </w:t>
      </w:r>
    </w:p>
    <w:p w:rsidR="000B5555" w:rsidRDefault="00372E97" w:rsidP="00372E97">
      <w:pPr>
        <w:tabs>
          <w:tab w:val="num" w:pos="540"/>
        </w:tabs>
        <w:jc w:val="both"/>
      </w:pPr>
      <w:r>
        <w:t xml:space="preserve">2.2.3. </w:t>
      </w:r>
      <w:r w:rsidR="000B5555">
        <w:t>В</w:t>
      </w:r>
      <w:r w:rsidR="000B5555" w:rsidRPr="00301D88">
        <w:t xml:space="preserve"> случае использования сварки при выполнении работ иметь свидетельство НАКС (Национальный аттестационный комитет сварки) о производственной аттестации технологии сварки в соответствии с требованиями РД 03-615-03 «Порядок применения сварочных технологий при изготовлении, монтаже и реконструкции технических устрой</w:t>
      </w:r>
      <w:proofErr w:type="gramStart"/>
      <w:r w:rsidR="000B5555" w:rsidRPr="00301D88">
        <w:t>ств дл</w:t>
      </w:r>
      <w:proofErr w:type="gramEnd"/>
      <w:r w:rsidR="000B5555" w:rsidRPr="00301D88">
        <w:t>я опасных производственных объектов» и аттестованных сварщиков</w:t>
      </w:r>
      <w:r w:rsidR="00DB4C18">
        <w:t>.</w:t>
      </w:r>
    </w:p>
    <w:p w:rsidR="00372E97" w:rsidRPr="00301D88" w:rsidRDefault="00372E97" w:rsidP="00372E97">
      <w:pPr>
        <w:tabs>
          <w:tab w:val="num" w:pos="540"/>
        </w:tabs>
        <w:jc w:val="both"/>
      </w:pPr>
      <w:r>
        <w:t xml:space="preserve">2.2.4.У персонала, осуществляющего электротехнические работы, а также использующего электроинструмент, должна быть группа по </w:t>
      </w:r>
      <w:proofErr w:type="spellStart"/>
      <w:r>
        <w:t>электробезопасности</w:t>
      </w:r>
      <w:proofErr w:type="spellEnd"/>
      <w:r>
        <w:t>, соответствующая Межотраслевым правилам по охране труда при эксплуатации электроустановок</w:t>
      </w:r>
      <w:r w:rsidR="00DB4C18">
        <w:t>.</w:t>
      </w:r>
    </w:p>
    <w:p w:rsidR="000B5555" w:rsidRPr="00301D88" w:rsidRDefault="00372E97" w:rsidP="00372E97">
      <w:pPr>
        <w:tabs>
          <w:tab w:val="num" w:pos="540"/>
        </w:tabs>
        <w:jc w:val="both"/>
      </w:pPr>
      <w:r>
        <w:t xml:space="preserve">2.2.5. </w:t>
      </w:r>
      <w:r w:rsidR="000B5555">
        <w:t>И</w:t>
      </w:r>
      <w:r w:rsidR="000B5555" w:rsidRPr="00301D88">
        <w:t xml:space="preserve">меть в наличии обученных и аттестованных ИТР (руководителей работ) с опытом работы не менее 3-х лет, имеющих право быть производителем работ, руководителем работ по </w:t>
      </w:r>
      <w:r w:rsidR="000B5555">
        <w:t>нарядам и распоряжениям</w:t>
      </w:r>
      <w:r w:rsidR="00DB4C18">
        <w:t>.</w:t>
      </w:r>
    </w:p>
    <w:p w:rsidR="000B5555" w:rsidRPr="00301D88" w:rsidRDefault="00372E97" w:rsidP="00372E97">
      <w:pPr>
        <w:tabs>
          <w:tab w:val="num" w:pos="540"/>
        </w:tabs>
        <w:jc w:val="both"/>
      </w:pPr>
      <w:r>
        <w:t xml:space="preserve">2.2.6. </w:t>
      </w:r>
      <w:r w:rsidR="000B5555">
        <w:t>О</w:t>
      </w:r>
      <w:r w:rsidR="000B5555" w:rsidRPr="00301D88">
        <w:t>беспечить в составе персонала наличие стропальщиков и лиц, ответственных за безопасное производство работ кранами</w:t>
      </w:r>
      <w:r w:rsidR="00F03CF9">
        <w:t>, в случае производства погрузочно-разгрузочных работ спецтехникой</w:t>
      </w:r>
      <w:r w:rsidR="00DB4C18">
        <w:t>.</w:t>
      </w:r>
    </w:p>
    <w:p w:rsidR="00B04CE4" w:rsidRDefault="00372E97" w:rsidP="000C4C1C">
      <w:pPr>
        <w:jc w:val="both"/>
      </w:pPr>
      <w:r>
        <w:t xml:space="preserve">2.2.7. </w:t>
      </w:r>
      <w:r w:rsidR="000C4C1C">
        <w:t>О</w:t>
      </w:r>
      <w:r w:rsidR="00B04CE4" w:rsidRPr="00B04CE4">
        <w:t>существлять весь комплекс технологических решений и их согласование, позволяющий обеспечить необходимое качество работ и выполнение гарантийных обязательств</w:t>
      </w:r>
      <w:r w:rsidR="000C4C1C">
        <w:t>.</w:t>
      </w:r>
    </w:p>
    <w:p w:rsidR="000B5555" w:rsidRPr="00D64E4A" w:rsidRDefault="00372E97" w:rsidP="000B5555">
      <w:pPr>
        <w:jc w:val="both"/>
        <w:rPr>
          <w:bCs/>
          <w:color w:val="FF0000"/>
        </w:rPr>
      </w:pPr>
      <w:r>
        <w:rPr>
          <w:bCs/>
        </w:rPr>
        <w:t xml:space="preserve">2.2.8. </w:t>
      </w:r>
      <w:r w:rsidR="000B5555" w:rsidRPr="00072258">
        <w:rPr>
          <w:bCs/>
        </w:rPr>
        <w:t>Рабочий проект предоставить Заказчику на бумажном носителе</w:t>
      </w:r>
      <w:r w:rsidR="00DA2767">
        <w:rPr>
          <w:bCs/>
        </w:rPr>
        <w:t xml:space="preserve"> (2экз)</w:t>
      </w:r>
      <w:r w:rsidR="000B5555" w:rsidRPr="00072258">
        <w:rPr>
          <w:bCs/>
        </w:rPr>
        <w:t xml:space="preserve"> и в электронном виде в форматах </w:t>
      </w:r>
      <w:proofErr w:type="spellStart"/>
      <w:r w:rsidR="000B5555" w:rsidRPr="00072258">
        <w:rPr>
          <w:bCs/>
        </w:rPr>
        <w:t>pdf</w:t>
      </w:r>
      <w:proofErr w:type="spellEnd"/>
      <w:r w:rsidR="000B5555" w:rsidRPr="00072258">
        <w:rPr>
          <w:bCs/>
        </w:rPr>
        <w:t xml:space="preserve"> или </w:t>
      </w:r>
      <w:proofErr w:type="spellStart"/>
      <w:r w:rsidR="000B5555" w:rsidRPr="00072258">
        <w:rPr>
          <w:bCs/>
        </w:rPr>
        <w:t>Visio</w:t>
      </w:r>
      <w:proofErr w:type="spellEnd"/>
      <w:r w:rsidR="000B5555" w:rsidRPr="00072258">
        <w:rPr>
          <w:bCs/>
        </w:rPr>
        <w:t>.</w:t>
      </w:r>
      <w:r w:rsidR="000B5555">
        <w:rPr>
          <w:bCs/>
        </w:rPr>
        <w:t xml:space="preserve"> </w:t>
      </w:r>
    </w:p>
    <w:p w:rsidR="00B04CE4" w:rsidRDefault="00372E97" w:rsidP="000C4C1C">
      <w:pPr>
        <w:jc w:val="both"/>
      </w:pPr>
      <w:r>
        <w:t xml:space="preserve">2.2.9. </w:t>
      </w:r>
      <w:r w:rsidR="000C4C1C">
        <w:t>И</w:t>
      </w:r>
      <w:r w:rsidR="00B04CE4" w:rsidRPr="00B04CE4">
        <w:t>меть все необходимые для р</w:t>
      </w:r>
      <w:r w:rsidR="00B04CE4">
        <w:t>аботы</w:t>
      </w:r>
      <w:r w:rsidR="00B04CE4" w:rsidRPr="00B04CE4">
        <w:t xml:space="preserve"> инструменты и специальные приспособления</w:t>
      </w:r>
      <w:r w:rsidR="000C4C1C">
        <w:t>.</w:t>
      </w:r>
    </w:p>
    <w:p w:rsidR="00F03CF9" w:rsidRPr="00301D88" w:rsidRDefault="00372E97" w:rsidP="004678F8">
      <w:pPr>
        <w:tabs>
          <w:tab w:val="num" w:pos="540"/>
        </w:tabs>
        <w:jc w:val="both"/>
      </w:pPr>
      <w:r>
        <w:lastRenderedPageBreak/>
        <w:t xml:space="preserve">2.2.10. </w:t>
      </w:r>
      <w:r w:rsidR="00F631D3">
        <w:t xml:space="preserve">Обеспечить наличие у работников подрядной организации </w:t>
      </w:r>
      <w:r w:rsidR="00F03CF9" w:rsidRPr="00E921AB">
        <w:t>однотипн</w:t>
      </w:r>
      <w:r w:rsidR="00F631D3">
        <w:t>ой</w:t>
      </w:r>
      <w:r w:rsidR="00F03CF9" w:rsidRPr="00E921AB">
        <w:t xml:space="preserve"> спецодежд</w:t>
      </w:r>
      <w:r w:rsidR="00F631D3">
        <w:t>ы</w:t>
      </w:r>
      <w:r w:rsidR="00F03CF9" w:rsidRPr="00E921AB">
        <w:t xml:space="preserve"> с названием и логотипом организации - подрядчика при выполнении работ на </w:t>
      </w:r>
      <w:r w:rsidR="00F631D3">
        <w:t>объектах ОАО «ТГК-1»</w:t>
      </w:r>
      <w:r w:rsidR="00F03CF9">
        <w:t>.</w:t>
      </w:r>
    </w:p>
    <w:p w:rsidR="00B04CE4" w:rsidRDefault="00372E97" w:rsidP="000C4C1C">
      <w:pPr>
        <w:jc w:val="both"/>
      </w:pPr>
      <w:r>
        <w:t xml:space="preserve">2.2.11. </w:t>
      </w:r>
      <w:r w:rsidR="000C4C1C">
        <w:t>С</w:t>
      </w:r>
      <w:r w:rsidR="00B04CE4" w:rsidRPr="00B04CE4">
        <w:t>амостоятельно выполнять погрузочно-разгрузочные и другие работы с применением специального автотранспорта</w:t>
      </w:r>
      <w:r w:rsidR="000C4C1C">
        <w:t>.</w:t>
      </w:r>
    </w:p>
    <w:p w:rsidR="00B04CE4" w:rsidRPr="00B04CE4" w:rsidRDefault="00372E97" w:rsidP="000C4C1C">
      <w:pPr>
        <w:jc w:val="both"/>
      </w:pPr>
      <w:r>
        <w:t xml:space="preserve">2.2.12. </w:t>
      </w:r>
      <w:r w:rsidR="000C4C1C">
        <w:t>С</w:t>
      </w:r>
      <w:r w:rsidR="00B04CE4" w:rsidRPr="00B04CE4">
        <w:t xml:space="preserve">амостоятельно выполнять транспортное обеспечение </w:t>
      </w:r>
      <w:r w:rsidR="00B04CE4">
        <w:t>строительно-монтажных</w:t>
      </w:r>
      <w:r w:rsidR="00B04CE4" w:rsidRPr="00B04CE4">
        <w:t xml:space="preserve"> работ: перевозку необходимых материалов на объекты р</w:t>
      </w:r>
      <w:r w:rsidR="00B04CE4">
        <w:t>абот</w:t>
      </w:r>
      <w:r w:rsidR="00B04CE4" w:rsidRPr="00B04CE4">
        <w:t>; вывоз мусора, образовавшегося в ходе выполнения работ</w:t>
      </w:r>
      <w:r w:rsidR="000C4C1C">
        <w:t>.</w:t>
      </w:r>
    </w:p>
    <w:p w:rsidR="00B04CE4" w:rsidRPr="00B04CE4" w:rsidRDefault="00372E97" w:rsidP="00284C09">
      <w:pPr>
        <w:jc w:val="both"/>
      </w:pPr>
      <w:r>
        <w:t xml:space="preserve">2.2.13. </w:t>
      </w:r>
      <w:r w:rsidR="000C4C1C">
        <w:t>О</w:t>
      </w:r>
      <w:r w:rsidR="00B04CE4" w:rsidRPr="00B04CE4">
        <w:t>рганизовать своевременное оформление и ведение исполнительной документации, составление при необходимости ППР, актов на скрытые работы</w:t>
      </w:r>
      <w:r w:rsidR="000C4C1C">
        <w:t>.</w:t>
      </w:r>
    </w:p>
    <w:p w:rsidR="00B04CE4" w:rsidRDefault="00372E97" w:rsidP="00284C09">
      <w:pPr>
        <w:jc w:val="both"/>
      </w:pPr>
      <w:r>
        <w:t xml:space="preserve">2.2.14. </w:t>
      </w:r>
      <w:r w:rsidR="000C4C1C">
        <w:t>О</w:t>
      </w:r>
      <w:r w:rsidR="00B04CE4" w:rsidRPr="00B04CE4">
        <w:t>беспечить выполнение работ в соответствии с согласованным графиком работ.</w:t>
      </w:r>
    </w:p>
    <w:p w:rsidR="00B84F32" w:rsidRDefault="00E83633" w:rsidP="00284C09">
      <w:pPr>
        <w:spacing w:before="120" w:after="120"/>
        <w:jc w:val="both"/>
        <w:rPr>
          <w:b/>
        </w:rPr>
      </w:pPr>
      <w:r>
        <w:rPr>
          <w:b/>
        </w:rPr>
        <w:tab/>
      </w:r>
      <w:r w:rsidR="00B84F32">
        <w:rPr>
          <w:b/>
        </w:rPr>
        <w:t>2</w:t>
      </w:r>
      <w:r w:rsidR="00B84F32" w:rsidRPr="005B1931">
        <w:rPr>
          <w:b/>
        </w:rPr>
        <w:t xml:space="preserve">.3. </w:t>
      </w:r>
      <w:r w:rsidR="00B84F32">
        <w:rPr>
          <w:b/>
        </w:rPr>
        <w:t xml:space="preserve">Требования к </w:t>
      </w:r>
      <w:r w:rsidR="00B84F32" w:rsidRPr="005B1931">
        <w:rPr>
          <w:b/>
        </w:rPr>
        <w:t>Субподрядчик</w:t>
      </w:r>
      <w:r w:rsidR="00B84F32">
        <w:rPr>
          <w:b/>
        </w:rPr>
        <w:t>ам:</w:t>
      </w:r>
      <w:r w:rsidR="00D64E4A" w:rsidRPr="00D64E4A">
        <w:rPr>
          <w:color w:val="FF0000"/>
        </w:rPr>
        <w:t xml:space="preserve"> </w:t>
      </w:r>
    </w:p>
    <w:p w:rsidR="00B84F32" w:rsidRPr="00565399" w:rsidRDefault="000A1617" w:rsidP="00284C09">
      <w:pPr>
        <w:spacing w:before="120" w:after="120"/>
        <w:jc w:val="both"/>
      </w:pPr>
      <w:r>
        <w:t>2.3.1.</w:t>
      </w:r>
      <w:r w:rsidR="005510EF">
        <w:t xml:space="preserve"> </w:t>
      </w:r>
      <w:r w:rsidR="000C4C1C">
        <w:t>П</w:t>
      </w:r>
      <w:r w:rsidR="00B84F32" w:rsidRPr="00565399">
        <w:t>ри планирующемся привлечении для выполнения работ Субподрядчиков Подрядчик должен иметь лицензию на исполнение функций генерального подрядчика</w:t>
      </w:r>
      <w:r w:rsidR="005510EF">
        <w:t>.</w:t>
      </w:r>
    </w:p>
    <w:p w:rsidR="00B84F32" w:rsidRPr="00565399" w:rsidRDefault="000A1617" w:rsidP="005510EF">
      <w:pPr>
        <w:jc w:val="both"/>
      </w:pPr>
      <w:r>
        <w:t>2.3.2.</w:t>
      </w:r>
      <w:r w:rsidR="005510EF">
        <w:t xml:space="preserve"> П</w:t>
      </w:r>
      <w:r w:rsidR="00B84F32" w:rsidRPr="00565399">
        <w:t>ри необходимости проведения отдельных работ субподрядом, договора субподряда должны быть на объем не более 30 % от цены предложения</w:t>
      </w:r>
      <w:r w:rsidR="005510EF">
        <w:t>.</w:t>
      </w:r>
    </w:p>
    <w:p w:rsidR="00B84F32" w:rsidRPr="00565399" w:rsidRDefault="000A1617" w:rsidP="005510EF">
      <w:pPr>
        <w:jc w:val="both"/>
      </w:pPr>
      <w:r>
        <w:t>2.3.3.</w:t>
      </w:r>
      <w:r w:rsidR="005510EF">
        <w:t xml:space="preserve"> </w:t>
      </w:r>
      <w:r w:rsidR="00B84F32" w:rsidRPr="00565399">
        <w:t xml:space="preserve">Подрядчик должен включить в свою заявку на участие в </w:t>
      </w:r>
      <w:r w:rsidR="009B3727" w:rsidRPr="005B1931">
        <w:t>открыт</w:t>
      </w:r>
      <w:r w:rsidR="009B3727">
        <w:t>ом</w:t>
      </w:r>
      <w:r w:rsidR="009B3727" w:rsidRPr="005B1931">
        <w:t xml:space="preserve"> </w:t>
      </w:r>
      <w:r w:rsidR="009B3727" w:rsidRPr="009717D5">
        <w:t>запрос</w:t>
      </w:r>
      <w:r w:rsidR="009B3727">
        <w:t>е</w:t>
      </w:r>
      <w:r w:rsidR="009B3727" w:rsidRPr="009717D5">
        <w:t xml:space="preserve"> предложений</w:t>
      </w:r>
      <w:r w:rsidR="00B84F32" w:rsidRPr="00565399">
        <w:t xml:space="preserve">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</w:t>
      </w:r>
      <w:r w:rsidR="005510EF">
        <w:t>.</w:t>
      </w:r>
    </w:p>
    <w:p w:rsidR="00B84F32" w:rsidRPr="00565399" w:rsidRDefault="000A1617" w:rsidP="005510EF">
      <w:pPr>
        <w:jc w:val="both"/>
      </w:pPr>
      <w:r>
        <w:t>2.3.4.</w:t>
      </w:r>
      <w:r w:rsidR="005510EF">
        <w:t xml:space="preserve"> </w:t>
      </w:r>
      <w:r w:rsidR="00B84F32" w:rsidRPr="00565399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="00B84F32" w:rsidRPr="00565399">
        <w:t>предквалификационной</w:t>
      </w:r>
      <w:proofErr w:type="spellEnd"/>
      <w:r w:rsidR="00B84F32" w:rsidRPr="00565399">
        <w:t xml:space="preserve"> документации Организатора </w:t>
      </w:r>
      <w:r w:rsidR="009B3727" w:rsidRPr="005B1931">
        <w:t>открыт</w:t>
      </w:r>
      <w:r w:rsidR="009B3727">
        <w:t>ого</w:t>
      </w:r>
      <w:r w:rsidR="009B3727" w:rsidRPr="005B1931">
        <w:t xml:space="preserve"> </w:t>
      </w:r>
      <w:r w:rsidR="009B3727" w:rsidRPr="009717D5">
        <w:t>запрос</w:t>
      </w:r>
      <w:r w:rsidR="009B3727">
        <w:t>а</w:t>
      </w:r>
      <w:r w:rsidR="009B3727" w:rsidRPr="009717D5">
        <w:t xml:space="preserve"> предложений</w:t>
      </w:r>
      <w:r w:rsidR="005510EF">
        <w:t>.</w:t>
      </w:r>
    </w:p>
    <w:p w:rsidR="00B84F32" w:rsidRPr="00565399" w:rsidRDefault="000A1617" w:rsidP="005510EF">
      <w:pPr>
        <w:jc w:val="both"/>
      </w:pPr>
      <w:r>
        <w:t>2.3.5.</w:t>
      </w:r>
      <w:r w:rsidR="005510EF">
        <w:t xml:space="preserve"> </w:t>
      </w:r>
      <w:r w:rsidR="00B84F32" w:rsidRPr="00565399">
        <w:t xml:space="preserve">Организатор </w:t>
      </w:r>
      <w:r w:rsidR="009B3727" w:rsidRPr="005B1931">
        <w:t>открыт</w:t>
      </w:r>
      <w:r w:rsidR="009B3727">
        <w:t>ого</w:t>
      </w:r>
      <w:r w:rsidR="009B3727" w:rsidRPr="005B1931">
        <w:t xml:space="preserve"> </w:t>
      </w:r>
      <w:r w:rsidR="009B3727" w:rsidRPr="009717D5">
        <w:t>запрос</w:t>
      </w:r>
      <w:r w:rsidR="009B3727">
        <w:t>а</w:t>
      </w:r>
      <w:r w:rsidR="009B3727" w:rsidRPr="009717D5">
        <w:t xml:space="preserve"> предложений</w:t>
      </w:r>
      <w:r w:rsidR="00B84F32" w:rsidRPr="00565399">
        <w:t xml:space="preserve"> оставляет за собой право отклонить любого из предложенных Субподрядчиков.</w:t>
      </w:r>
    </w:p>
    <w:p w:rsidR="00DB4C18" w:rsidRPr="005B1931" w:rsidRDefault="00DB4C18" w:rsidP="00B84F32">
      <w:pPr>
        <w:jc w:val="both"/>
        <w:rPr>
          <w:b/>
        </w:rPr>
      </w:pPr>
    </w:p>
    <w:p w:rsidR="00B84F32" w:rsidRPr="005B1931" w:rsidRDefault="00E83633" w:rsidP="00B84F32">
      <w:pPr>
        <w:jc w:val="both"/>
        <w:rPr>
          <w:b/>
        </w:rPr>
      </w:pPr>
      <w:r>
        <w:rPr>
          <w:b/>
        </w:rPr>
        <w:tab/>
      </w:r>
      <w:r w:rsidR="00B84F32">
        <w:rPr>
          <w:b/>
        </w:rPr>
        <w:t>3</w:t>
      </w:r>
      <w:r w:rsidR="00B84F32" w:rsidRPr="005B1931">
        <w:rPr>
          <w:b/>
        </w:rPr>
        <w:t xml:space="preserve">. </w:t>
      </w:r>
      <w:r w:rsidR="00F90887" w:rsidRPr="000A1617">
        <w:rPr>
          <w:b/>
        </w:rPr>
        <w:t>Оборудование</w:t>
      </w:r>
      <w:r w:rsidR="00B84F32" w:rsidRPr="00096579">
        <w:rPr>
          <w:b/>
          <w:color w:val="FF0000"/>
        </w:rPr>
        <w:t xml:space="preserve"> </w:t>
      </w:r>
      <w:r w:rsidR="00B84F32" w:rsidRPr="005B1931">
        <w:rPr>
          <w:b/>
        </w:rPr>
        <w:t>и материалы:</w:t>
      </w:r>
    </w:p>
    <w:p w:rsidR="00B84F32" w:rsidRPr="003E3AAE" w:rsidRDefault="00B84F32" w:rsidP="00B84F32">
      <w:pPr>
        <w:jc w:val="both"/>
        <w:rPr>
          <w:color w:val="FF0000"/>
        </w:rPr>
      </w:pPr>
      <w:r w:rsidRPr="00E83633">
        <w:t xml:space="preserve">3.1. </w:t>
      </w:r>
      <w:r w:rsidR="000A1617" w:rsidRPr="00E83633">
        <w:t>Оборудование</w:t>
      </w:r>
      <w:r w:rsidRPr="00E83633">
        <w:t xml:space="preserve"> и материалы для выполнения заявляемых на </w:t>
      </w:r>
      <w:r w:rsidR="009B3727" w:rsidRPr="00E83633">
        <w:t>открытый запрос предложений</w:t>
      </w:r>
      <w:r w:rsidRPr="00E83633">
        <w:t xml:space="preserve"> объемов работ поставляет Подрядчик:</w:t>
      </w:r>
    </w:p>
    <w:p w:rsidR="00565399" w:rsidRPr="00BE3F06" w:rsidRDefault="00565399" w:rsidP="00B84F32">
      <w:pPr>
        <w:jc w:val="both"/>
        <w:rPr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7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735"/>
        <w:gridCol w:w="1314"/>
        <w:gridCol w:w="1257"/>
      </w:tblGrid>
      <w:tr w:rsidR="00565399" w:rsidRPr="00F92042">
        <w:tc>
          <w:tcPr>
            <w:tcW w:w="848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 xml:space="preserve">№ </w:t>
            </w:r>
            <w:proofErr w:type="spellStart"/>
            <w:proofErr w:type="gramStart"/>
            <w:r w:rsidRPr="00212D02">
              <w:t>п</w:t>
            </w:r>
            <w:proofErr w:type="spellEnd"/>
            <w:proofErr w:type="gramEnd"/>
            <w:r w:rsidRPr="00212D02">
              <w:t>/</w:t>
            </w:r>
            <w:proofErr w:type="spellStart"/>
            <w:r w:rsidRPr="00212D02">
              <w:t>п</w:t>
            </w:r>
            <w:proofErr w:type="spellEnd"/>
          </w:p>
        </w:tc>
        <w:tc>
          <w:tcPr>
            <w:tcW w:w="3735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 xml:space="preserve">Наименование 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 xml:space="preserve">Ед. </w:t>
            </w:r>
            <w:proofErr w:type="spellStart"/>
            <w:r w:rsidRPr="00212D02">
              <w:t>изм</w:t>
            </w:r>
            <w:proofErr w:type="spellEnd"/>
            <w:r w:rsidRPr="00212D02">
              <w:t>.</w:t>
            </w:r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Кол-во</w:t>
            </w:r>
          </w:p>
        </w:tc>
      </w:tr>
      <w:tr w:rsidR="00565399" w:rsidRPr="00F92042">
        <w:tc>
          <w:tcPr>
            <w:tcW w:w="848" w:type="dxa"/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565399" w:rsidRPr="00212D02" w:rsidRDefault="00565399" w:rsidP="00F92042">
            <w:pPr>
              <w:pStyle w:val="2"/>
            </w:pPr>
            <w:r w:rsidRPr="00212D02">
              <w:t>Узел нагрева «Титан 26»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шт.</w:t>
            </w:r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1</w:t>
            </w:r>
          </w:p>
        </w:tc>
      </w:tr>
      <w:tr w:rsidR="00565399" w:rsidRPr="00F92042">
        <w:tc>
          <w:tcPr>
            <w:tcW w:w="848" w:type="dxa"/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565399" w:rsidRPr="00212D02" w:rsidRDefault="00565399" w:rsidP="00F92042">
            <w:pPr>
              <w:pStyle w:val="2"/>
            </w:pPr>
            <w:r w:rsidRPr="00212D02">
              <w:t>Кабель ВВГ 3х25+1х16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м</w:t>
            </w:r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90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B64A2D" w:rsidRDefault="00B64A2D" w:rsidP="00F92042">
            <w:pPr>
              <w:pStyle w:val="2"/>
            </w:pPr>
            <w:proofErr w:type="spellStart"/>
            <w:r>
              <w:rPr>
                <w:lang w:val="en-US"/>
              </w:rPr>
              <w:t>Кабельный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короб</w:t>
            </w:r>
            <w:proofErr w:type="spellEnd"/>
            <w:r>
              <w:rPr>
                <w:lang w:val="en-US"/>
              </w:rPr>
              <w:t xml:space="preserve"> 40х40 </w:t>
            </w:r>
            <w:proofErr w:type="spellStart"/>
            <w:r>
              <w:rPr>
                <w:lang w:val="en-US"/>
              </w:rPr>
              <w:t>мм</w:t>
            </w:r>
            <w:proofErr w:type="spellEnd"/>
          </w:p>
        </w:tc>
        <w:tc>
          <w:tcPr>
            <w:tcW w:w="1314" w:type="dxa"/>
          </w:tcPr>
          <w:p w:rsidR="00B64A2D" w:rsidRPr="00212D02" w:rsidRDefault="00B64A2D" w:rsidP="00F92042">
            <w:pPr>
              <w:pStyle w:val="2"/>
              <w:jc w:val="center"/>
            </w:pPr>
            <w:r>
              <w:t>м</w:t>
            </w:r>
          </w:p>
        </w:tc>
        <w:tc>
          <w:tcPr>
            <w:tcW w:w="1257" w:type="dxa"/>
          </w:tcPr>
          <w:p w:rsidR="00B64A2D" w:rsidRPr="00212D02" w:rsidRDefault="00B64A2D" w:rsidP="00F92042">
            <w:pPr>
              <w:pStyle w:val="2"/>
              <w:jc w:val="center"/>
            </w:pPr>
            <w:r>
              <w:t>30</w:t>
            </w:r>
          </w:p>
        </w:tc>
      </w:tr>
      <w:tr w:rsidR="00565399" w:rsidRPr="00F92042">
        <w:tc>
          <w:tcPr>
            <w:tcW w:w="848" w:type="dxa"/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565399" w:rsidRPr="00212D02" w:rsidRDefault="00565399" w:rsidP="00F92042">
            <w:pPr>
              <w:pStyle w:val="2"/>
            </w:pPr>
            <w:r w:rsidRPr="00212D02">
              <w:t>Расширительный бак мембранного типа (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212D02">
                <w:t>100 л</w:t>
              </w:r>
            </w:smartTag>
            <w:r w:rsidRPr="00212D02">
              <w:t>)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1</w:t>
            </w:r>
          </w:p>
        </w:tc>
      </w:tr>
      <w:tr w:rsidR="00565399" w:rsidRPr="00F92042">
        <w:tc>
          <w:tcPr>
            <w:tcW w:w="848" w:type="dxa"/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565399" w:rsidRPr="00212D02" w:rsidRDefault="00565399" w:rsidP="00F92042">
            <w:pPr>
              <w:pStyle w:val="2"/>
            </w:pPr>
            <w:r w:rsidRPr="00212D02">
              <w:t xml:space="preserve">Регулятор давления (до 6 </w:t>
            </w:r>
            <w:proofErr w:type="spellStart"/>
            <w:proofErr w:type="gramStart"/>
            <w:r w:rsidRPr="00212D02">
              <w:t>атм</w:t>
            </w:r>
            <w:proofErr w:type="spellEnd"/>
            <w:proofErr w:type="gramEnd"/>
            <w:r w:rsidRPr="00212D02">
              <w:t>)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2</w:t>
            </w:r>
          </w:p>
        </w:tc>
      </w:tr>
      <w:tr w:rsidR="00565399" w:rsidRPr="00F92042">
        <w:tc>
          <w:tcPr>
            <w:tcW w:w="848" w:type="dxa"/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565399" w:rsidRPr="00212D02" w:rsidRDefault="00565399" w:rsidP="00F92042">
            <w:pPr>
              <w:pStyle w:val="2"/>
            </w:pPr>
            <w:r w:rsidRPr="00212D02">
              <w:t>Радиаторы РС-22 (двойные)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14</w:t>
            </w:r>
          </w:p>
        </w:tc>
      </w:tr>
      <w:tr w:rsidR="00565399" w:rsidRPr="00F92042">
        <w:tc>
          <w:tcPr>
            <w:tcW w:w="848" w:type="dxa"/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565399" w:rsidRPr="00F92042" w:rsidRDefault="00565399" w:rsidP="00B64A2D">
            <w:pPr>
              <w:pStyle w:val="2"/>
              <w:rPr>
                <w:lang w:val="en-US"/>
              </w:rPr>
            </w:pPr>
            <w:r w:rsidRPr="00212D02">
              <w:t xml:space="preserve">Труба полипропиленовая армированная </w:t>
            </w:r>
            <w:proofErr w:type="spellStart"/>
            <w:r w:rsidR="00B64A2D">
              <w:t>Ду</w:t>
            </w:r>
            <w:proofErr w:type="spellEnd"/>
            <w:r w:rsidR="00B64A2D">
              <w:t xml:space="preserve"> </w:t>
            </w:r>
            <w:r w:rsidRPr="00F92042">
              <w:rPr>
                <w:lang w:val="en-US"/>
              </w:rPr>
              <w:t>40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F92042">
              <w:rPr>
                <w:lang w:val="en-US"/>
              </w:rPr>
              <w:t>м</w:t>
            </w:r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80</w:t>
            </w:r>
          </w:p>
        </w:tc>
      </w:tr>
      <w:tr w:rsidR="00565399" w:rsidRPr="00F92042"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565399" w:rsidRPr="00212D02" w:rsidRDefault="00565399" w:rsidP="00B64A2D">
            <w:pPr>
              <w:pStyle w:val="2"/>
            </w:pPr>
            <w:r w:rsidRPr="00212D02">
              <w:t xml:space="preserve">Труба полипропиленовая армированная </w:t>
            </w:r>
            <w:r w:rsidR="00B64A2D">
              <w:t xml:space="preserve"> </w:t>
            </w:r>
            <w:proofErr w:type="spellStart"/>
            <w:r w:rsidR="00B64A2D">
              <w:t>Ду</w:t>
            </w:r>
            <w:proofErr w:type="spellEnd"/>
            <w:r w:rsidR="00B64A2D" w:rsidRPr="00212D02">
              <w:t xml:space="preserve"> </w:t>
            </w:r>
            <w:r w:rsidRPr="00212D02">
              <w:t>25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м</w:t>
            </w:r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8</w:t>
            </w:r>
          </w:p>
        </w:tc>
      </w:tr>
      <w:tr w:rsidR="00565399" w:rsidRPr="00F92042"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65399" w:rsidRPr="00212D02" w:rsidRDefault="00565399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565399" w:rsidRPr="00212D02" w:rsidRDefault="00565399" w:rsidP="00B64A2D">
            <w:pPr>
              <w:pStyle w:val="2"/>
            </w:pPr>
            <w:r w:rsidRPr="00212D02">
              <w:t xml:space="preserve">Труба полипропиленовая армированная </w:t>
            </w:r>
            <w:r w:rsidR="00B64A2D">
              <w:t xml:space="preserve"> </w:t>
            </w:r>
            <w:proofErr w:type="spellStart"/>
            <w:r w:rsidR="00B64A2D">
              <w:t>Ду</w:t>
            </w:r>
            <w:proofErr w:type="spellEnd"/>
            <w:r w:rsidR="00B64A2D" w:rsidRPr="00212D02">
              <w:t xml:space="preserve"> </w:t>
            </w:r>
            <w:r w:rsidRPr="00212D02">
              <w:t>20</w:t>
            </w:r>
          </w:p>
        </w:tc>
        <w:tc>
          <w:tcPr>
            <w:tcW w:w="1314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м</w:t>
            </w:r>
          </w:p>
        </w:tc>
        <w:tc>
          <w:tcPr>
            <w:tcW w:w="1257" w:type="dxa"/>
          </w:tcPr>
          <w:p w:rsidR="00565399" w:rsidRPr="00212D02" w:rsidRDefault="00565399" w:rsidP="00F92042">
            <w:pPr>
              <w:pStyle w:val="2"/>
              <w:jc w:val="center"/>
            </w:pPr>
            <w:r w:rsidRPr="00212D02">
              <w:t>22</w:t>
            </w:r>
          </w:p>
        </w:tc>
      </w:tr>
      <w:tr w:rsidR="00B64A2D" w:rsidRPr="00F92042"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64A2D" w:rsidRPr="00212D02" w:rsidRDefault="00B64A2D" w:rsidP="00F92042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B64A2D" w:rsidRPr="00212D02" w:rsidRDefault="00B64A2D" w:rsidP="00F92042">
            <w:pPr>
              <w:pStyle w:val="2"/>
            </w:pPr>
            <w:r>
              <w:t xml:space="preserve">Крепеж для труб 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r w:rsidRPr="00F92042">
              <w:rPr>
                <w:lang w:val="en-US"/>
              </w:rPr>
              <w:t>40</w:t>
            </w:r>
          </w:p>
        </w:tc>
        <w:tc>
          <w:tcPr>
            <w:tcW w:w="1314" w:type="dxa"/>
          </w:tcPr>
          <w:p w:rsidR="00B64A2D" w:rsidRPr="00212D02" w:rsidRDefault="00B64A2D" w:rsidP="00F92042">
            <w:pPr>
              <w:pStyle w:val="2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F92042">
            <w:pPr>
              <w:pStyle w:val="2"/>
              <w:jc w:val="center"/>
            </w:pPr>
            <w:r>
              <w:t>40</w:t>
            </w:r>
          </w:p>
        </w:tc>
      </w:tr>
      <w:tr w:rsidR="00B64A2D" w:rsidRPr="00F92042"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B64A2D" w:rsidRPr="00212D02" w:rsidRDefault="00B64A2D" w:rsidP="00B64A2D">
            <w:pPr>
              <w:pStyle w:val="2"/>
            </w:pPr>
            <w:r>
              <w:t xml:space="preserve">Крепеж для труб   </w:t>
            </w:r>
            <w:proofErr w:type="spellStart"/>
            <w:r>
              <w:t>Ду</w:t>
            </w:r>
            <w:proofErr w:type="spellEnd"/>
            <w:r w:rsidRPr="00212D02">
              <w:t xml:space="preserve"> 25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>
              <w:t>4</w:t>
            </w:r>
          </w:p>
        </w:tc>
      </w:tr>
      <w:tr w:rsidR="00B64A2D" w:rsidRPr="00F92042"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B64A2D" w:rsidRPr="00212D02" w:rsidRDefault="00B64A2D" w:rsidP="00B64A2D">
            <w:pPr>
              <w:pStyle w:val="2"/>
            </w:pPr>
            <w:r>
              <w:t xml:space="preserve">Крепеж для труб  </w:t>
            </w:r>
            <w:proofErr w:type="spellStart"/>
            <w:r>
              <w:t>Ду</w:t>
            </w:r>
            <w:proofErr w:type="spellEnd"/>
            <w:r>
              <w:t xml:space="preserve"> </w:t>
            </w:r>
            <w:r w:rsidRPr="00212D02">
              <w:t>20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>
              <w:t>11</w:t>
            </w:r>
          </w:p>
        </w:tc>
      </w:tr>
      <w:tr w:rsidR="00B64A2D" w:rsidRPr="00F92042"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tcBorders>
              <w:left w:val="single" w:sz="4" w:space="0" w:color="auto"/>
            </w:tcBorders>
            <w:vAlign w:val="center"/>
          </w:tcPr>
          <w:p w:rsidR="00B64A2D" w:rsidRPr="00212D02" w:rsidRDefault="00B64A2D" w:rsidP="00B64A2D">
            <w:pPr>
              <w:pStyle w:val="2"/>
            </w:pPr>
            <w:r w:rsidRPr="00212D02">
              <w:t>Тройник 40х20х40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28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212D02" w:rsidRDefault="00B64A2D" w:rsidP="00B64A2D">
            <w:pPr>
              <w:pStyle w:val="2"/>
            </w:pPr>
            <w:r w:rsidRPr="00212D02">
              <w:t xml:space="preserve">Уголок пластик </w:t>
            </w:r>
            <w:r>
              <w:t xml:space="preserve"> </w:t>
            </w:r>
            <w:proofErr w:type="spellStart"/>
            <w:r>
              <w:t>Ду</w:t>
            </w:r>
            <w:proofErr w:type="spellEnd"/>
            <w:r w:rsidRPr="00212D02">
              <w:t xml:space="preserve"> 40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22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212D02" w:rsidRDefault="00B64A2D" w:rsidP="00B64A2D">
            <w:pPr>
              <w:pStyle w:val="2"/>
            </w:pPr>
            <w:r w:rsidRPr="00212D02">
              <w:t>Муфта комбинированная 20/15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28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F92042" w:rsidRDefault="00B64A2D" w:rsidP="00B64A2D">
            <w:pPr>
              <w:pStyle w:val="2"/>
              <w:rPr>
                <w:lang w:val="en-US"/>
              </w:rPr>
            </w:pPr>
            <w:r w:rsidRPr="00212D02">
              <w:t xml:space="preserve">Хомут </w:t>
            </w:r>
            <w:r>
              <w:t xml:space="preserve"> </w:t>
            </w:r>
            <w:proofErr w:type="spellStart"/>
            <w:r>
              <w:t>Ду</w:t>
            </w:r>
            <w:proofErr w:type="spellEnd"/>
            <w:r w:rsidRPr="00F92042">
              <w:rPr>
                <w:lang w:val="en-US"/>
              </w:rPr>
              <w:t xml:space="preserve">  40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F92042" w:rsidRDefault="00B64A2D" w:rsidP="00B64A2D">
            <w:pPr>
              <w:pStyle w:val="2"/>
              <w:jc w:val="center"/>
              <w:rPr>
                <w:lang w:val="en-US"/>
              </w:rPr>
            </w:pPr>
            <w:r w:rsidRPr="00F92042">
              <w:rPr>
                <w:lang w:val="en-US"/>
              </w:rPr>
              <w:t>80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212D02" w:rsidRDefault="00B64A2D" w:rsidP="00B64A2D">
            <w:pPr>
              <w:pStyle w:val="2"/>
            </w:pPr>
            <w:r w:rsidRPr="00212D02">
              <w:t xml:space="preserve">Хомут </w:t>
            </w:r>
            <w:r>
              <w:t xml:space="preserve"> </w:t>
            </w:r>
            <w:proofErr w:type="spellStart"/>
            <w:r>
              <w:t>Ду</w:t>
            </w:r>
            <w:proofErr w:type="spellEnd"/>
            <w:r w:rsidRPr="00F92042">
              <w:rPr>
                <w:lang w:val="en-US"/>
              </w:rPr>
              <w:t xml:space="preserve">  </w:t>
            </w:r>
            <w:r w:rsidRPr="00212D02">
              <w:t>15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16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212D02" w:rsidRDefault="00B64A2D" w:rsidP="00B64A2D">
            <w:pPr>
              <w:pStyle w:val="2"/>
            </w:pPr>
            <w:r w:rsidRPr="00212D02">
              <w:t xml:space="preserve">Кран </w:t>
            </w:r>
            <w:proofErr w:type="spellStart"/>
            <w:r w:rsidRPr="00212D02">
              <w:t>шаровый</w:t>
            </w:r>
            <w:proofErr w:type="spellEnd"/>
            <w:r w:rsidRPr="00F92042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Ду</w:t>
            </w:r>
            <w:proofErr w:type="spellEnd"/>
            <w:r w:rsidRPr="00212D02">
              <w:t xml:space="preserve"> 15</w:t>
            </w:r>
            <w:r>
              <w:t xml:space="preserve">, </w:t>
            </w:r>
            <w:proofErr w:type="spellStart"/>
            <w:r>
              <w:t>Ру</w:t>
            </w:r>
            <w:proofErr w:type="spellEnd"/>
            <w:r>
              <w:t xml:space="preserve"> 10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28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F92042" w:rsidRDefault="00B64A2D" w:rsidP="00B64A2D">
            <w:pPr>
              <w:pStyle w:val="2"/>
              <w:rPr>
                <w:lang w:val="en-US"/>
              </w:rPr>
            </w:pPr>
            <w:r w:rsidRPr="00212D02">
              <w:t xml:space="preserve">Кран </w:t>
            </w:r>
            <w:proofErr w:type="spellStart"/>
            <w:r w:rsidRPr="00212D02">
              <w:t>шаровый</w:t>
            </w:r>
            <w:proofErr w:type="spellEnd"/>
            <w:r w:rsidRPr="00F9204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Ду</w:t>
            </w:r>
            <w:proofErr w:type="spellEnd"/>
            <w:r w:rsidRPr="00F92042">
              <w:rPr>
                <w:lang w:val="en-US"/>
              </w:rPr>
              <w:t xml:space="preserve"> 20</w:t>
            </w:r>
            <w:r>
              <w:t xml:space="preserve">, </w:t>
            </w:r>
            <w:proofErr w:type="spellStart"/>
            <w:r>
              <w:t>Ру</w:t>
            </w:r>
            <w:proofErr w:type="spellEnd"/>
            <w:r>
              <w:t xml:space="preserve"> 10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4</w:t>
            </w:r>
          </w:p>
        </w:tc>
      </w:tr>
      <w:tr w:rsidR="00B64A2D" w:rsidRPr="00F92042">
        <w:tc>
          <w:tcPr>
            <w:tcW w:w="848" w:type="dxa"/>
            <w:vAlign w:val="center"/>
          </w:tcPr>
          <w:p w:rsidR="00B64A2D" w:rsidRPr="00212D02" w:rsidRDefault="00B64A2D" w:rsidP="00B64A2D">
            <w:pPr>
              <w:pStyle w:val="2"/>
              <w:numPr>
                <w:ilvl w:val="0"/>
                <w:numId w:val="2"/>
              </w:numPr>
              <w:jc w:val="center"/>
            </w:pPr>
          </w:p>
        </w:tc>
        <w:tc>
          <w:tcPr>
            <w:tcW w:w="3735" w:type="dxa"/>
            <w:vAlign w:val="center"/>
          </w:tcPr>
          <w:p w:rsidR="00B64A2D" w:rsidRPr="00212D02" w:rsidRDefault="00B64A2D" w:rsidP="00B64A2D">
            <w:pPr>
              <w:pStyle w:val="2"/>
            </w:pPr>
            <w:r w:rsidRPr="00212D02">
              <w:t xml:space="preserve">Кран </w:t>
            </w:r>
            <w:proofErr w:type="spellStart"/>
            <w:r w:rsidRPr="00212D02">
              <w:t>шаровый</w:t>
            </w:r>
            <w:proofErr w:type="spellEnd"/>
            <w:r w:rsidRPr="00F9204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Ду</w:t>
            </w:r>
            <w:proofErr w:type="spellEnd"/>
            <w:r w:rsidRPr="00212D02">
              <w:t xml:space="preserve"> 50</w:t>
            </w:r>
            <w:r>
              <w:t xml:space="preserve">,  </w:t>
            </w:r>
            <w:proofErr w:type="spellStart"/>
            <w:r>
              <w:t>Ру</w:t>
            </w:r>
            <w:proofErr w:type="spellEnd"/>
            <w:r>
              <w:t xml:space="preserve"> 10</w:t>
            </w:r>
          </w:p>
        </w:tc>
        <w:tc>
          <w:tcPr>
            <w:tcW w:w="1314" w:type="dxa"/>
          </w:tcPr>
          <w:p w:rsidR="00B64A2D" w:rsidRPr="00212D02" w:rsidRDefault="00B64A2D" w:rsidP="00B64A2D">
            <w:pPr>
              <w:pStyle w:val="2"/>
              <w:jc w:val="center"/>
            </w:pPr>
            <w:proofErr w:type="spellStart"/>
            <w:proofErr w:type="gramStart"/>
            <w:r w:rsidRPr="00212D02">
              <w:t>шт</w:t>
            </w:r>
            <w:proofErr w:type="spellEnd"/>
            <w:proofErr w:type="gramEnd"/>
          </w:p>
        </w:tc>
        <w:tc>
          <w:tcPr>
            <w:tcW w:w="1257" w:type="dxa"/>
          </w:tcPr>
          <w:p w:rsidR="00B64A2D" w:rsidRPr="00212D02" w:rsidRDefault="00B64A2D" w:rsidP="00B64A2D">
            <w:pPr>
              <w:pStyle w:val="2"/>
              <w:jc w:val="center"/>
            </w:pPr>
            <w:r w:rsidRPr="00212D02">
              <w:t>2</w:t>
            </w:r>
          </w:p>
        </w:tc>
      </w:tr>
    </w:tbl>
    <w:p w:rsidR="00565399" w:rsidRDefault="00565399" w:rsidP="00B84F32">
      <w:pPr>
        <w:jc w:val="both"/>
        <w:rPr>
          <w:i/>
          <w:color w:val="FF0000"/>
        </w:rPr>
      </w:pPr>
    </w:p>
    <w:p w:rsidR="00565399" w:rsidRDefault="00565399" w:rsidP="00B84F32">
      <w:pPr>
        <w:jc w:val="both"/>
        <w:rPr>
          <w:i/>
          <w:color w:val="FF0000"/>
        </w:rPr>
      </w:pPr>
    </w:p>
    <w:p w:rsidR="00565399" w:rsidRDefault="00565399" w:rsidP="00B84F32">
      <w:pPr>
        <w:jc w:val="both"/>
        <w:rPr>
          <w:i/>
          <w:color w:val="FF0000"/>
        </w:rPr>
      </w:pPr>
    </w:p>
    <w:p w:rsidR="00E83633" w:rsidRDefault="00E83633" w:rsidP="00E83633">
      <w:pPr>
        <w:suppressAutoHyphens/>
        <w:jc w:val="both"/>
      </w:pPr>
      <w:r w:rsidRPr="00E83633">
        <w:rPr>
          <w:u w:val="single"/>
        </w:rPr>
        <w:t>Примечание:</w:t>
      </w:r>
      <w:r w:rsidRPr="00E83633">
        <w:t xml:space="preserve"> В разделе 3 «Запасные части, и материалы» приведен примерный перечень  материалов для реконструкции системы отопления. Уточненная потребность в материалах определяется после разработки рабочего проекта.</w:t>
      </w:r>
    </w:p>
    <w:p w:rsidR="00E83633" w:rsidRDefault="00E83633" w:rsidP="00B84F32">
      <w:pPr>
        <w:jc w:val="both"/>
      </w:pPr>
    </w:p>
    <w:p w:rsidR="00B84F32" w:rsidRPr="00565399" w:rsidRDefault="00B84F32" w:rsidP="00B84F32">
      <w:pPr>
        <w:jc w:val="both"/>
      </w:pPr>
      <w:r w:rsidRPr="00565399">
        <w:t>3.</w:t>
      </w:r>
      <w:r w:rsidR="0047414E">
        <w:t>2</w:t>
      </w:r>
      <w:r w:rsidRPr="00565399">
        <w:t xml:space="preserve">. </w:t>
      </w:r>
      <w:r w:rsidR="000A1617">
        <w:t>Оборудование</w:t>
      </w:r>
      <w:r w:rsidRPr="00565399">
        <w:t xml:space="preserve"> и материалы, поставка которых поручена Подрядчику, на складе структурного подразделения отсутствуют и в заявку на поставку ТМЦ не включались.</w:t>
      </w:r>
    </w:p>
    <w:p w:rsidR="00B84F32" w:rsidRDefault="00B84F32" w:rsidP="00B84F32">
      <w:pPr>
        <w:jc w:val="both"/>
      </w:pPr>
      <w:r w:rsidRPr="00565399">
        <w:t>3.</w:t>
      </w:r>
      <w:r w:rsidR="0047414E">
        <w:t>3</w:t>
      </w:r>
      <w:r w:rsidRPr="00565399">
        <w:t>. В случае возникновения необходимости поставки для работ ТМЦ, не учтенных в техническом задании, их поставка осуществляется по дополнительному соглашению Сторон.</w:t>
      </w:r>
    </w:p>
    <w:p w:rsidR="00D75D57" w:rsidRPr="00D75D57" w:rsidRDefault="00D75D57" w:rsidP="00D75D57">
      <w:pPr>
        <w:spacing w:before="120"/>
        <w:jc w:val="both"/>
      </w:pPr>
      <w:r w:rsidRPr="00D75D57">
        <w:t>3.4. На стадии заключения договора предоставить номенклатуру закупаем</w:t>
      </w:r>
      <w:r>
        <w:t xml:space="preserve">ого оборудования и </w:t>
      </w:r>
      <w:r w:rsidRPr="00D75D57">
        <w:t>материалов с указанием организации-поставщика и предполагаемой цены приобретения.</w:t>
      </w:r>
    </w:p>
    <w:p w:rsidR="00786E61" w:rsidRPr="00565399" w:rsidRDefault="00786E61" w:rsidP="00B84F32">
      <w:pPr>
        <w:jc w:val="both"/>
      </w:pPr>
    </w:p>
    <w:p w:rsidR="00E83633" w:rsidRDefault="00565399" w:rsidP="00565399">
      <w:r>
        <w:t>Приложение:</w:t>
      </w:r>
    </w:p>
    <w:p w:rsidR="00565399" w:rsidRDefault="00E83633" w:rsidP="00565399">
      <w:r>
        <w:t>1. Приложение №1</w:t>
      </w:r>
      <w:r w:rsidR="00565399">
        <w:t xml:space="preserve"> </w:t>
      </w:r>
      <w:r w:rsidR="00565399" w:rsidRPr="00072258">
        <w:t>Схема здания центрального склада КС ГЭС</w:t>
      </w:r>
      <w:r w:rsidR="00565399">
        <w:t xml:space="preserve"> – 1 л</w:t>
      </w:r>
      <w:r w:rsidR="009D215E">
        <w:t>ист</w:t>
      </w:r>
      <w:r w:rsidR="00565399">
        <w:t xml:space="preserve"> в 1 экз.</w:t>
      </w:r>
    </w:p>
    <w:p w:rsidR="00E83633" w:rsidRPr="00072258" w:rsidRDefault="00E83633" w:rsidP="00565399">
      <w:r>
        <w:t xml:space="preserve">2. Приложение №2 </w:t>
      </w:r>
      <w:r w:rsidR="009D215E" w:rsidRPr="00E83633">
        <w:t>Обязанности по обеспечению требований Системы экологического менеджмента</w:t>
      </w:r>
      <w:r w:rsidR="009D215E">
        <w:t xml:space="preserve"> – 1 лист в 1 экз.</w:t>
      </w:r>
    </w:p>
    <w:p w:rsidR="00B84F32" w:rsidRDefault="00B84F32" w:rsidP="00B84F32">
      <w:pPr>
        <w:jc w:val="both"/>
      </w:pPr>
    </w:p>
    <w:p w:rsidR="00FE2C17" w:rsidRDefault="00FE2C17" w:rsidP="00B84F32">
      <w:pPr>
        <w:jc w:val="both"/>
      </w:pPr>
    </w:p>
    <w:p w:rsidR="00FE2C17" w:rsidRDefault="00FE2C17" w:rsidP="00B84F32">
      <w:pPr>
        <w:jc w:val="both"/>
      </w:pPr>
    </w:p>
    <w:p w:rsidR="00FE2C17" w:rsidRPr="005B1931" w:rsidRDefault="00FE2C17" w:rsidP="00B84F32">
      <w:pPr>
        <w:jc w:val="both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8C363A" w:rsidRDefault="008C363A" w:rsidP="00D07287">
      <w:pPr>
        <w:jc w:val="right"/>
      </w:pPr>
    </w:p>
    <w:p w:rsidR="00786E61" w:rsidRDefault="00786E61" w:rsidP="00D07287">
      <w:pPr>
        <w:jc w:val="right"/>
      </w:pPr>
      <w:r>
        <w:lastRenderedPageBreak/>
        <w:t xml:space="preserve">Приложение </w:t>
      </w:r>
      <w:r w:rsidR="00D07287">
        <w:t>1</w:t>
      </w:r>
    </w:p>
    <w:p w:rsidR="00786E61" w:rsidRDefault="00786E61" w:rsidP="00786E61"/>
    <w:p w:rsidR="00786E61" w:rsidRPr="00D20213" w:rsidRDefault="00786E61" w:rsidP="00786E61">
      <w:pPr>
        <w:jc w:val="center"/>
        <w:rPr>
          <w:b/>
        </w:rPr>
      </w:pPr>
      <w:r w:rsidRPr="00D20213">
        <w:rPr>
          <w:b/>
        </w:rPr>
        <w:t>Схема здания центрального склада КС ГЭС</w:t>
      </w:r>
    </w:p>
    <w:p w:rsidR="00786E61" w:rsidRPr="00B84336" w:rsidRDefault="00786E61" w:rsidP="00786E61"/>
    <w:p w:rsidR="00786E61" w:rsidRPr="00B84336" w:rsidRDefault="00786E61" w:rsidP="00786E61"/>
    <w:p w:rsidR="00786E61" w:rsidRDefault="00786E61" w:rsidP="00786E61">
      <w:pPr>
        <w:rPr>
          <w:lang w:val="en-US"/>
        </w:rPr>
      </w:pPr>
      <w:r>
        <w:t xml:space="preserve">    </w:t>
      </w:r>
      <w:r w:rsidR="00284C09">
        <w:rPr>
          <w:noProof/>
        </w:rPr>
        <w:drawing>
          <wp:inline distT="0" distB="0" distL="0" distR="0">
            <wp:extent cx="5724525" cy="4657725"/>
            <wp:effectExtent l="19050" t="0" r="9525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r="5952" b="-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61" w:rsidRDefault="00786E61" w:rsidP="00786E61">
      <w:pPr>
        <w:rPr>
          <w:lang w:val="en-US"/>
        </w:rPr>
      </w:pPr>
    </w:p>
    <w:p w:rsidR="00786E61" w:rsidRPr="00235AAC" w:rsidRDefault="00786E61" w:rsidP="00786E61"/>
    <w:p w:rsidR="00786E61" w:rsidRDefault="00786E61" w:rsidP="00786E61">
      <w:pPr>
        <w:ind w:left="1440" w:hanging="1440"/>
      </w:pPr>
      <w:r>
        <w:t>Примечание:</w:t>
      </w:r>
    </w:p>
    <w:p w:rsidR="00786E61" w:rsidRDefault="00786E61" w:rsidP="00786E61">
      <w:pPr>
        <w:ind w:left="1440" w:hanging="1440"/>
      </w:pPr>
      <w:r>
        <w:t>- Помещение №1 – объект работ;</w:t>
      </w:r>
    </w:p>
    <w:p w:rsidR="00786E61" w:rsidRPr="002C2208" w:rsidRDefault="00786E61" w:rsidP="00786E61">
      <w:pPr>
        <w:ind w:left="1440" w:hanging="1440"/>
      </w:pPr>
      <w:r>
        <w:t>- Помещение №2 – место для установки узла нагрева</w:t>
      </w:r>
    </w:p>
    <w:p w:rsidR="00786E61" w:rsidRPr="00B84336" w:rsidRDefault="00786E61" w:rsidP="00786E61"/>
    <w:p w:rsidR="00E83633" w:rsidRPr="00E83633" w:rsidRDefault="00E83633" w:rsidP="00E83633">
      <w:pPr>
        <w:jc w:val="right"/>
      </w:pPr>
      <w:r>
        <w:br w:type="page"/>
      </w:r>
      <w:r w:rsidRPr="00E83633">
        <w:lastRenderedPageBreak/>
        <w:t xml:space="preserve">Приложение № 2 к Техническому заданию </w:t>
      </w:r>
    </w:p>
    <w:p w:rsidR="00E83633" w:rsidRPr="00E83633" w:rsidRDefault="00E83633" w:rsidP="00E83633">
      <w:pPr>
        <w:jc w:val="right"/>
      </w:pPr>
    </w:p>
    <w:p w:rsidR="00E83633" w:rsidRPr="00E83633" w:rsidRDefault="00E83633" w:rsidP="00E83633">
      <w:pPr>
        <w:jc w:val="right"/>
      </w:pPr>
    </w:p>
    <w:p w:rsidR="00E83633" w:rsidRPr="00E83633" w:rsidRDefault="00E83633" w:rsidP="00E83633">
      <w:pPr>
        <w:jc w:val="center"/>
      </w:pPr>
      <w:r w:rsidRPr="00E83633">
        <w:t>Обязанности по обеспечению требований Системы экологического менеджмента.</w:t>
      </w:r>
    </w:p>
    <w:p w:rsidR="00E83633" w:rsidRPr="00E83633" w:rsidRDefault="00E83633" w:rsidP="00E83633">
      <w:pPr>
        <w:ind w:firstLine="720"/>
        <w:rPr>
          <w:b/>
          <w:u w:val="single"/>
        </w:rPr>
      </w:pPr>
    </w:p>
    <w:p w:rsidR="00E83633" w:rsidRPr="00E83633" w:rsidRDefault="00E83633" w:rsidP="00E83633">
      <w:pPr>
        <w:ind w:firstLine="720"/>
        <w:rPr>
          <w:b/>
          <w:u w:val="single"/>
        </w:rPr>
      </w:pPr>
      <w:r w:rsidRPr="00E83633">
        <w:rPr>
          <w:b/>
          <w:u w:val="single"/>
        </w:rPr>
        <w:t>Обязанности Подрядчика:</w:t>
      </w:r>
    </w:p>
    <w:p w:rsidR="00E83633" w:rsidRPr="00E83633" w:rsidRDefault="00E83633" w:rsidP="0044409A">
      <w:pPr>
        <w:pStyle w:val="aa"/>
        <w:numPr>
          <w:ilvl w:val="0"/>
          <w:numId w:val="8"/>
        </w:numPr>
      </w:pPr>
      <w:r w:rsidRPr="00E8363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E83633" w:rsidRPr="00E83633" w:rsidRDefault="00E83633" w:rsidP="00E83633">
      <w:pPr>
        <w:numPr>
          <w:ilvl w:val="0"/>
          <w:numId w:val="8"/>
        </w:numPr>
        <w:spacing w:line="276" w:lineRule="auto"/>
        <w:jc w:val="both"/>
      </w:pPr>
      <w:r w:rsidRPr="00E83633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E83633" w:rsidRPr="00E83633" w:rsidRDefault="00E83633" w:rsidP="00E83633">
      <w:pPr>
        <w:numPr>
          <w:ilvl w:val="0"/>
          <w:numId w:val="8"/>
        </w:numPr>
        <w:spacing w:line="276" w:lineRule="auto"/>
        <w:jc w:val="both"/>
      </w:pPr>
      <w:r w:rsidRPr="00E8363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E83633" w:rsidRPr="00E83633" w:rsidRDefault="00E83633" w:rsidP="00E83633">
      <w:pPr>
        <w:ind w:left="720"/>
        <w:rPr>
          <w:b/>
          <w:u w:val="single"/>
        </w:rPr>
      </w:pPr>
    </w:p>
    <w:p w:rsidR="00E83633" w:rsidRPr="00E83633" w:rsidRDefault="00E83633" w:rsidP="00E83633">
      <w:pPr>
        <w:ind w:left="720"/>
        <w:rPr>
          <w:b/>
          <w:u w:val="single"/>
        </w:rPr>
      </w:pPr>
      <w:r w:rsidRPr="00E83633">
        <w:rPr>
          <w:b/>
          <w:u w:val="single"/>
        </w:rPr>
        <w:t>Обязанности Заказчика:</w:t>
      </w:r>
    </w:p>
    <w:p w:rsidR="00E83633" w:rsidRPr="00E83633" w:rsidRDefault="00E83633" w:rsidP="00E83633">
      <w:pPr>
        <w:numPr>
          <w:ilvl w:val="0"/>
          <w:numId w:val="9"/>
        </w:numPr>
        <w:spacing w:line="276" w:lineRule="auto"/>
        <w:jc w:val="both"/>
      </w:pPr>
      <w:r w:rsidRPr="00E83633">
        <w:t>Заказчик обязан предоставить Подрядчику Экологическую политику ОАО «ТГК-1».</w:t>
      </w:r>
    </w:p>
    <w:p w:rsidR="00E83633" w:rsidRPr="00E83633" w:rsidRDefault="00E83633" w:rsidP="00E83633">
      <w:pPr>
        <w:numPr>
          <w:ilvl w:val="0"/>
          <w:numId w:val="9"/>
        </w:numPr>
        <w:spacing w:line="276" w:lineRule="auto"/>
        <w:jc w:val="both"/>
      </w:pPr>
      <w:r w:rsidRPr="00E8363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786E61" w:rsidRPr="00B84336" w:rsidRDefault="00786E61" w:rsidP="00786E61">
      <w:r>
        <w:t xml:space="preserve"> </w:t>
      </w:r>
    </w:p>
    <w:sectPr w:rsidR="00786E61" w:rsidRPr="00B84336" w:rsidSect="000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574"/>
    <w:multiLevelType w:val="hybridMultilevel"/>
    <w:tmpl w:val="ACB64260"/>
    <w:lvl w:ilvl="0" w:tplc="E7927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1618"/>
    <w:multiLevelType w:val="hybridMultilevel"/>
    <w:tmpl w:val="B3E8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811752"/>
    <w:multiLevelType w:val="hybridMultilevel"/>
    <w:tmpl w:val="C8A62932"/>
    <w:lvl w:ilvl="0" w:tplc="818AED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874CF"/>
    <w:multiLevelType w:val="hybridMultilevel"/>
    <w:tmpl w:val="EAAE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B84F32"/>
    <w:rsid w:val="000851CA"/>
    <w:rsid w:val="00094F41"/>
    <w:rsid w:val="00096579"/>
    <w:rsid w:val="000A1617"/>
    <w:rsid w:val="000B5555"/>
    <w:rsid w:val="000C4C1C"/>
    <w:rsid w:val="000E26F5"/>
    <w:rsid w:val="0011138E"/>
    <w:rsid w:val="001360DE"/>
    <w:rsid w:val="00163CFC"/>
    <w:rsid w:val="001C0C83"/>
    <w:rsid w:val="0020270E"/>
    <w:rsid w:val="002061EF"/>
    <w:rsid w:val="00284C09"/>
    <w:rsid w:val="00324FAA"/>
    <w:rsid w:val="00340FBE"/>
    <w:rsid w:val="00372E97"/>
    <w:rsid w:val="003910DF"/>
    <w:rsid w:val="003C0CA4"/>
    <w:rsid w:val="003E3AAE"/>
    <w:rsid w:val="004215DA"/>
    <w:rsid w:val="0044409A"/>
    <w:rsid w:val="0046203E"/>
    <w:rsid w:val="004678F8"/>
    <w:rsid w:val="0047414E"/>
    <w:rsid w:val="005208FC"/>
    <w:rsid w:val="005510EF"/>
    <w:rsid w:val="00565399"/>
    <w:rsid w:val="005F2231"/>
    <w:rsid w:val="006329E9"/>
    <w:rsid w:val="006375A3"/>
    <w:rsid w:val="00640296"/>
    <w:rsid w:val="00702890"/>
    <w:rsid w:val="00742380"/>
    <w:rsid w:val="00764527"/>
    <w:rsid w:val="00786E61"/>
    <w:rsid w:val="008119F2"/>
    <w:rsid w:val="008701EA"/>
    <w:rsid w:val="008C1DC5"/>
    <w:rsid w:val="008C363A"/>
    <w:rsid w:val="008C4C74"/>
    <w:rsid w:val="008C61FD"/>
    <w:rsid w:val="00936218"/>
    <w:rsid w:val="00971778"/>
    <w:rsid w:val="009717D5"/>
    <w:rsid w:val="00974BC7"/>
    <w:rsid w:val="009B3727"/>
    <w:rsid w:val="009D215E"/>
    <w:rsid w:val="00A01B2D"/>
    <w:rsid w:val="00A66237"/>
    <w:rsid w:val="00B04CE4"/>
    <w:rsid w:val="00B060FB"/>
    <w:rsid w:val="00B64A2D"/>
    <w:rsid w:val="00B83571"/>
    <w:rsid w:val="00B84F32"/>
    <w:rsid w:val="00BE3F06"/>
    <w:rsid w:val="00C15906"/>
    <w:rsid w:val="00C42C1C"/>
    <w:rsid w:val="00D07287"/>
    <w:rsid w:val="00D17353"/>
    <w:rsid w:val="00D456BA"/>
    <w:rsid w:val="00D521D3"/>
    <w:rsid w:val="00D64E4A"/>
    <w:rsid w:val="00D715D1"/>
    <w:rsid w:val="00D75D57"/>
    <w:rsid w:val="00DA2767"/>
    <w:rsid w:val="00DB4C18"/>
    <w:rsid w:val="00E80E9E"/>
    <w:rsid w:val="00E83633"/>
    <w:rsid w:val="00EF0543"/>
    <w:rsid w:val="00F03CF9"/>
    <w:rsid w:val="00F5274F"/>
    <w:rsid w:val="00F622AD"/>
    <w:rsid w:val="00F631D3"/>
    <w:rsid w:val="00F90887"/>
    <w:rsid w:val="00F92042"/>
    <w:rsid w:val="00F92A45"/>
    <w:rsid w:val="00F9380B"/>
    <w:rsid w:val="00FE2C17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F32"/>
    <w:rPr>
      <w:sz w:val="24"/>
      <w:szCs w:val="24"/>
    </w:rPr>
  </w:style>
  <w:style w:type="paragraph" w:styleId="4">
    <w:name w:val="heading 4"/>
    <w:basedOn w:val="a"/>
    <w:next w:val="a"/>
    <w:qFormat/>
    <w:rsid w:val="000E26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0E26F5"/>
    <w:pPr>
      <w:jc w:val="both"/>
    </w:pPr>
  </w:style>
  <w:style w:type="paragraph" w:styleId="a4">
    <w:name w:val="Balloon Text"/>
    <w:basedOn w:val="a"/>
    <w:semiHidden/>
    <w:rsid w:val="0064029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8C1DC5"/>
    <w:rPr>
      <w:sz w:val="16"/>
      <w:szCs w:val="16"/>
    </w:rPr>
  </w:style>
  <w:style w:type="paragraph" w:styleId="a6">
    <w:name w:val="annotation text"/>
    <w:basedOn w:val="a"/>
    <w:link w:val="a7"/>
    <w:rsid w:val="008C1DC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C1DC5"/>
  </w:style>
  <w:style w:type="paragraph" w:styleId="a8">
    <w:name w:val="annotation subject"/>
    <w:basedOn w:val="a6"/>
    <w:next w:val="a6"/>
    <w:link w:val="a9"/>
    <w:rsid w:val="008C1DC5"/>
    <w:rPr>
      <w:b/>
      <w:bCs/>
    </w:rPr>
  </w:style>
  <w:style w:type="character" w:customStyle="1" w:styleId="a9">
    <w:name w:val="Тема примечания Знак"/>
    <w:basedOn w:val="a7"/>
    <w:link w:val="a8"/>
    <w:rsid w:val="008C1DC5"/>
    <w:rPr>
      <w:b/>
      <w:bCs/>
    </w:rPr>
  </w:style>
  <w:style w:type="paragraph" w:styleId="aa">
    <w:name w:val="List Paragraph"/>
    <w:basedOn w:val="a"/>
    <w:uiPriority w:val="34"/>
    <w:qFormat/>
    <w:rsid w:val="00444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1419</Words>
  <Characters>10094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</vt:lpstr>
    </vt:vector>
  </TitlesOfParts>
  <Company>Кольское РДУ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</dc:title>
  <dc:subject/>
  <dc:creator>kolesnikov</dc:creator>
  <cp:keywords/>
  <dc:description/>
  <cp:lastModifiedBy>tnshtager</cp:lastModifiedBy>
  <cp:revision>4</cp:revision>
  <cp:lastPrinted>2011-04-14T12:07:00Z</cp:lastPrinted>
  <dcterms:created xsi:type="dcterms:W3CDTF">2011-04-14T12:08:00Z</dcterms:created>
  <dcterms:modified xsi:type="dcterms:W3CDTF">2011-04-20T08:21:00Z</dcterms:modified>
</cp:coreProperties>
</file>