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ACFAC9E" w14:textId="77777777" w:rsidR="00496790" w:rsidRPr="00DC1C71" w:rsidRDefault="00496790" w:rsidP="00496790">
      <w:pPr>
        <w:rPr>
          <w:lang w:val="en-US"/>
        </w:rPr>
      </w:pPr>
    </w:p>
    <w:p w14:paraId="4C1E0A48" w14:textId="478F5C5C" w:rsidR="00063CE1" w:rsidRPr="007C63B6" w:rsidRDefault="00744601" w:rsidP="00496790">
      <w:pPr>
        <w:pStyle w:val="a3"/>
        <w:rPr>
          <w:rFonts w:ascii="Times New Roman" w:hAnsi="Times New Roman" w:cs="Times New Roman"/>
          <w:b/>
          <w:sz w:val="24"/>
          <w:szCs w:val="24"/>
        </w:rPr>
      </w:pPr>
      <w:r w:rsidRPr="007C63B6">
        <w:rPr>
          <w:rFonts w:ascii="Times New Roman" w:hAnsi="Times New Roman" w:cs="Times New Roman"/>
          <w:b/>
          <w:sz w:val="24"/>
          <w:szCs w:val="24"/>
        </w:rPr>
        <w:t>ТЕХНИЧЕСКОЕ ЗАДАНИЕ</w:t>
      </w:r>
      <w:r w:rsidR="00374809">
        <w:rPr>
          <w:rFonts w:ascii="Times New Roman" w:hAnsi="Times New Roman" w:cs="Times New Roman"/>
          <w:b/>
          <w:sz w:val="24"/>
          <w:szCs w:val="24"/>
        </w:rPr>
        <w:t xml:space="preserve"> № </w:t>
      </w:r>
      <w:bookmarkStart w:id="0" w:name="_GoBack"/>
      <w:r w:rsidR="00374809" w:rsidRPr="00374809">
        <w:rPr>
          <w:rFonts w:ascii="Times New Roman" w:hAnsi="Times New Roman" w:cs="Times New Roman"/>
          <w:b/>
        </w:rPr>
        <w:t>16-525 У</w:t>
      </w:r>
      <w:bookmarkEnd w:id="0"/>
    </w:p>
    <w:p w14:paraId="377D40AD" w14:textId="7E13FBBF" w:rsidR="00063CE1" w:rsidRPr="00496790" w:rsidRDefault="00744601" w:rsidP="00084769">
      <w:pPr>
        <w:pStyle w:val="a3"/>
        <w:spacing w:after="0" w:line="240" w:lineRule="auto"/>
        <w:rPr>
          <w:rFonts w:ascii="Times New Roman" w:hAnsi="Times New Roman" w:cs="Times New Roman"/>
          <w:sz w:val="24"/>
          <w:szCs w:val="24"/>
        </w:rPr>
      </w:pPr>
      <w:r w:rsidRPr="00496790">
        <w:rPr>
          <w:rFonts w:ascii="Times New Roman" w:hAnsi="Times New Roman" w:cs="Times New Roman"/>
          <w:sz w:val="24"/>
          <w:szCs w:val="24"/>
        </w:rPr>
        <w:t>на открытый запрос предложений по выбору исполнителя работ</w:t>
      </w:r>
    </w:p>
    <w:p w14:paraId="409BBC1F" w14:textId="421C313E" w:rsidR="007C63B6" w:rsidRDefault="00496790" w:rsidP="00084769">
      <w:pPr>
        <w:pStyle w:val="a3"/>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w:t>
      </w:r>
      <w:r w:rsidR="007C63B6">
        <w:rPr>
          <w:rFonts w:ascii="Times New Roman" w:hAnsi="Times New Roman" w:cs="Times New Roman"/>
          <w:b/>
          <w:sz w:val="24"/>
          <w:szCs w:val="24"/>
        </w:rPr>
        <w:t>«</w:t>
      </w:r>
      <w:r w:rsidR="006E64F1" w:rsidRPr="006E64F1">
        <w:rPr>
          <w:rFonts w:ascii="Times New Roman" w:hAnsi="Times New Roman" w:cs="Times New Roman"/>
          <w:b/>
          <w:sz w:val="24"/>
          <w:szCs w:val="24"/>
        </w:rPr>
        <w:t>Построени</w:t>
      </w:r>
      <w:r w:rsidR="007C63B6">
        <w:rPr>
          <w:rFonts w:ascii="Times New Roman" w:hAnsi="Times New Roman" w:cs="Times New Roman"/>
          <w:b/>
          <w:sz w:val="24"/>
          <w:szCs w:val="24"/>
        </w:rPr>
        <w:t>е</w:t>
      </w:r>
      <w:r w:rsidR="006E64F1" w:rsidRPr="006E64F1">
        <w:rPr>
          <w:rFonts w:ascii="Times New Roman" w:hAnsi="Times New Roman" w:cs="Times New Roman"/>
          <w:b/>
          <w:sz w:val="24"/>
          <w:szCs w:val="24"/>
        </w:rPr>
        <w:t xml:space="preserve"> системы единого времени и </w:t>
      </w:r>
      <w:proofErr w:type="spellStart"/>
      <w:r w:rsidR="006E64F1" w:rsidRPr="006E64F1">
        <w:rPr>
          <w:rFonts w:ascii="Times New Roman" w:hAnsi="Times New Roman" w:cs="Times New Roman"/>
          <w:b/>
          <w:sz w:val="24"/>
          <w:szCs w:val="24"/>
        </w:rPr>
        <w:t>часофикаци</w:t>
      </w:r>
      <w:r w:rsidR="007C63B6">
        <w:rPr>
          <w:rFonts w:ascii="Times New Roman" w:hAnsi="Times New Roman" w:cs="Times New Roman"/>
          <w:b/>
          <w:sz w:val="24"/>
          <w:szCs w:val="24"/>
        </w:rPr>
        <w:t>я</w:t>
      </w:r>
      <w:proofErr w:type="spellEnd"/>
      <w:r w:rsidR="006E64F1" w:rsidRPr="006E64F1">
        <w:rPr>
          <w:rFonts w:ascii="Times New Roman" w:hAnsi="Times New Roman" w:cs="Times New Roman"/>
          <w:b/>
          <w:sz w:val="24"/>
          <w:szCs w:val="24"/>
        </w:rPr>
        <w:t xml:space="preserve"> ГЭС-10 и ГЭС-11 </w:t>
      </w:r>
    </w:p>
    <w:p w14:paraId="5B27027D" w14:textId="365E4766" w:rsidR="00063CE1" w:rsidRPr="00496790" w:rsidRDefault="006E64F1" w:rsidP="00084769">
      <w:pPr>
        <w:pStyle w:val="a3"/>
        <w:spacing w:after="0" w:line="240" w:lineRule="auto"/>
        <w:rPr>
          <w:rFonts w:ascii="Times New Roman" w:hAnsi="Times New Roman" w:cs="Times New Roman"/>
          <w:b/>
          <w:sz w:val="24"/>
          <w:szCs w:val="24"/>
        </w:rPr>
      </w:pPr>
      <w:r w:rsidRPr="006E64F1">
        <w:rPr>
          <w:rFonts w:ascii="Times New Roman" w:hAnsi="Times New Roman" w:cs="Times New Roman"/>
          <w:b/>
          <w:sz w:val="24"/>
          <w:szCs w:val="24"/>
        </w:rPr>
        <w:t>филиала «Невский»</w:t>
      </w:r>
      <w:r w:rsidR="00496790">
        <w:rPr>
          <w:rFonts w:ascii="Times New Roman" w:hAnsi="Times New Roman" w:cs="Times New Roman"/>
          <w:b/>
          <w:sz w:val="24"/>
          <w:szCs w:val="24"/>
        </w:rPr>
        <w:t xml:space="preserve"> </w:t>
      </w:r>
    </w:p>
    <w:p w14:paraId="029766DB" w14:textId="014DBFA3" w:rsidR="00063CE1" w:rsidRPr="00496790" w:rsidRDefault="007162F4" w:rsidP="000847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 xml:space="preserve">номер инвестиционного проекта: № </w:t>
      </w:r>
      <w:r w:rsidR="007C63B6">
        <w:rPr>
          <w:rFonts w:ascii="Times New Roman" w:hAnsi="Times New Roman" w:cs="Times New Roman"/>
          <w:sz w:val="24"/>
          <w:szCs w:val="24"/>
        </w:rPr>
        <w:t>13-1310</w:t>
      </w:r>
    </w:p>
    <w:p w14:paraId="258851B0" w14:textId="725F53E8" w:rsidR="00754CC3" w:rsidRDefault="00744601" w:rsidP="00084769">
      <w:pPr>
        <w:spacing w:after="0" w:line="240" w:lineRule="auto"/>
        <w:jc w:val="center"/>
        <w:rPr>
          <w:rFonts w:ascii="Times New Roman" w:hAnsi="Times New Roman" w:cs="Times New Roman"/>
          <w:sz w:val="24"/>
          <w:szCs w:val="24"/>
        </w:rPr>
      </w:pPr>
      <w:r w:rsidRPr="00496790">
        <w:rPr>
          <w:rFonts w:ascii="Times New Roman" w:hAnsi="Times New Roman" w:cs="Times New Roman"/>
          <w:sz w:val="24"/>
          <w:szCs w:val="24"/>
        </w:rPr>
        <w:t>номер</w:t>
      </w:r>
      <w:r w:rsidR="00754CC3">
        <w:rPr>
          <w:rFonts w:ascii="Times New Roman" w:hAnsi="Times New Roman" w:cs="Times New Roman"/>
          <w:sz w:val="24"/>
          <w:szCs w:val="24"/>
        </w:rPr>
        <w:t xml:space="preserve"> ГКПЗ: №</w:t>
      </w:r>
      <w:r w:rsidR="007C63B6">
        <w:rPr>
          <w:rFonts w:ascii="Times New Roman" w:hAnsi="Times New Roman" w:cs="Times New Roman"/>
          <w:sz w:val="24"/>
          <w:szCs w:val="24"/>
        </w:rPr>
        <w:t xml:space="preserve"> 1090/5.25-3252</w:t>
      </w:r>
    </w:p>
    <w:p w14:paraId="4E22E125" w14:textId="77777777" w:rsidR="007C63B6" w:rsidRDefault="007C63B6" w:rsidP="00084769">
      <w:pPr>
        <w:spacing w:after="0" w:line="240" w:lineRule="auto"/>
        <w:jc w:val="center"/>
        <w:rPr>
          <w:rFonts w:ascii="Times New Roman" w:hAnsi="Times New Roman" w:cs="Times New Roman"/>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6804"/>
      </w:tblGrid>
      <w:tr w:rsidR="00754CC3" w:rsidRPr="00754CC3" w14:paraId="45A03201" w14:textId="77777777" w:rsidTr="006B62B5">
        <w:tc>
          <w:tcPr>
            <w:tcW w:w="2722" w:type="dxa"/>
            <w:tcBorders>
              <w:top w:val="single" w:sz="4" w:space="0" w:color="auto"/>
              <w:left w:val="single" w:sz="4" w:space="0" w:color="auto"/>
              <w:bottom w:val="single" w:sz="4" w:space="0" w:color="auto"/>
              <w:right w:val="single" w:sz="4" w:space="0" w:color="auto"/>
            </w:tcBorders>
            <w:shd w:val="clear" w:color="auto" w:fill="auto"/>
            <w:hideMark/>
          </w:tcPr>
          <w:p w14:paraId="79B28EB6" w14:textId="77777777" w:rsidR="00754CC3" w:rsidRPr="00754CC3" w:rsidRDefault="00754CC3" w:rsidP="00084769">
            <w:pPr>
              <w:suppressAutoHyphens/>
              <w:spacing w:after="0" w:line="240" w:lineRule="auto"/>
              <w:rPr>
                <w:rFonts w:ascii="Times New Roman" w:hAnsi="Times New Roman" w:cs="Times New Roman"/>
                <w:sz w:val="24"/>
                <w:szCs w:val="24"/>
              </w:rPr>
            </w:pPr>
            <w:r w:rsidRPr="00754CC3">
              <w:rPr>
                <w:rFonts w:ascii="Times New Roman" w:hAnsi="Times New Roman" w:cs="Times New Roman"/>
                <w:sz w:val="24"/>
                <w:szCs w:val="24"/>
              </w:rPr>
              <w:t>ОКВЭД</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19DF81" w14:textId="37AA6089" w:rsidR="00CE7446" w:rsidRPr="00DC1C71" w:rsidRDefault="00CE7446" w:rsidP="00CE7446">
            <w:pPr>
              <w:spacing w:after="0" w:line="240" w:lineRule="auto"/>
              <w:rPr>
                <w:rFonts w:ascii="Times New Roman" w:hAnsi="Times New Roman" w:cs="Times New Roman"/>
                <w:sz w:val="24"/>
                <w:szCs w:val="24"/>
                <w:highlight w:val="yellow"/>
              </w:rPr>
            </w:pPr>
            <w:r>
              <w:rPr>
                <w:rFonts w:ascii="Times New Roman" w:hAnsi="Times New Roman" w:cs="Times New Roman"/>
                <w:sz w:val="24"/>
                <w:szCs w:val="24"/>
              </w:rPr>
              <w:t>43.21</w:t>
            </w:r>
          </w:p>
        </w:tc>
      </w:tr>
      <w:tr w:rsidR="00754CC3" w:rsidRPr="00754CC3" w14:paraId="151B3446" w14:textId="77777777" w:rsidTr="006B62B5">
        <w:tc>
          <w:tcPr>
            <w:tcW w:w="2722" w:type="dxa"/>
            <w:tcBorders>
              <w:top w:val="single" w:sz="4" w:space="0" w:color="auto"/>
              <w:left w:val="single" w:sz="4" w:space="0" w:color="auto"/>
              <w:bottom w:val="single" w:sz="4" w:space="0" w:color="auto"/>
              <w:right w:val="single" w:sz="4" w:space="0" w:color="auto"/>
            </w:tcBorders>
            <w:shd w:val="clear" w:color="auto" w:fill="auto"/>
            <w:hideMark/>
          </w:tcPr>
          <w:p w14:paraId="2DAB178C" w14:textId="7502BDC3" w:rsidR="00754CC3" w:rsidRPr="00754CC3" w:rsidRDefault="00754CC3" w:rsidP="00795004">
            <w:pPr>
              <w:suppressAutoHyphens/>
              <w:spacing w:after="0" w:line="240" w:lineRule="auto"/>
              <w:rPr>
                <w:rFonts w:ascii="Times New Roman" w:hAnsi="Times New Roman" w:cs="Times New Roman"/>
                <w:sz w:val="24"/>
                <w:szCs w:val="24"/>
              </w:rPr>
            </w:pPr>
            <w:r w:rsidRPr="00754CC3">
              <w:rPr>
                <w:rFonts w:ascii="Times New Roman" w:hAnsi="Times New Roman" w:cs="Times New Roman"/>
                <w:sz w:val="24"/>
                <w:szCs w:val="24"/>
              </w:rPr>
              <w:t>ОК</w:t>
            </w:r>
            <w:r w:rsidR="00795004">
              <w:rPr>
                <w:rFonts w:ascii="Times New Roman" w:hAnsi="Times New Roman" w:cs="Times New Roman"/>
                <w:sz w:val="24"/>
                <w:szCs w:val="24"/>
              </w:rPr>
              <w:t>ПД</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1FAC20" w14:textId="362AA0F1" w:rsidR="00F145AB" w:rsidRPr="00DC1C71" w:rsidRDefault="0088784F" w:rsidP="00B13228">
            <w:pPr>
              <w:spacing w:after="0" w:line="240" w:lineRule="auto"/>
              <w:rPr>
                <w:rFonts w:ascii="Times New Roman" w:hAnsi="Times New Roman" w:cs="Times New Roman"/>
                <w:sz w:val="24"/>
                <w:szCs w:val="24"/>
                <w:highlight w:val="yellow"/>
              </w:rPr>
            </w:pPr>
            <w:r w:rsidRPr="006F5CA8">
              <w:rPr>
                <w:rFonts w:ascii="Times New Roman" w:hAnsi="Times New Roman" w:cs="Times New Roman"/>
                <w:sz w:val="24"/>
                <w:szCs w:val="24"/>
              </w:rPr>
              <w:t>43.21.</w:t>
            </w:r>
            <w:r w:rsidR="00685B11">
              <w:rPr>
                <w:rFonts w:ascii="Times New Roman" w:hAnsi="Times New Roman" w:cs="Times New Roman"/>
                <w:sz w:val="24"/>
                <w:szCs w:val="24"/>
              </w:rPr>
              <w:t>10.</w:t>
            </w:r>
            <w:r w:rsidRPr="006F5CA8">
              <w:rPr>
                <w:rFonts w:ascii="Times New Roman" w:hAnsi="Times New Roman" w:cs="Times New Roman"/>
                <w:sz w:val="24"/>
                <w:szCs w:val="24"/>
              </w:rPr>
              <w:t>1</w:t>
            </w:r>
            <w:r w:rsidR="006F5CA8" w:rsidRPr="006F5CA8">
              <w:rPr>
                <w:rFonts w:ascii="Times New Roman" w:hAnsi="Times New Roman" w:cs="Times New Roman"/>
                <w:sz w:val="24"/>
                <w:szCs w:val="24"/>
              </w:rPr>
              <w:t>20</w:t>
            </w:r>
            <w:r w:rsidR="00B13228" w:rsidRPr="006F5CA8">
              <w:rPr>
                <w:rFonts w:ascii="Times New Roman" w:hAnsi="Times New Roman" w:cs="Times New Roman"/>
                <w:sz w:val="24"/>
                <w:szCs w:val="24"/>
              </w:rPr>
              <w:t xml:space="preserve">, </w:t>
            </w:r>
            <w:r w:rsidRPr="006F5CA8">
              <w:rPr>
                <w:rFonts w:ascii="Times New Roman" w:hAnsi="Times New Roman" w:cs="Times New Roman"/>
                <w:sz w:val="24"/>
                <w:szCs w:val="24"/>
              </w:rPr>
              <w:t>71.12.19</w:t>
            </w:r>
          </w:p>
        </w:tc>
      </w:tr>
      <w:tr w:rsidR="00754CC3" w:rsidRPr="00754CC3" w14:paraId="334E519A" w14:textId="77777777" w:rsidTr="006B62B5">
        <w:tc>
          <w:tcPr>
            <w:tcW w:w="2722" w:type="dxa"/>
            <w:tcBorders>
              <w:top w:val="single" w:sz="4" w:space="0" w:color="auto"/>
              <w:left w:val="single" w:sz="4" w:space="0" w:color="auto"/>
              <w:bottom w:val="single" w:sz="4" w:space="0" w:color="auto"/>
              <w:right w:val="single" w:sz="4" w:space="0" w:color="auto"/>
            </w:tcBorders>
            <w:shd w:val="clear" w:color="auto" w:fill="auto"/>
          </w:tcPr>
          <w:p w14:paraId="4FB12397" w14:textId="77777777" w:rsidR="00754CC3" w:rsidRPr="00754CC3" w:rsidRDefault="00754CC3" w:rsidP="00084769">
            <w:pPr>
              <w:suppressAutoHyphens/>
              <w:spacing w:after="0" w:line="240" w:lineRule="auto"/>
              <w:rPr>
                <w:rFonts w:ascii="Times New Roman" w:hAnsi="Times New Roman" w:cs="Times New Roman"/>
                <w:sz w:val="24"/>
                <w:szCs w:val="24"/>
              </w:rPr>
            </w:pPr>
            <w:r w:rsidRPr="00754CC3">
              <w:rPr>
                <w:rFonts w:ascii="Times New Roman" w:hAnsi="Times New Roman" w:cs="Times New Roman"/>
                <w:sz w:val="24"/>
                <w:szCs w:val="24"/>
              </w:rPr>
              <w:t xml:space="preserve">ОКТМО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AF409B" w14:textId="339A34ED" w:rsidR="00754CC3" w:rsidRPr="00DC1C71" w:rsidRDefault="00280321" w:rsidP="008B4A1D">
            <w:pPr>
              <w:spacing w:after="0" w:line="240" w:lineRule="auto"/>
              <w:rPr>
                <w:rFonts w:ascii="Times New Roman" w:hAnsi="Times New Roman" w:cs="Times New Roman"/>
                <w:sz w:val="24"/>
                <w:szCs w:val="24"/>
                <w:highlight w:val="yellow"/>
                <w:lang w:val="en-US"/>
              </w:rPr>
            </w:pPr>
            <w:r w:rsidRPr="00CE2877">
              <w:rPr>
                <w:rFonts w:ascii="Times New Roman" w:hAnsi="Times New Roman" w:cs="Times New Roman"/>
                <w:sz w:val="24"/>
                <w:szCs w:val="24"/>
              </w:rPr>
              <w:t>4</w:t>
            </w:r>
            <w:r w:rsidR="008B4A1D" w:rsidRPr="00CE2877">
              <w:rPr>
                <w:rFonts w:ascii="Times New Roman" w:hAnsi="Times New Roman" w:cs="Times New Roman"/>
                <w:sz w:val="24"/>
                <w:szCs w:val="24"/>
                <w:lang w:val="en-US"/>
              </w:rPr>
              <w:t>1</w:t>
            </w:r>
            <w:r w:rsidR="008B4A1D" w:rsidRPr="00CE2877">
              <w:rPr>
                <w:rFonts w:ascii="Times New Roman" w:hAnsi="Times New Roman" w:cs="Times New Roman"/>
                <w:sz w:val="24"/>
                <w:szCs w:val="24"/>
              </w:rPr>
              <w:t>.</w:t>
            </w:r>
            <w:r w:rsidR="008B4A1D" w:rsidRPr="00CE2877">
              <w:rPr>
                <w:rFonts w:ascii="Times New Roman" w:hAnsi="Times New Roman" w:cs="Times New Roman"/>
                <w:sz w:val="24"/>
                <w:szCs w:val="24"/>
                <w:lang w:val="en-US"/>
              </w:rPr>
              <w:t>200</w:t>
            </w:r>
          </w:p>
        </w:tc>
      </w:tr>
    </w:tbl>
    <w:p w14:paraId="5E9D4BDF" w14:textId="77777777" w:rsidR="00754CC3" w:rsidRPr="00496790" w:rsidRDefault="00754CC3" w:rsidP="00084769">
      <w:pPr>
        <w:spacing w:after="0" w:line="240" w:lineRule="auto"/>
        <w:jc w:val="center"/>
        <w:rPr>
          <w:rFonts w:ascii="Times New Roman" w:hAnsi="Times New Roman" w:cs="Times New Roman"/>
          <w:sz w:val="24"/>
          <w:szCs w:val="24"/>
        </w:rPr>
      </w:pPr>
    </w:p>
    <w:p w14:paraId="53749C6D" w14:textId="77777777" w:rsidR="00754CC3" w:rsidRPr="006B62B5" w:rsidRDefault="00754CC3" w:rsidP="00084769">
      <w:pPr>
        <w:spacing w:line="240" w:lineRule="auto"/>
        <w:jc w:val="both"/>
        <w:rPr>
          <w:rFonts w:ascii="Times New Roman" w:hAnsi="Times New Roman" w:cs="Times New Roman"/>
          <w:b/>
          <w:sz w:val="24"/>
          <w:szCs w:val="24"/>
          <w:lang w:val="en-US"/>
        </w:rPr>
      </w:pPr>
      <w:r w:rsidRPr="00943171">
        <w:rPr>
          <w:rFonts w:ascii="Times New Roman" w:hAnsi="Times New Roman" w:cs="Times New Roman"/>
          <w:b/>
          <w:sz w:val="24"/>
          <w:szCs w:val="24"/>
          <w:lang w:val="en-US"/>
        </w:rPr>
        <w:t>I</w:t>
      </w:r>
      <w:r w:rsidRPr="00943171">
        <w:rPr>
          <w:rFonts w:ascii="Times New Roman" w:hAnsi="Times New Roman" w:cs="Times New Roman"/>
          <w:b/>
          <w:sz w:val="24"/>
          <w:szCs w:val="24"/>
        </w:rPr>
        <w:t>. Общие требования.</w:t>
      </w:r>
    </w:p>
    <w:p w14:paraId="3BA1E973" w14:textId="77777777" w:rsidR="00754CC3" w:rsidRPr="00754CC3" w:rsidRDefault="00754CC3" w:rsidP="00084769">
      <w:pPr>
        <w:pStyle w:val="af4"/>
        <w:jc w:val="both"/>
        <w:rPr>
          <w:rFonts w:ascii="Times New Roman" w:hAnsi="Times New Roman"/>
          <w:b/>
          <w:sz w:val="24"/>
          <w:szCs w:val="24"/>
        </w:rPr>
      </w:pPr>
      <w:r w:rsidRPr="00754CC3">
        <w:rPr>
          <w:rFonts w:ascii="Times New Roman" w:hAnsi="Times New Roman"/>
          <w:b/>
          <w:sz w:val="24"/>
          <w:szCs w:val="24"/>
        </w:rPr>
        <w:t>1.1. Требования к месту выполнения работ:</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4819"/>
        <w:gridCol w:w="4536"/>
      </w:tblGrid>
      <w:tr w:rsidR="00084769" w:rsidRPr="00943171" w14:paraId="6C3FD723" w14:textId="77777777" w:rsidTr="00084769">
        <w:trPr>
          <w:trHeight w:val="429"/>
        </w:trPr>
        <w:tc>
          <w:tcPr>
            <w:tcW w:w="738" w:type="dxa"/>
            <w:tcBorders>
              <w:top w:val="single" w:sz="4" w:space="0" w:color="auto"/>
              <w:left w:val="single" w:sz="4" w:space="0" w:color="auto"/>
              <w:bottom w:val="single" w:sz="4" w:space="0" w:color="auto"/>
              <w:right w:val="single" w:sz="4" w:space="0" w:color="auto"/>
            </w:tcBorders>
          </w:tcPr>
          <w:p w14:paraId="4D85B12D" w14:textId="77777777" w:rsidR="00084769" w:rsidRPr="00943171" w:rsidRDefault="00754CC3" w:rsidP="00084769">
            <w:pPr>
              <w:suppressAutoHyphens/>
              <w:spacing w:after="0" w:line="240" w:lineRule="auto"/>
              <w:jc w:val="center"/>
              <w:rPr>
                <w:rFonts w:ascii="Times New Roman" w:hAnsi="Times New Roman" w:cs="Times New Roman"/>
                <w:sz w:val="24"/>
                <w:szCs w:val="24"/>
              </w:rPr>
            </w:pPr>
            <w:r w:rsidRPr="009A2E1F">
              <w:rPr>
                <w:rFonts w:ascii="Times New Roman" w:hAnsi="Times New Roman"/>
                <w:b/>
                <w:sz w:val="24"/>
                <w:szCs w:val="24"/>
              </w:rPr>
              <w:t xml:space="preserve"> </w:t>
            </w:r>
            <w:r w:rsidR="00084769">
              <w:rPr>
                <w:rFonts w:ascii="Times New Roman" w:hAnsi="Times New Roman" w:cs="Times New Roman"/>
                <w:sz w:val="24"/>
                <w:szCs w:val="24"/>
              </w:rPr>
              <w:t>№, п/п</w:t>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1CEAE15E" w14:textId="77777777" w:rsidR="00084769" w:rsidRPr="00943171" w:rsidRDefault="00084769" w:rsidP="00084769">
            <w:pPr>
              <w:suppressAutoHyphens/>
              <w:spacing w:line="240" w:lineRule="auto"/>
              <w:jc w:val="center"/>
              <w:rPr>
                <w:rFonts w:ascii="Times New Roman" w:hAnsi="Times New Roman" w:cs="Times New Roman"/>
                <w:sz w:val="24"/>
                <w:szCs w:val="24"/>
              </w:rPr>
            </w:pPr>
            <w:r w:rsidRPr="00943171">
              <w:rPr>
                <w:rFonts w:ascii="Times New Roman" w:hAnsi="Times New Roman" w:cs="Times New Roman"/>
                <w:sz w:val="24"/>
                <w:szCs w:val="24"/>
              </w:rPr>
              <w:t>Наименование Объекта</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79D49AB4" w14:textId="77777777" w:rsidR="00084769" w:rsidRPr="00943171" w:rsidRDefault="00084769" w:rsidP="00084769">
            <w:pPr>
              <w:spacing w:line="240" w:lineRule="auto"/>
              <w:jc w:val="center"/>
              <w:rPr>
                <w:rFonts w:ascii="Times New Roman" w:hAnsi="Times New Roman" w:cs="Times New Roman"/>
                <w:sz w:val="24"/>
                <w:szCs w:val="24"/>
              </w:rPr>
            </w:pPr>
            <w:r w:rsidRPr="00943171">
              <w:rPr>
                <w:rFonts w:ascii="Times New Roman" w:hAnsi="Times New Roman" w:cs="Times New Roman"/>
                <w:sz w:val="24"/>
                <w:szCs w:val="24"/>
              </w:rPr>
              <w:t>Адрес</w:t>
            </w:r>
          </w:p>
        </w:tc>
      </w:tr>
      <w:tr w:rsidR="00084769" w:rsidRPr="00943171" w14:paraId="2E07B1F5" w14:textId="77777777" w:rsidTr="00084769">
        <w:tc>
          <w:tcPr>
            <w:tcW w:w="738" w:type="dxa"/>
            <w:tcBorders>
              <w:top w:val="single" w:sz="4" w:space="0" w:color="auto"/>
              <w:left w:val="single" w:sz="4" w:space="0" w:color="auto"/>
              <w:bottom w:val="single" w:sz="4" w:space="0" w:color="auto"/>
              <w:right w:val="single" w:sz="4" w:space="0" w:color="auto"/>
            </w:tcBorders>
          </w:tcPr>
          <w:p w14:paraId="5EBF367A" w14:textId="07C614B0" w:rsidR="00084769" w:rsidRPr="009A52B8" w:rsidRDefault="006E64F1" w:rsidP="00084769">
            <w:pPr>
              <w:pStyle w:val="af4"/>
              <w:rPr>
                <w:rFonts w:ascii="Times New Roman" w:hAnsi="Times New Roman"/>
                <w:sz w:val="24"/>
                <w:szCs w:val="24"/>
              </w:rPr>
            </w:pPr>
            <w:r>
              <w:rPr>
                <w:rFonts w:ascii="Times New Roman" w:hAnsi="Times New Roman"/>
                <w:sz w:val="24"/>
                <w:szCs w:val="24"/>
              </w:rPr>
              <w:t>1</w:t>
            </w:r>
            <w:r w:rsidR="00084769">
              <w:rPr>
                <w:rFonts w:ascii="Times New Roman" w:hAnsi="Times New Roman"/>
                <w:sz w:val="24"/>
                <w:szCs w:val="24"/>
              </w:rPr>
              <w:t>.</w:t>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6899E120" w14:textId="77777777" w:rsidR="00084769" w:rsidRPr="00754CC3" w:rsidRDefault="00084769" w:rsidP="00084769">
            <w:pPr>
              <w:pStyle w:val="af4"/>
              <w:rPr>
                <w:rFonts w:ascii="Times New Roman" w:hAnsi="Times New Roman"/>
                <w:sz w:val="24"/>
                <w:szCs w:val="24"/>
              </w:rPr>
            </w:pPr>
            <w:r w:rsidRPr="009A52B8">
              <w:rPr>
                <w:rFonts w:ascii="Times New Roman" w:hAnsi="Times New Roman"/>
                <w:sz w:val="24"/>
                <w:szCs w:val="24"/>
              </w:rPr>
              <w:t xml:space="preserve">Каскад </w:t>
            </w:r>
            <w:proofErr w:type="spellStart"/>
            <w:r w:rsidRPr="009A52B8">
              <w:rPr>
                <w:rFonts w:ascii="Times New Roman" w:hAnsi="Times New Roman"/>
                <w:sz w:val="24"/>
                <w:szCs w:val="24"/>
              </w:rPr>
              <w:t>Вуоксинских</w:t>
            </w:r>
            <w:proofErr w:type="spellEnd"/>
            <w:r w:rsidRPr="009A52B8">
              <w:rPr>
                <w:rFonts w:ascii="Times New Roman" w:hAnsi="Times New Roman"/>
                <w:sz w:val="24"/>
                <w:szCs w:val="24"/>
              </w:rPr>
              <w:t xml:space="preserve"> ГЭС (ГЭС-10, ГЭС-11)</w:t>
            </w:r>
            <w:r>
              <w:rPr>
                <w:rFonts w:ascii="Times New Roman" w:hAnsi="Times New Roman"/>
                <w:sz w:val="24"/>
                <w:szCs w:val="24"/>
              </w:rPr>
              <w:t xml:space="preserve"> ОАО «ТГК-1»</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725E7DA9" w14:textId="77777777" w:rsidR="00084769" w:rsidRPr="00943171" w:rsidRDefault="00084769" w:rsidP="00084769">
            <w:pPr>
              <w:spacing w:line="240" w:lineRule="auto"/>
              <w:jc w:val="both"/>
              <w:rPr>
                <w:rFonts w:ascii="Times New Roman" w:hAnsi="Times New Roman" w:cs="Times New Roman"/>
                <w:sz w:val="24"/>
                <w:szCs w:val="24"/>
              </w:rPr>
            </w:pPr>
            <w:r w:rsidRPr="009A52B8">
              <w:rPr>
                <w:rFonts w:ascii="Times New Roman" w:hAnsi="Times New Roman" w:cs="Times New Roman"/>
                <w:sz w:val="24"/>
                <w:szCs w:val="24"/>
              </w:rPr>
              <w:t>Ленинградская обл., г. Светогорск, ул. Каскадная, 1</w:t>
            </w:r>
            <w:r>
              <w:rPr>
                <w:rFonts w:ascii="Times New Roman" w:hAnsi="Times New Roman" w:cs="Times New Roman"/>
                <w:sz w:val="24"/>
                <w:szCs w:val="24"/>
              </w:rPr>
              <w:t>.</w:t>
            </w:r>
          </w:p>
        </w:tc>
      </w:tr>
    </w:tbl>
    <w:p w14:paraId="1FE66C6A" w14:textId="77777777" w:rsidR="00754CC3" w:rsidRPr="00943171" w:rsidRDefault="00754CC3" w:rsidP="00084769">
      <w:pPr>
        <w:widowControl w:val="0"/>
        <w:numPr>
          <w:ilvl w:val="1"/>
          <w:numId w:val="19"/>
        </w:numPr>
        <w:tabs>
          <w:tab w:val="left" w:pos="567"/>
        </w:tabs>
        <w:suppressAutoHyphens/>
        <w:spacing w:before="57" w:after="0" w:line="240" w:lineRule="auto"/>
        <w:ind w:left="284" w:hanging="284"/>
        <w:jc w:val="both"/>
        <w:rPr>
          <w:rFonts w:ascii="Times New Roman" w:eastAsia="SimSun" w:hAnsi="Times New Roman" w:cs="Times New Roman"/>
          <w:kern w:val="1"/>
          <w:sz w:val="24"/>
          <w:szCs w:val="24"/>
          <w:lang w:eastAsia="zh-CN" w:bidi="hi-IN"/>
        </w:rPr>
      </w:pPr>
      <w:r w:rsidRPr="00943171">
        <w:rPr>
          <w:rFonts w:ascii="Times New Roman" w:eastAsia="SimSun" w:hAnsi="Times New Roman" w:cs="Times New Roman"/>
          <w:b/>
          <w:bCs/>
          <w:kern w:val="1"/>
          <w:sz w:val="24"/>
          <w:szCs w:val="24"/>
          <w:lang w:eastAsia="zh-CN" w:bidi="hi-IN"/>
        </w:rPr>
        <w:t>Ответственное лицо Заказчика за подготовку и согласование технического задания:</w:t>
      </w:r>
    </w:p>
    <w:p w14:paraId="65D9D401" w14:textId="77777777" w:rsidR="009A2E1F" w:rsidRPr="00496790" w:rsidRDefault="009A2E1F" w:rsidP="00084769">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w:t>
      </w:r>
      <w:r w:rsidRPr="00496790">
        <w:rPr>
          <w:rFonts w:ascii="Times New Roman" w:hAnsi="Times New Roman" w:cs="Times New Roman"/>
          <w:sz w:val="24"/>
          <w:szCs w:val="24"/>
        </w:rPr>
        <w:t>ачальник службы телемеханики и АСКУЭ ПСДТУиИТ филиала «Невский» ОАО «ТГК-1»: Хавроничев</w:t>
      </w:r>
      <w:r w:rsidR="00084769">
        <w:rPr>
          <w:rFonts w:ascii="Times New Roman" w:hAnsi="Times New Roman" w:cs="Times New Roman"/>
          <w:sz w:val="24"/>
          <w:szCs w:val="24"/>
        </w:rPr>
        <w:t xml:space="preserve"> </w:t>
      </w:r>
      <w:r w:rsidR="00084769" w:rsidRPr="00496790">
        <w:rPr>
          <w:rFonts w:ascii="Times New Roman" w:hAnsi="Times New Roman" w:cs="Times New Roman"/>
          <w:sz w:val="24"/>
          <w:szCs w:val="24"/>
        </w:rPr>
        <w:t>Олег Валерьевич</w:t>
      </w:r>
      <w:r w:rsidRPr="00496790">
        <w:rPr>
          <w:rFonts w:ascii="Times New Roman" w:hAnsi="Times New Roman" w:cs="Times New Roman"/>
          <w:sz w:val="24"/>
          <w:szCs w:val="24"/>
        </w:rPr>
        <w:t>, (812) 901-35-66.</w:t>
      </w:r>
    </w:p>
    <w:p w14:paraId="70A71EB9" w14:textId="77777777" w:rsidR="00084769" w:rsidRDefault="00084769" w:rsidP="00084769">
      <w:pPr>
        <w:suppressAutoHyphens/>
        <w:spacing w:after="0" w:line="240" w:lineRule="auto"/>
        <w:jc w:val="both"/>
        <w:rPr>
          <w:rFonts w:ascii="Times New Roman" w:hAnsi="Times New Roman" w:cs="Times New Roman"/>
          <w:b/>
          <w:sz w:val="24"/>
          <w:szCs w:val="24"/>
        </w:rPr>
      </w:pPr>
    </w:p>
    <w:p w14:paraId="5652A2C8" w14:textId="77777777" w:rsidR="00754CC3" w:rsidRPr="00943171" w:rsidRDefault="00754CC3" w:rsidP="00084769">
      <w:pPr>
        <w:suppressAutoHyphens/>
        <w:spacing w:after="0" w:line="240" w:lineRule="auto"/>
        <w:jc w:val="both"/>
        <w:rPr>
          <w:rFonts w:ascii="Times New Roman" w:hAnsi="Times New Roman" w:cs="Times New Roman"/>
          <w:b/>
          <w:sz w:val="24"/>
          <w:szCs w:val="24"/>
        </w:rPr>
      </w:pPr>
      <w:r w:rsidRPr="00943171">
        <w:rPr>
          <w:rFonts w:ascii="Times New Roman" w:hAnsi="Times New Roman" w:cs="Times New Roman"/>
          <w:b/>
          <w:sz w:val="24"/>
          <w:szCs w:val="24"/>
        </w:rPr>
        <w:t>1.3.</w:t>
      </w:r>
      <w:r w:rsidR="007162F4">
        <w:rPr>
          <w:rFonts w:ascii="Times New Roman" w:hAnsi="Times New Roman" w:cs="Times New Roman"/>
          <w:b/>
          <w:sz w:val="24"/>
          <w:szCs w:val="24"/>
        </w:rPr>
        <w:t xml:space="preserve">  </w:t>
      </w:r>
      <w:r w:rsidRPr="00943171">
        <w:rPr>
          <w:rFonts w:ascii="Times New Roman" w:hAnsi="Times New Roman" w:cs="Times New Roman"/>
          <w:b/>
          <w:sz w:val="24"/>
          <w:szCs w:val="24"/>
        </w:rPr>
        <w:t>Период выполнения работ:</w:t>
      </w:r>
    </w:p>
    <w:p w14:paraId="3B3BAAFF" w14:textId="5290D53A" w:rsidR="00754CC3" w:rsidRPr="00943171" w:rsidRDefault="00754CC3" w:rsidP="00084769">
      <w:pPr>
        <w:spacing w:after="0" w:line="240" w:lineRule="auto"/>
        <w:jc w:val="both"/>
        <w:rPr>
          <w:rFonts w:ascii="Times New Roman" w:hAnsi="Times New Roman" w:cs="Times New Roman"/>
          <w:b/>
          <w:sz w:val="24"/>
          <w:szCs w:val="24"/>
        </w:rPr>
      </w:pPr>
      <w:r w:rsidRPr="00943171">
        <w:rPr>
          <w:rFonts w:ascii="Times New Roman" w:hAnsi="Times New Roman" w:cs="Times New Roman"/>
          <w:sz w:val="24"/>
          <w:szCs w:val="24"/>
        </w:rPr>
        <w:t>Начало:</w:t>
      </w:r>
      <w:r w:rsidR="007162F4">
        <w:rPr>
          <w:rFonts w:ascii="Times New Roman" w:hAnsi="Times New Roman" w:cs="Times New Roman"/>
          <w:sz w:val="24"/>
          <w:szCs w:val="24"/>
        </w:rPr>
        <w:t xml:space="preserve">           </w:t>
      </w:r>
      <w:r w:rsidR="00084769">
        <w:rPr>
          <w:rFonts w:ascii="Times New Roman" w:hAnsi="Times New Roman" w:cs="Times New Roman"/>
          <w:sz w:val="24"/>
          <w:szCs w:val="24"/>
        </w:rPr>
        <w:t xml:space="preserve"> </w:t>
      </w:r>
      <w:r w:rsidR="00F64681">
        <w:rPr>
          <w:rFonts w:ascii="Times New Roman" w:hAnsi="Times New Roman" w:cs="Times New Roman"/>
          <w:sz w:val="24"/>
          <w:szCs w:val="24"/>
        </w:rPr>
        <w:t>с даты подписания договора</w:t>
      </w:r>
    </w:p>
    <w:p w14:paraId="7B1BD864" w14:textId="613A7BC9" w:rsidR="00754CC3" w:rsidRPr="00E6737D" w:rsidRDefault="00754CC3" w:rsidP="00084769">
      <w:pPr>
        <w:spacing w:after="0" w:line="240" w:lineRule="auto"/>
        <w:jc w:val="both"/>
        <w:rPr>
          <w:rFonts w:ascii="Times New Roman" w:hAnsi="Times New Roman" w:cs="Times New Roman"/>
          <w:sz w:val="24"/>
          <w:szCs w:val="24"/>
        </w:rPr>
      </w:pPr>
      <w:proofErr w:type="gramStart"/>
      <w:r w:rsidRPr="00E6737D">
        <w:rPr>
          <w:rFonts w:ascii="Times New Roman" w:hAnsi="Times New Roman" w:cs="Times New Roman"/>
          <w:sz w:val="24"/>
          <w:szCs w:val="24"/>
        </w:rPr>
        <w:t>Окончание:</w:t>
      </w:r>
      <w:r w:rsidR="006B182D">
        <w:rPr>
          <w:rFonts w:ascii="Times New Roman" w:hAnsi="Times New Roman" w:cs="Times New Roman"/>
          <w:sz w:val="24"/>
          <w:szCs w:val="24"/>
        </w:rPr>
        <w:t xml:space="preserve">   </w:t>
      </w:r>
      <w:proofErr w:type="gramEnd"/>
      <w:r w:rsidR="006B182D">
        <w:rPr>
          <w:rFonts w:ascii="Times New Roman" w:hAnsi="Times New Roman" w:cs="Times New Roman"/>
          <w:sz w:val="24"/>
          <w:szCs w:val="24"/>
        </w:rPr>
        <w:t xml:space="preserve">  </w:t>
      </w:r>
      <w:r w:rsidR="00E6737D" w:rsidRPr="00E6737D">
        <w:rPr>
          <w:rFonts w:ascii="Times New Roman" w:hAnsi="Times New Roman" w:cs="Times New Roman"/>
          <w:sz w:val="24"/>
          <w:szCs w:val="24"/>
        </w:rPr>
        <w:t>декабрь</w:t>
      </w:r>
      <w:r w:rsidR="007162F4" w:rsidRPr="00E6737D">
        <w:rPr>
          <w:rFonts w:ascii="Times New Roman" w:hAnsi="Times New Roman" w:cs="Times New Roman"/>
          <w:sz w:val="24"/>
          <w:szCs w:val="24"/>
        </w:rPr>
        <w:t xml:space="preserve"> </w:t>
      </w:r>
      <w:r w:rsidRPr="00E6737D">
        <w:rPr>
          <w:rFonts w:ascii="Times New Roman" w:hAnsi="Times New Roman" w:cs="Times New Roman"/>
          <w:sz w:val="24"/>
          <w:szCs w:val="24"/>
        </w:rPr>
        <w:t>2016 г.</w:t>
      </w:r>
    </w:p>
    <w:p w14:paraId="764979C6" w14:textId="77777777" w:rsidR="00063CE1" w:rsidRPr="009A2E1F" w:rsidRDefault="00063CE1" w:rsidP="00084769">
      <w:pPr>
        <w:spacing w:after="0" w:line="240" w:lineRule="auto"/>
        <w:ind w:left="360"/>
        <w:contextualSpacing/>
        <w:jc w:val="both"/>
        <w:rPr>
          <w:rFonts w:ascii="Times New Roman" w:hAnsi="Times New Roman" w:cs="Times New Roman"/>
          <w:sz w:val="24"/>
          <w:szCs w:val="24"/>
        </w:rPr>
      </w:pPr>
      <w:bookmarkStart w:id="1" w:name="h.gjdgxs" w:colFirst="0" w:colLast="0"/>
      <w:bookmarkEnd w:id="1"/>
    </w:p>
    <w:p w14:paraId="7BD18E19" w14:textId="488428F8" w:rsidR="009A2E1F" w:rsidRPr="00567EE4" w:rsidRDefault="00300033" w:rsidP="00084769">
      <w:pPr>
        <w:pStyle w:val="af5"/>
        <w:widowControl w:val="0"/>
        <w:numPr>
          <w:ilvl w:val="1"/>
          <w:numId w:val="20"/>
        </w:numPr>
        <w:tabs>
          <w:tab w:val="left" w:pos="426"/>
        </w:tabs>
        <w:suppressAutoHyphens/>
        <w:spacing w:before="57" w:after="113" w:line="240" w:lineRule="auto"/>
        <w:jc w:val="both"/>
        <w:rPr>
          <w:rFonts w:ascii="Times New Roman" w:eastAsia="SimSun" w:hAnsi="Times New Roman" w:cs="Times New Roman"/>
          <w:kern w:val="1"/>
          <w:sz w:val="24"/>
          <w:szCs w:val="24"/>
          <w:lang w:eastAsia="zh-CN" w:bidi="hi-IN"/>
        </w:rPr>
      </w:pPr>
      <w:r>
        <w:rPr>
          <w:rFonts w:ascii="Times New Roman" w:eastAsia="SimSun" w:hAnsi="Times New Roman" w:cs="Times New Roman"/>
          <w:b/>
          <w:bCs/>
          <w:kern w:val="1"/>
          <w:sz w:val="24"/>
          <w:szCs w:val="24"/>
          <w:lang w:eastAsia="zh-CN" w:bidi="hi-IN"/>
        </w:rPr>
        <w:t xml:space="preserve"> </w:t>
      </w:r>
      <w:r w:rsidR="009A2E1F" w:rsidRPr="00567EE4">
        <w:rPr>
          <w:rFonts w:ascii="Times New Roman" w:eastAsia="SimSun" w:hAnsi="Times New Roman" w:cs="Times New Roman"/>
          <w:b/>
          <w:bCs/>
          <w:kern w:val="1"/>
          <w:sz w:val="24"/>
          <w:szCs w:val="24"/>
          <w:lang w:eastAsia="zh-CN" w:bidi="hi-IN"/>
        </w:rPr>
        <w:t>Предельная цена закупки</w:t>
      </w:r>
      <w:r w:rsidR="009A2E1F" w:rsidRPr="00567EE4">
        <w:rPr>
          <w:rFonts w:ascii="Times New Roman" w:eastAsia="SimSun" w:hAnsi="Times New Roman" w:cs="Times New Roman"/>
          <w:kern w:val="1"/>
          <w:sz w:val="24"/>
          <w:szCs w:val="24"/>
          <w:lang w:eastAsia="zh-CN" w:bidi="hi-IN"/>
        </w:rPr>
        <w:t xml:space="preserve">: </w:t>
      </w:r>
      <w:r w:rsidR="00C6786C">
        <w:rPr>
          <w:rFonts w:ascii="Times New Roman" w:eastAsia="SimSun" w:hAnsi="Times New Roman" w:cs="Times New Roman"/>
          <w:kern w:val="1"/>
          <w:sz w:val="24"/>
          <w:szCs w:val="24"/>
          <w:lang w:eastAsia="zh-CN" w:bidi="hi-IN"/>
        </w:rPr>
        <w:t>7 000</w:t>
      </w:r>
      <w:r w:rsidR="006B182D">
        <w:rPr>
          <w:rFonts w:ascii="Times New Roman" w:eastAsia="SimSun" w:hAnsi="Times New Roman" w:cs="Times New Roman"/>
          <w:kern w:val="1"/>
          <w:sz w:val="24"/>
          <w:szCs w:val="24"/>
          <w:lang w:eastAsia="zh-CN" w:bidi="hi-IN"/>
        </w:rPr>
        <w:t>,00</w:t>
      </w:r>
      <w:r w:rsidR="009A2E1F" w:rsidRPr="00567EE4">
        <w:rPr>
          <w:rFonts w:ascii="Times New Roman" w:eastAsia="SimSun" w:hAnsi="Times New Roman" w:cs="Times New Roman"/>
          <w:kern w:val="1"/>
          <w:sz w:val="24"/>
          <w:szCs w:val="24"/>
          <w:lang w:eastAsia="zh-CN" w:bidi="hi-IN"/>
        </w:rPr>
        <w:t xml:space="preserve"> </w:t>
      </w:r>
      <w:r w:rsidR="00C6786C">
        <w:rPr>
          <w:rFonts w:ascii="Times New Roman" w:eastAsia="SimSun" w:hAnsi="Times New Roman" w:cs="Times New Roman"/>
          <w:kern w:val="1"/>
          <w:sz w:val="24"/>
          <w:szCs w:val="24"/>
          <w:lang w:eastAsia="zh-CN" w:bidi="hi-IN"/>
        </w:rPr>
        <w:t xml:space="preserve">тыс. </w:t>
      </w:r>
      <w:r w:rsidR="009A2E1F" w:rsidRPr="00567EE4">
        <w:rPr>
          <w:rFonts w:ascii="Times New Roman" w:eastAsia="SimSun" w:hAnsi="Times New Roman" w:cs="Times New Roman"/>
          <w:kern w:val="1"/>
          <w:sz w:val="24"/>
          <w:szCs w:val="24"/>
          <w:lang w:eastAsia="zh-CN" w:bidi="hi-IN"/>
        </w:rPr>
        <w:t xml:space="preserve">руб. без НДС, в </w:t>
      </w:r>
      <w:proofErr w:type="spellStart"/>
      <w:r w:rsidR="009A2E1F" w:rsidRPr="00567EE4">
        <w:rPr>
          <w:rFonts w:ascii="Times New Roman" w:eastAsia="SimSun" w:hAnsi="Times New Roman" w:cs="Times New Roman"/>
          <w:kern w:val="1"/>
          <w:sz w:val="24"/>
          <w:szCs w:val="24"/>
          <w:lang w:eastAsia="zh-CN" w:bidi="hi-IN"/>
        </w:rPr>
        <w:t>т.ч</w:t>
      </w:r>
      <w:proofErr w:type="spellEnd"/>
      <w:r w:rsidR="009A2E1F" w:rsidRPr="00567EE4">
        <w:rPr>
          <w:rFonts w:ascii="Times New Roman" w:eastAsia="SimSun" w:hAnsi="Times New Roman" w:cs="Times New Roman"/>
          <w:kern w:val="1"/>
          <w:sz w:val="24"/>
          <w:szCs w:val="24"/>
          <w:lang w:eastAsia="zh-CN" w:bidi="hi-IN"/>
        </w:rPr>
        <w:t>.:</w:t>
      </w:r>
    </w:p>
    <w:p w14:paraId="49E5FA49" w14:textId="11248F62" w:rsidR="009A2E1F" w:rsidRPr="00567EE4" w:rsidRDefault="009A2E1F" w:rsidP="00084769">
      <w:pPr>
        <w:pStyle w:val="af5"/>
        <w:widowControl w:val="0"/>
        <w:suppressAutoHyphens/>
        <w:spacing w:before="57" w:after="113" w:line="240" w:lineRule="auto"/>
        <w:ind w:left="0"/>
        <w:jc w:val="both"/>
        <w:rPr>
          <w:rFonts w:ascii="Times New Roman" w:eastAsia="SimSun" w:hAnsi="Times New Roman" w:cs="Times New Roman"/>
          <w:kern w:val="1"/>
          <w:sz w:val="24"/>
          <w:szCs w:val="24"/>
          <w:lang w:eastAsia="zh-CN" w:bidi="hi-IN"/>
        </w:rPr>
      </w:pPr>
      <w:r w:rsidRPr="00567EE4">
        <w:rPr>
          <w:rFonts w:ascii="Times New Roman" w:eastAsia="SimSun" w:hAnsi="Times New Roman" w:cs="Times New Roman"/>
          <w:kern w:val="1"/>
          <w:sz w:val="24"/>
          <w:szCs w:val="24"/>
          <w:lang w:eastAsia="zh-CN" w:bidi="hi-IN"/>
        </w:rPr>
        <w:t xml:space="preserve">СМР, ПНР – </w:t>
      </w:r>
      <w:r w:rsidR="0038606C" w:rsidRPr="0038606C">
        <w:rPr>
          <w:rFonts w:ascii="Times New Roman" w:eastAsia="SimSun" w:hAnsi="Times New Roman" w:cs="Times New Roman"/>
          <w:kern w:val="1"/>
          <w:sz w:val="24"/>
          <w:szCs w:val="24"/>
          <w:lang w:eastAsia="zh-CN" w:bidi="hi-IN"/>
        </w:rPr>
        <w:t>1</w:t>
      </w:r>
      <w:r w:rsidR="0038606C">
        <w:rPr>
          <w:rFonts w:ascii="Times New Roman" w:eastAsia="SimSun" w:hAnsi="Times New Roman" w:cs="Times New Roman"/>
          <w:kern w:val="1"/>
          <w:sz w:val="24"/>
          <w:szCs w:val="24"/>
          <w:lang w:val="en-US" w:eastAsia="zh-CN" w:bidi="hi-IN"/>
        </w:rPr>
        <w:t> </w:t>
      </w:r>
      <w:r w:rsidR="0038606C" w:rsidRPr="0038606C">
        <w:rPr>
          <w:rFonts w:ascii="Times New Roman" w:eastAsia="SimSun" w:hAnsi="Times New Roman" w:cs="Times New Roman"/>
          <w:kern w:val="1"/>
          <w:sz w:val="24"/>
          <w:szCs w:val="24"/>
          <w:lang w:eastAsia="zh-CN" w:bidi="hi-IN"/>
        </w:rPr>
        <w:t>000</w:t>
      </w:r>
      <w:r w:rsidR="0038606C">
        <w:rPr>
          <w:rFonts w:ascii="Times New Roman" w:eastAsia="SimSun" w:hAnsi="Times New Roman" w:cs="Times New Roman"/>
          <w:kern w:val="1"/>
          <w:sz w:val="24"/>
          <w:szCs w:val="24"/>
          <w:lang w:eastAsia="zh-CN" w:bidi="hi-IN"/>
        </w:rPr>
        <w:t>,00</w:t>
      </w:r>
      <w:r w:rsidR="006E64F1">
        <w:rPr>
          <w:rFonts w:ascii="Times New Roman" w:eastAsia="SimSun" w:hAnsi="Times New Roman" w:cs="Times New Roman"/>
          <w:kern w:val="1"/>
          <w:sz w:val="24"/>
          <w:szCs w:val="24"/>
          <w:lang w:eastAsia="zh-CN" w:bidi="hi-IN"/>
        </w:rPr>
        <w:t xml:space="preserve"> </w:t>
      </w:r>
      <w:proofErr w:type="spellStart"/>
      <w:r w:rsidRPr="00567EE4">
        <w:rPr>
          <w:rFonts w:ascii="Times New Roman" w:eastAsia="SimSun" w:hAnsi="Times New Roman" w:cs="Times New Roman"/>
          <w:kern w:val="1"/>
          <w:sz w:val="24"/>
          <w:szCs w:val="24"/>
          <w:lang w:eastAsia="zh-CN" w:bidi="hi-IN"/>
        </w:rPr>
        <w:t>тыс.рублей</w:t>
      </w:r>
      <w:proofErr w:type="spellEnd"/>
      <w:r w:rsidRPr="00567EE4">
        <w:rPr>
          <w:rFonts w:ascii="Times New Roman" w:eastAsia="SimSun" w:hAnsi="Times New Roman" w:cs="Times New Roman"/>
          <w:kern w:val="1"/>
          <w:sz w:val="24"/>
          <w:szCs w:val="24"/>
          <w:lang w:eastAsia="zh-CN" w:bidi="hi-IN"/>
        </w:rPr>
        <w:t xml:space="preserve"> без НДС;</w:t>
      </w:r>
    </w:p>
    <w:p w14:paraId="16BFA787" w14:textId="10FC9B57" w:rsidR="009A2E1F" w:rsidRPr="00567EE4" w:rsidRDefault="009A2E1F" w:rsidP="00084769">
      <w:pPr>
        <w:pStyle w:val="af5"/>
        <w:widowControl w:val="0"/>
        <w:suppressAutoHyphens/>
        <w:spacing w:before="57" w:after="113" w:line="240" w:lineRule="auto"/>
        <w:ind w:left="0"/>
        <w:jc w:val="both"/>
        <w:rPr>
          <w:rFonts w:ascii="Times New Roman" w:eastAsia="SimSun" w:hAnsi="Times New Roman" w:cs="Times New Roman"/>
          <w:kern w:val="1"/>
          <w:sz w:val="24"/>
          <w:szCs w:val="24"/>
          <w:lang w:eastAsia="zh-CN" w:bidi="hi-IN"/>
        </w:rPr>
      </w:pPr>
      <w:r w:rsidRPr="00567EE4">
        <w:rPr>
          <w:rFonts w:ascii="Times New Roman" w:eastAsia="SimSun" w:hAnsi="Times New Roman" w:cs="Times New Roman"/>
          <w:kern w:val="1"/>
          <w:sz w:val="24"/>
          <w:szCs w:val="24"/>
          <w:lang w:eastAsia="zh-CN" w:bidi="hi-IN"/>
        </w:rPr>
        <w:t xml:space="preserve">Оборудование и </w:t>
      </w:r>
      <w:proofErr w:type="gramStart"/>
      <w:r w:rsidRPr="00567EE4">
        <w:rPr>
          <w:rFonts w:ascii="Times New Roman" w:eastAsia="SimSun" w:hAnsi="Times New Roman" w:cs="Times New Roman"/>
          <w:kern w:val="1"/>
          <w:sz w:val="24"/>
          <w:szCs w:val="24"/>
          <w:lang w:eastAsia="zh-CN" w:bidi="hi-IN"/>
        </w:rPr>
        <w:t>материалы</w:t>
      </w:r>
      <w:r w:rsidR="007162F4">
        <w:rPr>
          <w:rFonts w:ascii="Times New Roman" w:eastAsia="SimSun" w:hAnsi="Times New Roman" w:cs="Times New Roman"/>
          <w:kern w:val="1"/>
          <w:sz w:val="24"/>
          <w:szCs w:val="24"/>
          <w:lang w:eastAsia="zh-CN" w:bidi="hi-IN"/>
        </w:rPr>
        <w:t xml:space="preserve">  </w:t>
      </w:r>
      <w:r w:rsidRPr="00567EE4">
        <w:rPr>
          <w:rFonts w:ascii="Times New Roman" w:eastAsia="SimSun" w:hAnsi="Times New Roman" w:cs="Times New Roman"/>
          <w:kern w:val="1"/>
          <w:sz w:val="24"/>
          <w:szCs w:val="24"/>
          <w:lang w:eastAsia="zh-CN" w:bidi="hi-IN"/>
        </w:rPr>
        <w:t>–</w:t>
      </w:r>
      <w:proofErr w:type="gramEnd"/>
      <w:r w:rsidRPr="00567EE4">
        <w:rPr>
          <w:rFonts w:ascii="Times New Roman" w:eastAsia="SimSun" w:hAnsi="Times New Roman" w:cs="Times New Roman"/>
          <w:kern w:val="1"/>
          <w:sz w:val="24"/>
          <w:szCs w:val="24"/>
          <w:lang w:eastAsia="zh-CN" w:bidi="hi-IN"/>
        </w:rPr>
        <w:t xml:space="preserve"> </w:t>
      </w:r>
      <w:r w:rsidR="0038606C">
        <w:rPr>
          <w:rFonts w:ascii="Times New Roman" w:eastAsia="SimSun" w:hAnsi="Times New Roman" w:cs="Times New Roman"/>
          <w:kern w:val="1"/>
          <w:sz w:val="24"/>
          <w:szCs w:val="24"/>
          <w:lang w:eastAsia="zh-CN" w:bidi="hi-IN"/>
        </w:rPr>
        <w:t>6 000,00</w:t>
      </w:r>
      <w:r w:rsidR="006E64F1">
        <w:rPr>
          <w:rFonts w:ascii="Times New Roman" w:eastAsia="SimSun" w:hAnsi="Times New Roman" w:cs="Times New Roman"/>
          <w:kern w:val="1"/>
          <w:sz w:val="24"/>
          <w:szCs w:val="24"/>
          <w:lang w:eastAsia="zh-CN" w:bidi="hi-IN"/>
        </w:rPr>
        <w:t xml:space="preserve"> </w:t>
      </w:r>
      <w:r w:rsidRPr="00567EE4">
        <w:rPr>
          <w:rFonts w:ascii="Times New Roman" w:eastAsia="SimSun" w:hAnsi="Times New Roman" w:cs="Times New Roman"/>
          <w:kern w:val="1"/>
          <w:sz w:val="24"/>
          <w:szCs w:val="24"/>
          <w:lang w:eastAsia="zh-CN" w:bidi="hi-IN"/>
        </w:rPr>
        <w:t>тыс. рублей без НДС.</w:t>
      </w:r>
    </w:p>
    <w:p w14:paraId="1551D79D" w14:textId="77777777" w:rsidR="00084769" w:rsidRDefault="00084769" w:rsidP="00084769">
      <w:pPr>
        <w:pStyle w:val="af5"/>
        <w:widowControl w:val="0"/>
        <w:suppressAutoHyphens/>
        <w:spacing w:before="57" w:after="113" w:line="240" w:lineRule="auto"/>
        <w:ind w:left="0"/>
        <w:jc w:val="both"/>
        <w:rPr>
          <w:rFonts w:ascii="Times New Roman" w:eastAsia="SimSun" w:hAnsi="Times New Roman" w:cs="Times New Roman"/>
          <w:kern w:val="1"/>
          <w:sz w:val="24"/>
          <w:szCs w:val="24"/>
          <w:lang w:eastAsia="zh-CN" w:bidi="hi-IN"/>
        </w:rPr>
      </w:pPr>
    </w:p>
    <w:p w14:paraId="7FC953C9" w14:textId="77777777" w:rsidR="009A2E1F" w:rsidRPr="00943171" w:rsidRDefault="009A2E1F" w:rsidP="00084769">
      <w:pPr>
        <w:pStyle w:val="af5"/>
        <w:widowControl w:val="0"/>
        <w:suppressAutoHyphens/>
        <w:spacing w:before="57" w:after="113" w:line="240" w:lineRule="auto"/>
        <w:ind w:left="0"/>
        <w:jc w:val="both"/>
        <w:rPr>
          <w:rFonts w:ascii="Times New Roman" w:eastAsia="SimSun" w:hAnsi="Times New Roman" w:cs="Times New Roman"/>
          <w:kern w:val="1"/>
          <w:sz w:val="24"/>
          <w:szCs w:val="24"/>
          <w:lang w:eastAsia="zh-CN" w:bidi="hi-IN"/>
        </w:rPr>
      </w:pPr>
      <w:r w:rsidRPr="00943171">
        <w:rPr>
          <w:rFonts w:ascii="Times New Roman" w:eastAsia="SimSun" w:hAnsi="Times New Roman" w:cs="Times New Roman"/>
          <w:kern w:val="1"/>
          <w:sz w:val="24"/>
          <w:szCs w:val="24"/>
          <w:lang w:eastAsia="zh-CN" w:bidi="hi-IN"/>
        </w:rPr>
        <w:t>Ценовая характеристика стоимости работ должна определяться в соответствии с требованиями системы ценообразования, принятой в ОАО «ТГК-1».</w:t>
      </w:r>
    </w:p>
    <w:p w14:paraId="69A0373C" w14:textId="1703E855" w:rsidR="009A2E1F" w:rsidRDefault="009A2E1F" w:rsidP="00084769">
      <w:pPr>
        <w:spacing w:after="0" w:line="240" w:lineRule="auto"/>
        <w:jc w:val="both"/>
        <w:rPr>
          <w:rFonts w:ascii="Times New Roman" w:hAnsi="Times New Roman" w:cs="Times New Roman"/>
          <w:sz w:val="24"/>
          <w:szCs w:val="24"/>
        </w:rPr>
      </w:pPr>
      <w:r w:rsidRPr="00943171">
        <w:rPr>
          <w:rFonts w:ascii="Times New Roman" w:hAnsi="Times New Roman" w:cs="Times New Roman"/>
          <w:sz w:val="24"/>
          <w:szCs w:val="24"/>
        </w:rPr>
        <w:t>В заявке участника</w:t>
      </w:r>
      <w:r>
        <w:rPr>
          <w:rFonts w:ascii="Times New Roman" w:hAnsi="Times New Roman" w:cs="Times New Roman"/>
          <w:sz w:val="24"/>
          <w:szCs w:val="24"/>
        </w:rPr>
        <w:t xml:space="preserve"> обязательным требованием</w:t>
      </w:r>
      <w:r w:rsidR="006B6D76">
        <w:rPr>
          <w:rFonts w:ascii="Times New Roman" w:hAnsi="Times New Roman" w:cs="Times New Roman"/>
          <w:sz w:val="24"/>
          <w:szCs w:val="24"/>
        </w:rPr>
        <w:t xml:space="preserve"> является</w:t>
      </w:r>
      <w:r>
        <w:rPr>
          <w:rFonts w:ascii="Times New Roman" w:hAnsi="Times New Roman" w:cs="Times New Roman"/>
          <w:sz w:val="24"/>
          <w:szCs w:val="24"/>
        </w:rPr>
        <w:t xml:space="preserve"> предоставление сумм по составу работ и каждому объекту отдельно.</w:t>
      </w:r>
    </w:p>
    <w:p w14:paraId="4273E452" w14:textId="6E254797" w:rsidR="00ED3BA4" w:rsidRPr="00ED3BA4" w:rsidRDefault="00ED3BA4" w:rsidP="00300033">
      <w:pPr>
        <w:pStyle w:val="2"/>
        <w:numPr>
          <w:ilvl w:val="1"/>
          <w:numId w:val="20"/>
        </w:numPr>
        <w:spacing w:line="240" w:lineRule="auto"/>
        <w:jc w:val="both"/>
        <w:rPr>
          <w:rFonts w:ascii="Times New Roman" w:hAnsi="Times New Roman" w:cs="Times New Roman"/>
          <w:i w:val="0"/>
          <w:sz w:val="24"/>
          <w:szCs w:val="24"/>
        </w:rPr>
      </w:pPr>
      <w:r w:rsidRPr="00ED3BA4">
        <w:rPr>
          <w:rFonts w:ascii="Times New Roman" w:hAnsi="Times New Roman" w:cs="Times New Roman"/>
          <w:i w:val="0"/>
          <w:sz w:val="24"/>
          <w:szCs w:val="24"/>
        </w:rPr>
        <w:t>Термины и определения:</w:t>
      </w:r>
    </w:p>
    <w:p w14:paraId="730AEA5D" w14:textId="77777777"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СОТИАССО (СТМ) — система обмена технологической информацией с автоматизированной системой системного оператора (система телемеханики).</w:t>
      </w:r>
    </w:p>
    <w:p w14:paraId="04CDE40E" w14:textId="77777777"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АИИСКУЭ (АСКУЭ) — автоматизированная информационно-измерительная система коммерческого учета электроэнергии (автоматизированная система коммерческого учета электроэнергии).</w:t>
      </w:r>
    </w:p>
    <w:p w14:paraId="69B2A0B6" w14:textId="77777777"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БП — блок питания.</w:t>
      </w:r>
    </w:p>
    <w:p w14:paraId="04CC45BB" w14:textId="77777777"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 xml:space="preserve">Ключевые коммутаторы — коммутаторы, соединяющие два и более УСПД между собой, головное УСПД (ССПИ) и КМСС, УСПД и источник большого количества информации. </w:t>
      </w:r>
    </w:p>
    <w:p w14:paraId="2B9BC1B8" w14:textId="77777777"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ССПИ — сервер сбора и передачи информации.</w:t>
      </w:r>
    </w:p>
    <w:p w14:paraId="11637ED2" w14:textId="77777777"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 xml:space="preserve">КМСС — корпоративная </w:t>
      </w:r>
      <w:proofErr w:type="spellStart"/>
      <w:r w:rsidRPr="00496790">
        <w:rPr>
          <w:rFonts w:ascii="Times New Roman" w:hAnsi="Times New Roman" w:cs="Times New Roman"/>
          <w:sz w:val="24"/>
          <w:szCs w:val="24"/>
        </w:rPr>
        <w:t>мультисервисная</w:t>
      </w:r>
      <w:proofErr w:type="spellEnd"/>
      <w:r w:rsidRPr="00496790">
        <w:rPr>
          <w:rFonts w:ascii="Times New Roman" w:hAnsi="Times New Roman" w:cs="Times New Roman"/>
          <w:sz w:val="24"/>
          <w:szCs w:val="24"/>
        </w:rPr>
        <w:t xml:space="preserve"> сеть связи.</w:t>
      </w:r>
    </w:p>
    <w:p w14:paraId="31050300" w14:textId="77777777"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PDU, БУР — управляемые блоки распределения электропитания, блоки управляемых розеток.</w:t>
      </w:r>
    </w:p>
    <w:p w14:paraId="2850E022" w14:textId="77777777"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ОТТ — оптические (измерительные) трансформаторы тока.</w:t>
      </w:r>
    </w:p>
    <w:p w14:paraId="41B3369E" w14:textId="77777777"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УСПД — устройство сбора и передачи данных, ТМ — телемеханики, КУ — коммерческого учёта.</w:t>
      </w:r>
    </w:p>
    <w:p w14:paraId="13432311" w14:textId="77777777"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УССВ — устройство синхронизации системного времени.</w:t>
      </w:r>
    </w:p>
    <w:p w14:paraId="11A50A96" w14:textId="77777777"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lastRenderedPageBreak/>
        <w:t>ИП — измерительный преобразователь.</w:t>
      </w:r>
    </w:p>
    <w:p w14:paraId="0393D3F1" w14:textId="77777777"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МИП — многофункциональный измерительный прибор.</w:t>
      </w:r>
    </w:p>
    <w:p w14:paraId="593687E9" w14:textId="77777777" w:rsidR="00ED3BA4" w:rsidRPr="00B35906" w:rsidRDefault="00ED3BA4" w:rsidP="00084769">
      <w:pPr>
        <w:spacing w:line="240" w:lineRule="auto"/>
        <w:jc w:val="both"/>
        <w:rPr>
          <w:rFonts w:ascii="Times New Roman" w:eastAsia="SimSun" w:hAnsi="Times New Roman" w:cs="Times New Roman"/>
          <w:b/>
          <w:kern w:val="1"/>
          <w:sz w:val="24"/>
          <w:szCs w:val="24"/>
          <w:lang w:eastAsia="zh-CN" w:bidi="hi-IN"/>
        </w:rPr>
      </w:pPr>
    </w:p>
    <w:p w14:paraId="1C08DACD" w14:textId="468EC038" w:rsidR="006B6D76" w:rsidRPr="00B35906" w:rsidRDefault="00B35906" w:rsidP="006B62B5">
      <w:pPr>
        <w:pStyle w:val="af5"/>
        <w:numPr>
          <w:ilvl w:val="1"/>
          <w:numId w:val="58"/>
        </w:numPr>
        <w:spacing w:line="240" w:lineRule="auto"/>
        <w:jc w:val="both"/>
        <w:rPr>
          <w:rFonts w:ascii="Times New Roman" w:eastAsia="SimSun" w:hAnsi="Times New Roman" w:cs="Times New Roman"/>
          <w:kern w:val="1"/>
          <w:sz w:val="24"/>
          <w:szCs w:val="24"/>
          <w:lang w:eastAsia="zh-CN" w:bidi="hi-IN"/>
        </w:rPr>
      </w:pPr>
      <w:r>
        <w:rPr>
          <w:rFonts w:ascii="Times New Roman" w:eastAsia="SimSun" w:hAnsi="Times New Roman" w:cs="Times New Roman"/>
          <w:b/>
          <w:kern w:val="1"/>
          <w:sz w:val="24"/>
          <w:szCs w:val="24"/>
          <w:lang w:eastAsia="zh-CN" w:bidi="hi-IN"/>
        </w:rPr>
        <w:t xml:space="preserve">  </w:t>
      </w:r>
      <w:r w:rsidR="006B6D76" w:rsidRPr="00B35906">
        <w:rPr>
          <w:rFonts w:ascii="Times New Roman" w:eastAsia="SimSun" w:hAnsi="Times New Roman" w:cs="Times New Roman"/>
          <w:b/>
          <w:kern w:val="1"/>
          <w:sz w:val="24"/>
          <w:szCs w:val="24"/>
          <w:lang w:eastAsia="zh-CN" w:bidi="hi-IN"/>
        </w:rPr>
        <w:t>Объем работ:</w:t>
      </w:r>
      <w:r w:rsidR="00B509D4" w:rsidRPr="00B35906">
        <w:rPr>
          <w:rFonts w:ascii="Times New Roman" w:eastAsia="SimSun" w:hAnsi="Times New Roman" w:cs="Times New Roman"/>
          <w:b/>
          <w:kern w:val="1"/>
          <w:sz w:val="24"/>
          <w:szCs w:val="24"/>
          <w:lang w:eastAsia="zh-CN" w:bidi="hi-IN"/>
        </w:rPr>
        <w:t xml:space="preserve"> </w:t>
      </w:r>
      <w:r w:rsidR="006E64F1" w:rsidRPr="00B35906">
        <w:rPr>
          <w:rFonts w:ascii="Times New Roman" w:eastAsia="SimSun" w:hAnsi="Times New Roman" w:cs="Times New Roman"/>
          <w:kern w:val="1"/>
          <w:sz w:val="24"/>
          <w:szCs w:val="24"/>
          <w:lang w:eastAsia="zh-CN" w:bidi="hi-IN"/>
        </w:rPr>
        <w:t>1</w:t>
      </w:r>
      <w:r w:rsidR="00B509D4" w:rsidRPr="00B35906">
        <w:rPr>
          <w:rFonts w:ascii="Times New Roman" w:eastAsia="SimSun" w:hAnsi="Times New Roman" w:cs="Times New Roman"/>
          <w:kern w:val="1"/>
          <w:sz w:val="24"/>
          <w:szCs w:val="24"/>
          <w:lang w:eastAsia="zh-CN" w:bidi="hi-IN"/>
        </w:rPr>
        <w:t xml:space="preserve"> систем</w:t>
      </w:r>
      <w:r w:rsidR="006E64F1" w:rsidRPr="00B35906">
        <w:rPr>
          <w:rFonts w:ascii="Times New Roman" w:eastAsia="SimSun" w:hAnsi="Times New Roman" w:cs="Times New Roman"/>
          <w:kern w:val="1"/>
          <w:sz w:val="24"/>
          <w:szCs w:val="24"/>
          <w:lang w:eastAsia="zh-CN" w:bidi="hi-IN"/>
        </w:rPr>
        <w:t>а</w:t>
      </w:r>
    </w:p>
    <w:p w14:paraId="1EFA76BA" w14:textId="0325CADB" w:rsidR="009A2E1F" w:rsidRPr="00567EE4" w:rsidRDefault="007162F4" w:rsidP="006B62B5">
      <w:pPr>
        <w:spacing w:after="0" w:line="240" w:lineRule="auto"/>
        <w:jc w:val="both"/>
        <w:rPr>
          <w:rFonts w:ascii="Times New Roman" w:hAnsi="Times New Roman" w:cs="Times New Roman"/>
          <w:sz w:val="24"/>
          <w:szCs w:val="24"/>
        </w:rPr>
      </w:pPr>
      <w:r w:rsidRPr="006B182D">
        <w:t xml:space="preserve">   </w:t>
      </w:r>
      <w:r w:rsidR="009A2E1F" w:rsidRPr="006B182D">
        <w:rPr>
          <w:rFonts w:ascii="Times New Roman" w:eastAsia="SimSun" w:hAnsi="Times New Roman" w:cs="Times New Roman"/>
          <w:b/>
          <w:kern w:val="1"/>
          <w:sz w:val="24"/>
          <w:szCs w:val="24"/>
          <w:lang w:eastAsia="zh-CN" w:bidi="hi-IN"/>
        </w:rPr>
        <w:t>1.</w:t>
      </w:r>
      <w:r w:rsidR="00ED3BA4" w:rsidRPr="006B182D">
        <w:rPr>
          <w:rFonts w:ascii="Times New Roman" w:eastAsia="SimSun" w:hAnsi="Times New Roman" w:cs="Times New Roman"/>
          <w:b/>
          <w:kern w:val="1"/>
          <w:sz w:val="24"/>
          <w:szCs w:val="24"/>
          <w:lang w:eastAsia="zh-CN" w:bidi="hi-IN"/>
        </w:rPr>
        <w:t>7</w:t>
      </w:r>
      <w:r w:rsidR="009A2E1F" w:rsidRPr="006B182D">
        <w:rPr>
          <w:rFonts w:ascii="Times New Roman" w:eastAsia="SimSun" w:hAnsi="Times New Roman" w:cs="Times New Roman"/>
          <w:b/>
          <w:kern w:val="1"/>
          <w:sz w:val="24"/>
          <w:szCs w:val="24"/>
          <w:lang w:eastAsia="zh-CN" w:bidi="hi-IN"/>
        </w:rPr>
        <w:t>.</w:t>
      </w:r>
      <w:r w:rsidR="009A2E1F" w:rsidRPr="00567EE4">
        <w:rPr>
          <w:rFonts w:ascii="Times New Roman" w:eastAsia="SimSun" w:hAnsi="Times New Roman" w:cs="Times New Roman"/>
          <w:b/>
          <w:kern w:val="1"/>
          <w:sz w:val="24"/>
          <w:szCs w:val="24"/>
          <w:lang w:eastAsia="zh-CN" w:bidi="hi-IN"/>
        </w:rPr>
        <w:t xml:space="preserve"> Требования по сроку действия оферты.</w:t>
      </w:r>
    </w:p>
    <w:p w14:paraId="09A977A5" w14:textId="25791454" w:rsidR="009A2E1F" w:rsidRPr="00567EE4" w:rsidRDefault="00B35906" w:rsidP="006B62B5">
      <w:pPr>
        <w:widowControl w:val="0"/>
        <w:suppressAutoHyphens/>
        <w:spacing w:before="57" w:after="0" w:line="240" w:lineRule="auto"/>
        <w:jc w:val="both"/>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 xml:space="preserve"> </w:t>
      </w:r>
      <w:r w:rsidR="009A2E1F" w:rsidRPr="00567EE4">
        <w:rPr>
          <w:rFonts w:ascii="Times New Roman" w:eastAsia="SimSun" w:hAnsi="Times New Roman" w:cs="Times New Roman"/>
          <w:kern w:val="1"/>
          <w:sz w:val="24"/>
          <w:szCs w:val="24"/>
          <w:lang w:eastAsia="zh-CN" w:bidi="hi-IN"/>
        </w:rPr>
        <w:t>Заявка участника должна быть действительна в течение срока, указанного Участником в письме о подаче оферты.</w:t>
      </w:r>
      <w:r w:rsidR="007162F4">
        <w:rPr>
          <w:rFonts w:ascii="Times New Roman" w:eastAsia="SimSun" w:hAnsi="Times New Roman" w:cs="Times New Roman"/>
          <w:kern w:val="1"/>
          <w:sz w:val="24"/>
          <w:szCs w:val="24"/>
          <w:lang w:eastAsia="zh-CN" w:bidi="hi-IN"/>
        </w:rPr>
        <w:t xml:space="preserve">  </w:t>
      </w:r>
      <w:r w:rsidR="009A2E1F" w:rsidRPr="00567EE4">
        <w:rPr>
          <w:rFonts w:ascii="Times New Roman" w:eastAsia="SimSun" w:hAnsi="Times New Roman" w:cs="Times New Roman"/>
          <w:kern w:val="1"/>
          <w:sz w:val="24"/>
          <w:szCs w:val="24"/>
          <w:lang w:eastAsia="zh-CN" w:bidi="hi-IN"/>
        </w:rPr>
        <w:t>В любом случае этот срок не должен быть менее 60 календарных дней со дня, следующего за днем окончания приема Заявок. Указание меньшего срока может быть основанием для отклонения Заявки.</w:t>
      </w:r>
    </w:p>
    <w:p w14:paraId="16DC34D5" w14:textId="77777777" w:rsidR="00300033" w:rsidRDefault="00300033" w:rsidP="00084769">
      <w:pPr>
        <w:spacing w:after="0" w:line="240" w:lineRule="auto"/>
        <w:rPr>
          <w:rFonts w:ascii="Times New Roman" w:hAnsi="Times New Roman" w:cs="Times New Roman"/>
          <w:b/>
          <w:sz w:val="24"/>
          <w:szCs w:val="24"/>
        </w:rPr>
      </w:pPr>
    </w:p>
    <w:p w14:paraId="455F9FA7" w14:textId="69E96B32" w:rsidR="00943171" w:rsidRPr="00567EE4" w:rsidRDefault="00300033" w:rsidP="00084769">
      <w:pPr>
        <w:spacing w:after="0" w:line="240" w:lineRule="auto"/>
        <w:rPr>
          <w:rFonts w:ascii="Times New Roman" w:hAnsi="Times New Roman" w:cs="Times New Roman"/>
          <w:b/>
          <w:sz w:val="24"/>
          <w:szCs w:val="24"/>
        </w:rPr>
      </w:pPr>
      <w:r w:rsidRPr="000B3BB3">
        <w:rPr>
          <w:rFonts w:ascii="Times New Roman" w:hAnsi="Times New Roman" w:cs="Times New Roman"/>
          <w:b/>
          <w:sz w:val="24"/>
          <w:szCs w:val="24"/>
          <w:lang w:val="en-US"/>
        </w:rPr>
        <w:t>II</w:t>
      </w:r>
      <w:r w:rsidR="00943171" w:rsidRPr="000B3BB3">
        <w:rPr>
          <w:rFonts w:ascii="Times New Roman" w:hAnsi="Times New Roman" w:cs="Times New Roman"/>
          <w:b/>
          <w:sz w:val="24"/>
          <w:szCs w:val="24"/>
        </w:rPr>
        <w:t>. Требования к выполнению работ.</w:t>
      </w:r>
    </w:p>
    <w:p w14:paraId="007C91AE" w14:textId="77777777" w:rsidR="00943171" w:rsidRPr="006B62B5" w:rsidRDefault="00943171" w:rsidP="00084769">
      <w:pPr>
        <w:pStyle w:val="4"/>
        <w:tabs>
          <w:tab w:val="left" w:pos="9498"/>
        </w:tabs>
        <w:spacing w:after="0" w:line="240" w:lineRule="auto"/>
        <w:ind w:right="-87"/>
        <w:jc w:val="both"/>
        <w:rPr>
          <w:rFonts w:ascii="Times New Roman" w:hAnsi="Times New Roman" w:cs="Times New Roman"/>
          <w:b/>
          <w:color w:val="000000" w:themeColor="text1"/>
        </w:rPr>
      </w:pPr>
      <w:r w:rsidRPr="006B62B5">
        <w:rPr>
          <w:rFonts w:ascii="Times New Roman" w:hAnsi="Times New Roman" w:cs="Times New Roman"/>
          <w:b/>
          <w:color w:val="000000" w:themeColor="text1"/>
        </w:rPr>
        <w:t>2.1. Цель работ.</w:t>
      </w:r>
      <w:r w:rsidR="007162F4" w:rsidRPr="006B62B5">
        <w:rPr>
          <w:rFonts w:ascii="Times New Roman" w:hAnsi="Times New Roman" w:cs="Times New Roman"/>
          <w:b/>
          <w:color w:val="000000" w:themeColor="text1"/>
        </w:rPr>
        <w:t xml:space="preserve">  </w:t>
      </w:r>
    </w:p>
    <w:p w14:paraId="5E3139E8" w14:textId="77777777" w:rsidR="002B7ADA" w:rsidRDefault="002B7ADA" w:rsidP="002B7ADA">
      <w:pPr>
        <w:pStyle w:val="10"/>
        <w:spacing w:line="240" w:lineRule="auto"/>
        <w:jc w:val="both"/>
        <w:rPr>
          <w:rFonts w:ascii="Times New Roman" w:eastAsia="SimSun" w:hAnsi="Times New Roman" w:cs="Times New Roman"/>
          <w:b w:val="0"/>
          <w:kern w:val="1"/>
          <w:sz w:val="24"/>
          <w:szCs w:val="24"/>
          <w:lang w:eastAsia="zh-CN" w:bidi="hi-IN"/>
        </w:rPr>
      </w:pPr>
      <w:bookmarkStart w:id="2" w:name="h.1fob9te" w:colFirst="0" w:colLast="0"/>
      <w:bookmarkEnd w:id="2"/>
      <w:r w:rsidRPr="008A0B30">
        <w:rPr>
          <w:rFonts w:ascii="Times New Roman" w:eastAsia="SimSun" w:hAnsi="Times New Roman" w:cs="Times New Roman"/>
          <w:b w:val="0"/>
          <w:kern w:val="1"/>
          <w:sz w:val="24"/>
          <w:szCs w:val="24"/>
          <w:lang w:eastAsia="zh-CN" w:bidi="hi-IN"/>
        </w:rPr>
        <w:t>Реализация выполненных ПИР «Построение системы единого времени и часофикации ГЭС-10 и ГЭС-11» в части АСКУЭ и телемеханики, синхронизация времени каскада ГЭС, предназначенных для обеспечения различных потребителей единым астрономическим временем</w:t>
      </w:r>
      <w:bookmarkStart w:id="3" w:name="h.30j0zll" w:colFirst="0" w:colLast="0"/>
      <w:bookmarkEnd w:id="3"/>
      <w:r w:rsidRPr="008A0B30">
        <w:rPr>
          <w:rFonts w:ascii="Times New Roman" w:eastAsia="SimSun" w:hAnsi="Times New Roman" w:cs="Times New Roman"/>
          <w:b w:val="0"/>
          <w:kern w:val="1"/>
          <w:sz w:val="24"/>
          <w:szCs w:val="24"/>
          <w:lang w:eastAsia="zh-CN" w:bidi="hi-IN"/>
        </w:rPr>
        <w:t>.</w:t>
      </w:r>
    </w:p>
    <w:p w14:paraId="12B3EA35" w14:textId="0762AEF5" w:rsidR="00063CE1" w:rsidRPr="00496790" w:rsidRDefault="00744601" w:rsidP="00084769">
      <w:pPr>
        <w:pStyle w:val="10"/>
        <w:spacing w:line="240" w:lineRule="auto"/>
        <w:jc w:val="both"/>
        <w:rPr>
          <w:rFonts w:ascii="Times New Roman" w:hAnsi="Times New Roman" w:cs="Times New Roman"/>
          <w:sz w:val="24"/>
          <w:szCs w:val="24"/>
        </w:rPr>
      </w:pPr>
      <w:r w:rsidRPr="00496790">
        <w:rPr>
          <w:rFonts w:ascii="Times New Roman" w:hAnsi="Times New Roman" w:cs="Times New Roman"/>
          <w:sz w:val="24"/>
          <w:szCs w:val="24"/>
        </w:rPr>
        <w:t>2.</w:t>
      </w:r>
      <w:r w:rsidR="00BD7CC9">
        <w:rPr>
          <w:rFonts w:ascii="Times New Roman" w:hAnsi="Times New Roman" w:cs="Times New Roman"/>
          <w:sz w:val="24"/>
          <w:szCs w:val="24"/>
        </w:rPr>
        <w:t>2.</w:t>
      </w:r>
      <w:r w:rsidRPr="00496790">
        <w:rPr>
          <w:rFonts w:ascii="Times New Roman" w:hAnsi="Times New Roman" w:cs="Times New Roman"/>
          <w:sz w:val="24"/>
          <w:szCs w:val="24"/>
        </w:rPr>
        <w:t xml:space="preserve"> </w:t>
      </w:r>
      <w:r w:rsidR="00ED3BA4">
        <w:rPr>
          <w:rFonts w:ascii="Times New Roman" w:hAnsi="Times New Roman" w:cs="Times New Roman"/>
          <w:sz w:val="24"/>
          <w:szCs w:val="24"/>
        </w:rPr>
        <w:t>Описание в</w:t>
      </w:r>
      <w:r w:rsidRPr="00496790">
        <w:rPr>
          <w:rFonts w:ascii="Times New Roman" w:hAnsi="Times New Roman" w:cs="Times New Roman"/>
          <w:sz w:val="24"/>
          <w:szCs w:val="24"/>
        </w:rPr>
        <w:t>ыполняемы</w:t>
      </w:r>
      <w:r w:rsidR="00ED3BA4">
        <w:rPr>
          <w:rFonts w:ascii="Times New Roman" w:hAnsi="Times New Roman" w:cs="Times New Roman"/>
          <w:sz w:val="24"/>
          <w:szCs w:val="24"/>
        </w:rPr>
        <w:t>х</w:t>
      </w:r>
      <w:r w:rsidRPr="00496790">
        <w:rPr>
          <w:rFonts w:ascii="Times New Roman" w:hAnsi="Times New Roman" w:cs="Times New Roman"/>
          <w:sz w:val="24"/>
          <w:szCs w:val="24"/>
        </w:rPr>
        <w:t xml:space="preserve"> работ</w:t>
      </w:r>
      <w:r w:rsidR="00ED3BA4">
        <w:rPr>
          <w:rFonts w:ascii="Times New Roman" w:hAnsi="Times New Roman" w:cs="Times New Roman"/>
          <w:sz w:val="24"/>
          <w:szCs w:val="24"/>
        </w:rPr>
        <w:t xml:space="preserve"> и технические характеристики:</w:t>
      </w:r>
    </w:p>
    <w:p w14:paraId="07BF8314" w14:textId="77777777" w:rsidR="00063CE1" w:rsidRDefault="00744601" w:rsidP="00084769">
      <w:pPr>
        <w:pStyle w:val="10"/>
        <w:spacing w:line="240" w:lineRule="auto"/>
        <w:jc w:val="both"/>
        <w:rPr>
          <w:rFonts w:ascii="Times New Roman" w:hAnsi="Times New Roman" w:cs="Times New Roman"/>
          <w:sz w:val="24"/>
          <w:szCs w:val="24"/>
        </w:rPr>
      </w:pPr>
      <w:bookmarkStart w:id="4" w:name="h.3znysh7" w:colFirst="0" w:colLast="0"/>
      <w:bookmarkStart w:id="5" w:name="h.17dp8vu" w:colFirst="0" w:colLast="0"/>
      <w:bookmarkEnd w:id="4"/>
      <w:bookmarkEnd w:id="5"/>
      <w:r w:rsidRPr="00496790">
        <w:rPr>
          <w:rFonts w:ascii="Times New Roman" w:hAnsi="Times New Roman" w:cs="Times New Roman"/>
          <w:sz w:val="24"/>
          <w:szCs w:val="24"/>
        </w:rPr>
        <w:t xml:space="preserve">Каскад </w:t>
      </w:r>
      <w:proofErr w:type="spellStart"/>
      <w:r w:rsidRPr="00496790">
        <w:rPr>
          <w:rFonts w:ascii="Times New Roman" w:hAnsi="Times New Roman" w:cs="Times New Roman"/>
          <w:sz w:val="24"/>
          <w:szCs w:val="24"/>
        </w:rPr>
        <w:t>Вуоксинских</w:t>
      </w:r>
      <w:proofErr w:type="spellEnd"/>
      <w:r w:rsidRPr="00496790">
        <w:rPr>
          <w:rFonts w:ascii="Times New Roman" w:hAnsi="Times New Roman" w:cs="Times New Roman"/>
          <w:sz w:val="24"/>
          <w:szCs w:val="24"/>
        </w:rPr>
        <w:t xml:space="preserve"> ГЭС (ГЭС-10, ГЭС-11)</w:t>
      </w:r>
      <w:r w:rsidR="001513D5" w:rsidRPr="001513D5">
        <w:rPr>
          <w:rFonts w:ascii="Times New Roman" w:hAnsi="Times New Roman" w:cs="Times New Roman"/>
          <w:sz w:val="24"/>
          <w:szCs w:val="24"/>
        </w:rPr>
        <w:t xml:space="preserve"> </w:t>
      </w:r>
      <w:r w:rsidR="001513D5">
        <w:rPr>
          <w:rFonts w:ascii="Times New Roman" w:hAnsi="Times New Roman" w:cs="Times New Roman"/>
          <w:sz w:val="24"/>
          <w:szCs w:val="24"/>
        </w:rPr>
        <w:t>филиала «Невский» ОАО «ТГК-1»:</w:t>
      </w:r>
    </w:p>
    <w:p w14:paraId="59DCFD2E" w14:textId="17A9FF09" w:rsidR="00C55227" w:rsidRPr="00C55227" w:rsidRDefault="00C55227" w:rsidP="00BD7CC9">
      <w:r>
        <w:rPr>
          <w:rFonts w:ascii="Times New Roman" w:hAnsi="Times New Roman" w:cs="Times New Roman"/>
          <w:sz w:val="24"/>
          <w:szCs w:val="24"/>
        </w:rPr>
        <w:t>Реализовать проект «</w:t>
      </w:r>
      <w:r w:rsidRPr="00C55227">
        <w:rPr>
          <w:rFonts w:ascii="Times New Roman" w:hAnsi="Times New Roman" w:cs="Times New Roman"/>
          <w:sz w:val="24"/>
          <w:szCs w:val="24"/>
        </w:rPr>
        <w:t>Построение системы единого времени и часофикации ГЭС</w:t>
      </w:r>
      <w:r>
        <w:rPr>
          <w:rFonts w:ascii="Times New Roman" w:hAnsi="Times New Roman" w:cs="Times New Roman"/>
          <w:sz w:val="24"/>
          <w:szCs w:val="24"/>
        </w:rPr>
        <w:noBreakHyphen/>
      </w:r>
      <w:r w:rsidRPr="00C55227">
        <w:rPr>
          <w:rFonts w:ascii="Times New Roman" w:hAnsi="Times New Roman" w:cs="Times New Roman"/>
          <w:sz w:val="24"/>
          <w:szCs w:val="24"/>
        </w:rPr>
        <w:t>10 и ГЭС</w:t>
      </w:r>
      <w:r>
        <w:rPr>
          <w:rFonts w:ascii="Times New Roman" w:hAnsi="Times New Roman" w:cs="Times New Roman"/>
          <w:sz w:val="24"/>
          <w:szCs w:val="24"/>
        </w:rPr>
        <w:noBreakHyphen/>
        <w:t>1</w:t>
      </w:r>
      <w:r w:rsidRPr="00C55227">
        <w:rPr>
          <w:rFonts w:ascii="Times New Roman" w:hAnsi="Times New Roman" w:cs="Times New Roman"/>
          <w:sz w:val="24"/>
          <w:szCs w:val="24"/>
        </w:rPr>
        <w:t>1</w:t>
      </w:r>
      <w:r>
        <w:rPr>
          <w:rFonts w:ascii="Times New Roman" w:hAnsi="Times New Roman" w:cs="Times New Roman"/>
          <w:sz w:val="24"/>
          <w:szCs w:val="24"/>
        </w:rPr>
        <w:t xml:space="preserve"> </w:t>
      </w:r>
      <w:r w:rsidRPr="00C55227">
        <w:rPr>
          <w:rFonts w:ascii="Times New Roman" w:hAnsi="Times New Roman" w:cs="Times New Roman"/>
          <w:sz w:val="24"/>
          <w:szCs w:val="24"/>
        </w:rPr>
        <w:t>филиала «Невский» ОАО «ТГК</w:t>
      </w:r>
      <w:r>
        <w:rPr>
          <w:rFonts w:ascii="Times New Roman" w:hAnsi="Times New Roman" w:cs="Times New Roman"/>
          <w:sz w:val="24"/>
          <w:szCs w:val="24"/>
        </w:rPr>
        <w:noBreakHyphen/>
      </w:r>
      <w:r w:rsidRPr="00C55227">
        <w:rPr>
          <w:rFonts w:ascii="Times New Roman" w:hAnsi="Times New Roman" w:cs="Times New Roman"/>
          <w:sz w:val="24"/>
          <w:szCs w:val="24"/>
        </w:rPr>
        <w:t>1»</w:t>
      </w:r>
      <w:r>
        <w:rPr>
          <w:rFonts w:ascii="Times New Roman" w:hAnsi="Times New Roman" w:cs="Times New Roman"/>
          <w:sz w:val="24"/>
          <w:szCs w:val="24"/>
        </w:rPr>
        <w:t xml:space="preserve"> </w:t>
      </w:r>
      <w:r w:rsidRPr="00C55227">
        <w:rPr>
          <w:rFonts w:ascii="Times New Roman" w:hAnsi="Times New Roman" w:cs="Times New Roman"/>
          <w:sz w:val="24"/>
          <w:szCs w:val="24"/>
        </w:rPr>
        <w:t>№ ЕАТ.0313</w:t>
      </w:r>
      <w:r>
        <w:rPr>
          <w:rFonts w:ascii="Times New Roman" w:hAnsi="Times New Roman" w:cs="Times New Roman"/>
          <w:sz w:val="24"/>
          <w:szCs w:val="24"/>
        </w:rPr>
        <w:t>».</w:t>
      </w:r>
    </w:p>
    <w:p w14:paraId="203AD77E" w14:textId="55AF7593" w:rsidR="00063CE1" w:rsidRPr="00496790" w:rsidRDefault="00F136F5" w:rsidP="00084769">
      <w:pPr>
        <w:spacing w:line="240" w:lineRule="auto"/>
        <w:jc w:val="both"/>
        <w:rPr>
          <w:rFonts w:ascii="Times New Roman" w:hAnsi="Times New Roman" w:cs="Times New Roman"/>
          <w:sz w:val="24"/>
          <w:szCs w:val="24"/>
        </w:rPr>
      </w:pPr>
      <w:bookmarkStart w:id="6" w:name="h.3rdcrjn" w:colFirst="0" w:colLast="0"/>
      <w:bookmarkStart w:id="7" w:name="h.lnxbz9" w:colFirst="0" w:colLast="0"/>
      <w:bookmarkStart w:id="8" w:name="h.z337ya" w:colFirst="0" w:colLast="0"/>
      <w:bookmarkEnd w:id="6"/>
      <w:bookmarkEnd w:id="7"/>
      <w:bookmarkEnd w:id="8"/>
      <w:r>
        <w:rPr>
          <w:rFonts w:ascii="Times New Roman" w:hAnsi="Times New Roman" w:cs="Times New Roman"/>
          <w:sz w:val="24"/>
          <w:szCs w:val="24"/>
        </w:rPr>
        <w:t xml:space="preserve">- </w:t>
      </w:r>
      <w:r w:rsidR="00744601" w:rsidRPr="00496790">
        <w:rPr>
          <w:rFonts w:ascii="Times New Roman" w:hAnsi="Times New Roman" w:cs="Times New Roman"/>
          <w:sz w:val="24"/>
          <w:szCs w:val="24"/>
        </w:rPr>
        <w:t xml:space="preserve">Кабельные прокладки, места подключений к сигнальным аппаратам, тип и размещение оборудования, применяемые технические решения и перечень телесигналов, согласовать с </w:t>
      </w:r>
      <w:proofErr w:type="spellStart"/>
      <w:r w:rsidR="00744601" w:rsidRPr="00496790">
        <w:rPr>
          <w:rFonts w:ascii="Times New Roman" w:hAnsi="Times New Roman" w:cs="Times New Roman"/>
          <w:sz w:val="24"/>
          <w:szCs w:val="24"/>
        </w:rPr>
        <w:t>электроцехом</w:t>
      </w:r>
      <w:proofErr w:type="spellEnd"/>
      <w:r w:rsidR="00744601" w:rsidRPr="00496790">
        <w:rPr>
          <w:rFonts w:ascii="Times New Roman" w:hAnsi="Times New Roman" w:cs="Times New Roman"/>
          <w:sz w:val="24"/>
          <w:szCs w:val="24"/>
        </w:rPr>
        <w:t xml:space="preserve"> соответствующего </w:t>
      </w:r>
      <w:proofErr w:type="spellStart"/>
      <w:r w:rsidR="00744601" w:rsidRPr="00496790">
        <w:rPr>
          <w:rFonts w:ascii="Times New Roman" w:hAnsi="Times New Roman" w:cs="Times New Roman"/>
          <w:sz w:val="24"/>
          <w:szCs w:val="24"/>
        </w:rPr>
        <w:t>энергообъекта</w:t>
      </w:r>
      <w:proofErr w:type="spellEnd"/>
      <w:r w:rsidR="00744601" w:rsidRPr="00496790">
        <w:rPr>
          <w:rFonts w:ascii="Times New Roman" w:hAnsi="Times New Roman" w:cs="Times New Roman"/>
          <w:sz w:val="24"/>
          <w:szCs w:val="24"/>
        </w:rPr>
        <w:t xml:space="preserve"> и со службой</w:t>
      </w:r>
      <w:r w:rsidR="0006682B">
        <w:rPr>
          <w:rFonts w:ascii="Times New Roman" w:hAnsi="Times New Roman" w:cs="Times New Roman"/>
          <w:sz w:val="24"/>
          <w:szCs w:val="24"/>
        </w:rPr>
        <w:t xml:space="preserve"> телефонии, ОСТ и службой</w:t>
      </w:r>
      <w:r w:rsidR="00744601" w:rsidRPr="00496790">
        <w:rPr>
          <w:rFonts w:ascii="Times New Roman" w:hAnsi="Times New Roman" w:cs="Times New Roman"/>
          <w:sz w:val="24"/>
          <w:szCs w:val="24"/>
        </w:rPr>
        <w:t xml:space="preserve"> ТМ и АСКУЭ</w:t>
      </w:r>
      <w:r>
        <w:rPr>
          <w:rFonts w:ascii="Times New Roman" w:hAnsi="Times New Roman" w:cs="Times New Roman"/>
          <w:sz w:val="24"/>
          <w:szCs w:val="24"/>
        </w:rPr>
        <w:t xml:space="preserve"> ПСДТУиИТ филиала «Невский» ОАО «ТГК-1»</w:t>
      </w:r>
      <w:r w:rsidR="0035232E">
        <w:rPr>
          <w:rFonts w:ascii="Times New Roman" w:hAnsi="Times New Roman" w:cs="Times New Roman"/>
          <w:sz w:val="24"/>
          <w:szCs w:val="24"/>
        </w:rPr>
        <w:t xml:space="preserve"> на стадии </w:t>
      </w:r>
      <w:r w:rsidR="0006682B">
        <w:rPr>
          <w:rFonts w:ascii="Times New Roman" w:hAnsi="Times New Roman" w:cs="Times New Roman"/>
          <w:sz w:val="24"/>
          <w:szCs w:val="24"/>
        </w:rPr>
        <w:t>обследования.</w:t>
      </w:r>
    </w:p>
    <w:p w14:paraId="0C69C588" w14:textId="77777777"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Все дополнительные работы отличные от существующего задания согласовывать с Заказчиком;</w:t>
      </w:r>
    </w:p>
    <w:p w14:paraId="50CBB431" w14:textId="77777777"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Комплектующие и материалы для выполнения работ поставляются исполнителем.</w:t>
      </w:r>
    </w:p>
    <w:p w14:paraId="31CCA813" w14:textId="2DB00B55"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Вся рабочая и исполнительная документация должна быть представлена исполнителем заказ</w:t>
      </w:r>
      <w:r w:rsidR="00BD7CC9">
        <w:rPr>
          <w:rFonts w:ascii="Times New Roman" w:hAnsi="Times New Roman" w:cs="Times New Roman"/>
          <w:sz w:val="24"/>
          <w:szCs w:val="24"/>
        </w:rPr>
        <w:t>чику в брошюрованном виде, в 3 (Т</w:t>
      </w:r>
      <w:r w:rsidR="00744601" w:rsidRPr="00496790">
        <w:rPr>
          <w:rFonts w:ascii="Times New Roman" w:hAnsi="Times New Roman" w:cs="Times New Roman"/>
          <w:sz w:val="24"/>
          <w:szCs w:val="24"/>
        </w:rPr>
        <w:t>рех) экземплярах на бумажной основе, и в 1</w:t>
      </w:r>
      <w:r w:rsidR="00BD7CC9">
        <w:rPr>
          <w:rFonts w:ascii="Times New Roman" w:hAnsi="Times New Roman" w:cs="Times New Roman"/>
          <w:sz w:val="24"/>
          <w:szCs w:val="24"/>
        </w:rPr>
        <w:t xml:space="preserve"> </w:t>
      </w:r>
      <w:r w:rsidR="00744601" w:rsidRPr="00496790">
        <w:rPr>
          <w:rFonts w:ascii="Times New Roman" w:hAnsi="Times New Roman" w:cs="Times New Roman"/>
          <w:sz w:val="24"/>
          <w:szCs w:val="24"/>
        </w:rPr>
        <w:t>(Одном) экземпляре в электронном виде.</w:t>
      </w:r>
    </w:p>
    <w:p w14:paraId="1358A670" w14:textId="1B2B4856" w:rsidR="00063CE1" w:rsidRPr="00496790" w:rsidRDefault="00B80FEA" w:rsidP="00084769">
      <w:pPr>
        <w:pStyle w:val="10"/>
        <w:spacing w:line="240" w:lineRule="auto"/>
        <w:jc w:val="both"/>
        <w:rPr>
          <w:rFonts w:ascii="Times New Roman" w:hAnsi="Times New Roman" w:cs="Times New Roman"/>
          <w:sz w:val="24"/>
          <w:szCs w:val="24"/>
        </w:rPr>
      </w:pPr>
      <w:bookmarkStart w:id="9" w:name="h.3j2qqm3" w:colFirst="0" w:colLast="0"/>
      <w:bookmarkEnd w:id="9"/>
      <w:r>
        <w:rPr>
          <w:rFonts w:ascii="Times New Roman" w:hAnsi="Times New Roman" w:cs="Times New Roman"/>
          <w:sz w:val="24"/>
          <w:szCs w:val="24"/>
        </w:rPr>
        <w:t>2.3</w:t>
      </w:r>
      <w:r w:rsidR="00F136F5">
        <w:rPr>
          <w:rFonts w:ascii="Times New Roman" w:hAnsi="Times New Roman" w:cs="Times New Roman"/>
          <w:sz w:val="24"/>
          <w:szCs w:val="24"/>
        </w:rPr>
        <w:t>.</w:t>
      </w:r>
      <w:r w:rsidR="00744601" w:rsidRPr="00496790">
        <w:rPr>
          <w:rFonts w:ascii="Times New Roman" w:hAnsi="Times New Roman" w:cs="Times New Roman"/>
          <w:sz w:val="24"/>
          <w:szCs w:val="24"/>
        </w:rPr>
        <w:t xml:space="preserve"> Требования к документации</w:t>
      </w:r>
    </w:p>
    <w:p w14:paraId="4AF5DFBE" w14:textId="77777777" w:rsidR="00063CE1" w:rsidRPr="00496790" w:rsidRDefault="00744601" w:rsidP="00084769">
      <w:pPr>
        <w:spacing w:line="240" w:lineRule="auto"/>
        <w:jc w:val="both"/>
        <w:rPr>
          <w:rFonts w:ascii="Times New Roman" w:hAnsi="Times New Roman" w:cs="Times New Roman"/>
          <w:sz w:val="24"/>
          <w:szCs w:val="24"/>
        </w:rPr>
      </w:pPr>
      <w:r w:rsidRPr="00496790">
        <w:rPr>
          <w:rFonts w:ascii="Times New Roman" w:hAnsi="Times New Roman" w:cs="Times New Roman"/>
          <w:sz w:val="24"/>
          <w:szCs w:val="24"/>
        </w:rPr>
        <w:t>При разработке документации необходимо использовать следующие нормативно-технические документы:</w:t>
      </w:r>
    </w:p>
    <w:p w14:paraId="559559AF" w14:textId="77777777"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ГОСТ 21.1101-2013. Основные требования к проектной и рабочей документации;</w:t>
      </w:r>
    </w:p>
    <w:p w14:paraId="5D9E6A5C" w14:textId="77777777"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СНиП 11-01-95. Инструкция о порядке разработки, согласования, утверждения и составе проектной документации на строительство предприятий, зданий и сооружений;</w:t>
      </w:r>
    </w:p>
    <w:p w14:paraId="216338D2" w14:textId="77777777"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ППБ 01-03. Правила пожарной безопасности в РФ;</w:t>
      </w:r>
    </w:p>
    <w:p w14:paraId="76878B41" w14:textId="77777777"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СНиП 31-03-2001. Производственные здания;</w:t>
      </w:r>
    </w:p>
    <w:p w14:paraId="48F63AF1" w14:textId="77777777"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СНиП 3.05.06-85. Электротехнические устройства;</w:t>
      </w:r>
    </w:p>
    <w:p w14:paraId="294012FB" w14:textId="77777777"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Правила устройства электроустановок. Седьмое издание;</w:t>
      </w:r>
    </w:p>
    <w:p w14:paraId="1A250273" w14:textId="77777777"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 xml:space="preserve">ГОСТ 12.1.030-81. ССБТ. Электробезопасность. Защитное заземление, </w:t>
      </w:r>
      <w:proofErr w:type="spellStart"/>
      <w:r w:rsidRPr="00AB79DD">
        <w:rPr>
          <w:rFonts w:ascii="Times New Roman" w:hAnsi="Times New Roman" w:cs="Times New Roman"/>
          <w:sz w:val="24"/>
          <w:szCs w:val="24"/>
        </w:rPr>
        <w:t>зануление</w:t>
      </w:r>
      <w:proofErr w:type="spellEnd"/>
      <w:r w:rsidRPr="00AB79DD">
        <w:rPr>
          <w:rFonts w:ascii="Times New Roman" w:hAnsi="Times New Roman" w:cs="Times New Roman"/>
          <w:sz w:val="24"/>
          <w:szCs w:val="24"/>
        </w:rPr>
        <w:t>;</w:t>
      </w:r>
    </w:p>
    <w:p w14:paraId="18DBB266" w14:textId="77777777"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ГОСТ Р 50571.15-97. Электроустановки зданий. Часть 5. Выбор и монтаж электрооборудования;</w:t>
      </w:r>
    </w:p>
    <w:p w14:paraId="3F57A482" w14:textId="77777777"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МЭК 364-5-548-96. Электрические установки зданий. Часть 5. Выбор и монтаж электрического оборудования;</w:t>
      </w:r>
    </w:p>
    <w:p w14:paraId="204EE492" w14:textId="77777777"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РД 34.20.501-95. Правила технической эксплуатации электрических станций и сетей Российской Федерации</w:t>
      </w:r>
      <w:r w:rsidR="00F136F5" w:rsidRPr="00AB79DD">
        <w:rPr>
          <w:rFonts w:ascii="Times New Roman" w:hAnsi="Times New Roman" w:cs="Times New Roman"/>
          <w:sz w:val="24"/>
          <w:szCs w:val="24"/>
        </w:rPr>
        <w:t>.</w:t>
      </w:r>
    </w:p>
    <w:p w14:paraId="0DA38A9C" w14:textId="77777777" w:rsidR="00063CE1" w:rsidRPr="00496790" w:rsidRDefault="00744601" w:rsidP="00084769">
      <w:pPr>
        <w:spacing w:line="240" w:lineRule="auto"/>
        <w:jc w:val="both"/>
        <w:rPr>
          <w:rFonts w:ascii="Times New Roman" w:hAnsi="Times New Roman" w:cs="Times New Roman"/>
          <w:sz w:val="24"/>
          <w:szCs w:val="24"/>
        </w:rPr>
      </w:pPr>
      <w:r w:rsidRPr="00496790">
        <w:rPr>
          <w:rFonts w:ascii="Times New Roman" w:hAnsi="Times New Roman" w:cs="Times New Roman"/>
          <w:sz w:val="24"/>
          <w:szCs w:val="24"/>
        </w:rPr>
        <w:lastRenderedPageBreak/>
        <w:t xml:space="preserve">Исполнительная документация должна содержать: </w:t>
      </w:r>
    </w:p>
    <w:p w14:paraId="560946C8" w14:textId="77777777" w:rsidR="00063CE1" w:rsidRPr="00AB79DD" w:rsidRDefault="00744601" w:rsidP="00084769">
      <w:pPr>
        <w:pStyle w:val="af5"/>
        <w:numPr>
          <w:ilvl w:val="0"/>
          <w:numId w:val="57"/>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план расположения оборудования в шкафах;</w:t>
      </w:r>
    </w:p>
    <w:p w14:paraId="3CED44C4" w14:textId="77777777" w:rsidR="00063CE1" w:rsidRPr="00AB79DD" w:rsidRDefault="00744601" w:rsidP="00084769">
      <w:pPr>
        <w:pStyle w:val="af5"/>
        <w:numPr>
          <w:ilvl w:val="0"/>
          <w:numId w:val="57"/>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схемы электрические принципиальные;</w:t>
      </w:r>
    </w:p>
    <w:p w14:paraId="7573F26F" w14:textId="77777777" w:rsidR="00063CE1" w:rsidRPr="00AB79DD" w:rsidRDefault="00744601" w:rsidP="00084769">
      <w:pPr>
        <w:pStyle w:val="af5"/>
        <w:numPr>
          <w:ilvl w:val="0"/>
          <w:numId w:val="57"/>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схемы структурные информационных соединений;</w:t>
      </w:r>
    </w:p>
    <w:p w14:paraId="7C28875A" w14:textId="77777777" w:rsidR="00063CE1" w:rsidRPr="00AB79DD" w:rsidRDefault="00744601" w:rsidP="00084769">
      <w:pPr>
        <w:pStyle w:val="af5"/>
        <w:numPr>
          <w:ilvl w:val="0"/>
          <w:numId w:val="57"/>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планы кабельных прокладок;</w:t>
      </w:r>
    </w:p>
    <w:p w14:paraId="39DD91CA" w14:textId="0213D949" w:rsidR="00063CE1" w:rsidRPr="00AB79DD" w:rsidRDefault="00423434" w:rsidP="00084769">
      <w:pPr>
        <w:pStyle w:val="af5"/>
        <w:numPr>
          <w:ilvl w:val="0"/>
          <w:numId w:val="57"/>
        </w:numPr>
        <w:spacing w:line="240" w:lineRule="auto"/>
        <w:jc w:val="both"/>
        <w:rPr>
          <w:rFonts w:ascii="Times New Roman" w:hAnsi="Times New Roman" w:cs="Times New Roman"/>
          <w:sz w:val="24"/>
          <w:szCs w:val="24"/>
        </w:rPr>
      </w:pPr>
      <w:r>
        <w:rPr>
          <w:rFonts w:ascii="Times New Roman" w:hAnsi="Times New Roman" w:cs="Times New Roman"/>
          <w:sz w:val="24"/>
          <w:szCs w:val="24"/>
        </w:rPr>
        <w:t>протоколы</w:t>
      </w:r>
      <w:r w:rsidRPr="00AB79DD">
        <w:rPr>
          <w:rFonts w:ascii="Times New Roman" w:hAnsi="Times New Roman" w:cs="Times New Roman"/>
          <w:sz w:val="24"/>
          <w:szCs w:val="24"/>
        </w:rPr>
        <w:t xml:space="preserve"> </w:t>
      </w:r>
      <w:r w:rsidR="00744601" w:rsidRPr="00AB79DD">
        <w:rPr>
          <w:rFonts w:ascii="Times New Roman" w:hAnsi="Times New Roman" w:cs="Times New Roman"/>
          <w:sz w:val="24"/>
          <w:szCs w:val="24"/>
        </w:rPr>
        <w:t>испытаний;</w:t>
      </w:r>
    </w:p>
    <w:p w14:paraId="042EC33C" w14:textId="77777777" w:rsidR="00063CE1" w:rsidRPr="00AB79DD" w:rsidRDefault="00744601" w:rsidP="00084769">
      <w:pPr>
        <w:pStyle w:val="af5"/>
        <w:numPr>
          <w:ilvl w:val="0"/>
          <w:numId w:val="57"/>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инструкции по использованию установленного оборудования.</w:t>
      </w:r>
    </w:p>
    <w:p w14:paraId="110487E7" w14:textId="77777777" w:rsidR="00063CE1" w:rsidRPr="00496790" w:rsidRDefault="00744601" w:rsidP="00084769">
      <w:pPr>
        <w:spacing w:line="240" w:lineRule="auto"/>
        <w:jc w:val="both"/>
        <w:rPr>
          <w:rFonts w:ascii="Times New Roman" w:hAnsi="Times New Roman" w:cs="Times New Roman"/>
          <w:sz w:val="24"/>
          <w:szCs w:val="24"/>
        </w:rPr>
      </w:pPr>
      <w:r w:rsidRPr="00496790">
        <w:rPr>
          <w:rFonts w:ascii="Times New Roman" w:hAnsi="Times New Roman" w:cs="Times New Roman"/>
          <w:sz w:val="24"/>
          <w:szCs w:val="24"/>
        </w:rPr>
        <w:t>Документация должна разрабатываться с уровнем детализации (текстовой, графической) необходимым и достаточным для эксплуатации оборудования и программного обеспечения во всех режимах функционирования</w:t>
      </w:r>
      <w:r w:rsidR="00F136F5">
        <w:rPr>
          <w:rFonts w:ascii="Times New Roman" w:hAnsi="Times New Roman" w:cs="Times New Roman"/>
          <w:sz w:val="24"/>
          <w:szCs w:val="24"/>
        </w:rPr>
        <w:t>, д</w:t>
      </w:r>
      <w:r w:rsidRPr="00496790">
        <w:rPr>
          <w:rFonts w:ascii="Times New Roman" w:hAnsi="Times New Roman" w:cs="Times New Roman"/>
          <w:sz w:val="24"/>
          <w:szCs w:val="24"/>
        </w:rPr>
        <w:t xml:space="preserve">олжна быть обеспечена навигация по документации на электронных носителях. Структура и оформление эксплуатационной документации должны обеспечивать быстрое отыскание необходимых сведений при проведении работ по эксплуатации. </w:t>
      </w:r>
    </w:p>
    <w:p w14:paraId="75DE57BF" w14:textId="77777777" w:rsidR="00063CE1" w:rsidRPr="00496790" w:rsidRDefault="00744601" w:rsidP="00084769">
      <w:pPr>
        <w:spacing w:line="240" w:lineRule="auto"/>
        <w:jc w:val="both"/>
        <w:rPr>
          <w:rFonts w:ascii="Times New Roman" w:hAnsi="Times New Roman" w:cs="Times New Roman"/>
          <w:sz w:val="24"/>
          <w:szCs w:val="24"/>
        </w:rPr>
      </w:pPr>
      <w:r w:rsidRPr="00496790">
        <w:rPr>
          <w:rFonts w:ascii="Times New Roman" w:hAnsi="Times New Roman" w:cs="Times New Roman"/>
          <w:sz w:val="24"/>
          <w:szCs w:val="24"/>
        </w:rPr>
        <w:t>По окончании работ</w:t>
      </w:r>
      <w:r w:rsidR="00423434">
        <w:rPr>
          <w:rFonts w:ascii="Times New Roman" w:hAnsi="Times New Roman" w:cs="Times New Roman"/>
          <w:sz w:val="24"/>
          <w:szCs w:val="24"/>
        </w:rPr>
        <w:t xml:space="preserve"> вся</w:t>
      </w:r>
      <w:r w:rsidRPr="00496790">
        <w:rPr>
          <w:rFonts w:ascii="Times New Roman" w:hAnsi="Times New Roman" w:cs="Times New Roman"/>
          <w:sz w:val="24"/>
          <w:szCs w:val="24"/>
        </w:rPr>
        <w:t xml:space="preserve"> согласованная/утверждённая техническая, исполнительная и эксплуатационная документация передаётся Заказчику в электронном виде (1 экз., документы с возможностью редактирования на CD/DVD/</w:t>
      </w:r>
      <w:proofErr w:type="spellStart"/>
      <w:r w:rsidRPr="00496790">
        <w:rPr>
          <w:rFonts w:ascii="Times New Roman" w:hAnsi="Times New Roman" w:cs="Times New Roman"/>
          <w:sz w:val="24"/>
          <w:szCs w:val="24"/>
        </w:rPr>
        <w:t>Flash</w:t>
      </w:r>
      <w:proofErr w:type="spellEnd"/>
      <w:r w:rsidRPr="00496790">
        <w:rPr>
          <w:rFonts w:ascii="Times New Roman" w:hAnsi="Times New Roman" w:cs="Times New Roman"/>
          <w:sz w:val="24"/>
          <w:szCs w:val="24"/>
        </w:rPr>
        <w:t>-диске) и в бумажном виде (3 экз.), а также техническая документация на оборудование (паспорта оборудования, гарантийные талоны, сертификаты).</w:t>
      </w:r>
    </w:p>
    <w:p w14:paraId="6DD92861" w14:textId="243BA685" w:rsidR="00063CE1" w:rsidRPr="00496790" w:rsidRDefault="00744601" w:rsidP="00084769">
      <w:pPr>
        <w:spacing w:line="240" w:lineRule="auto"/>
        <w:jc w:val="both"/>
        <w:rPr>
          <w:rFonts w:ascii="Times New Roman" w:hAnsi="Times New Roman" w:cs="Times New Roman"/>
          <w:sz w:val="24"/>
          <w:szCs w:val="24"/>
        </w:rPr>
      </w:pPr>
      <w:r w:rsidRPr="00496790">
        <w:rPr>
          <w:rFonts w:ascii="Times New Roman" w:hAnsi="Times New Roman" w:cs="Times New Roman"/>
          <w:sz w:val="24"/>
          <w:szCs w:val="24"/>
        </w:rPr>
        <w:t xml:space="preserve">Приемо-сдаточные испытания проводятся по разработанной Исполнителем и </w:t>
      </w:r>
      <w:r w:rsidR="004064E8">
        <w:rPr>
          <w:rFonts w:ascii="Times New Roman" w:hAnsi="Times New Roman" w:cs="Times New Roman"/>
          <w:sz w:val="24"/>
          <w:szCs w:val="24"/>
        </w:rPr>
        <w:t>утверждённой</w:t>
      </w:r>
      <w:r w:rsidR="004064E8" w:rsidRPr="00496790">
        <w:rPr>
          <w:rFonts w:ascii="Times New Roman" w:hAnsi="Times New Roman" w:cs="Times New Roman"/>
          <w:sz w:val="24"/>
          <w:szCs w:val="24"/>
        </w:rPr>
        <w:t xml:space="preserve"> </w:t>
      </w:r>
      <w:r w:rsidRPr="00496790">
        <w:rPr>
          <w:rFonts w:ascii="Times New Roman" w:hAnsi="Times New Roman" w:cs="Times New Roman"/>
          <w:sz w:val="24"/>
          <w:szCs w:val="24"/>
        </w:rPr>
        <w:t>Заказчиком программе.</w:t>
      </w:r>
    </w:p>
    <w:p w14:paraId="3EEF03F4" w14:textId="77777777" w:rsidR="00063CE1" w:rsidRPr="00496790" w:rsidRDefault="00744601" w:rsidP="00084769">
      <w:pPr>
        <w:spacing w:line="240" w:lineRule="auto"/>
        <w:jc w:val="both"/>
        <w:rPr>
          <w:rFonts w:ascii="Times New Roman" w:hAnsi="Times New Roman" w:cs="Times New Roman"/>
          <w:sz w:val="24"/>
          <w:szCs w:val="24"/>
        </w:rPr>
      </w:pPr>
      <w:r w:rsidRPr="00496790">
        <w:rPr>
          <w:rFonts w:ascii="Times New Roman" w:hAnsi="Times New Roman" w:cs="Times New Roman"/>
          <w:sz w:val="24"/>
          <w:szCs w:val="24"/>
        </w:rPr>
        <w:t xml:space="preserve">Для сдачи работы рекомендуется выделять по 1 неделе для проведения испытаний по каждому лоту. Приёмо-сдаточные испытания необходимо провести до 12 декабря </w:t>
      </w:r>
      <w:r w:rsidR="00F136F5">
        <w:rPr>
          <w:rFonts w:ascii="Times New Roman" w:hAnsi="Times New Roman" w:cs="Times New Roman"/>
          <w:sz w:val="24"/>
          <w:szCs w:val="24"/>
        </w:rPr>
        <w:t>2016 г.</w:t>
      </w:r>
    </w:p>
    <w:p w14:paraId="72778513" w14:textId="480A849B" w:rsidR="00063CE1" w:rsidRPr="00496790" w:rsidRDefault="00B80FEA" w:rsidP="00084769">
      <w:pPr>
        <w:pStyle w:val="10"/>
        <w:spacing w:line="240" w:lineRule="auto"/>
        <w:jc w:val="both"/>
        <w:rPr>
          <w:rFonts w:ascii="Times New Roman" w:hAnsi="Times New Roman" w:cs="Times New Roman"/>
          <w:sz w:val="24"/>
          <w:szCs w:val="24"/>
        </w:rPr>
      </w:pPr>
      <w:bookmarkStart w:id="10" w:name="h.1y810tw" w:colFirst="0" w:colLast="0"/>
      <w:bookmarkEnd w:id="10"/>
      <w:r>
        <w:rPr>
          <w:rFonts w:ascii="Times New Roman" w:hAnsi="Times New Roman" w:cs="Times New Roman"/>
          <w:sz w:val="24"/>
          <w:szCs w:val="24"/>
        </w:rPr>
        <w:t>2.4.</w:t>
      </w:r>
      <w:r w:rsidR="00744601" w:rsidRPr="00496790">
        <w:rPr>
          <w:rFonts w:ascii="Times New Roman" w:hAnsi="Times New Roman" w:cs="Times New Roman"/>
          <w:sz w:val="24"/>
          <w:szCs w:val="24"/>
        </w:rPr>
        <w:t xml:space="preserve"> Требования к техническим средствам</w:t>
      </w:r>
      <w:r w:rsidR="00F136F5">
        <w:rPr>
          <w:rFonts w:ascii="Times New Roman" w:hAnsi="Times New Roman" w:cs="Times New Roman"/>
          <w:sz w:val="24"/>
          <w:szCs w:val="24"/>
        </w:rPr>
        <w:t xml:space="preserve"> оборудованию и материалам</w:t>
      </w:r>
    </w:p>
    <w:p w14:paraId="6E391725" w14:textId="77777777"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Все технические средства</w:t>
      </w:r>
      <w:r w:rsidR="000C76B1">
        <w:rPr>
          <w:rFonts w:ascii="Times New Roman" w:hAnsi="Times New Roman" w:cs="Times New Roman"/>
          <w:sz w:val="24"/>
          <w:szCs w:val="24"/>
        </w:rPr>
        <w:t>, оборудование и материалы</w:t>
      </w:r>
      <w:r w:rsidR="00744601" w:rsidRPr="00496790">
        <w:rPr>
          <w:rFonts w:ascii="Times New Roman" w:hAnsi="Times New Roman" w:cs="Times New Roman"/>
          <w:sz w:val="24"/>
          <w:szCs w:val="24"/>
        </w:rPr>
        <w:t xml:space="preserve"> должны иметь характеристики, допускающие их применение в местах установки.</w:t>
      </w:r>
    </w:p>
    <w:p w14:paraId="1F39E05A" w14:textId="27014A9B"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Устанавливаемое оборудование</w:t>
      </w:r>
      <w:r w:rsidR="000C76B1">
        <w:rPr>
          <w:rFonts w:ascii="Times New Roman" w:hAnsi="Times New Roman" w:cs="Times New Roman"/>
          <w:sz w:val="24"/>
          <w:szCs w:val="24"/>
        </w:rPr>
        <w:t xml:space="preserve"> и используемые материалы</w:t>
      </w:r>
      <w:r w:rsidR="00744601" w:rsidRPr="00496790">
        <w:rPr>
          <w:rFonts w:ascii="Times New Roman" w:hAnsi="Times New Roman" w:cs="Times New Roman"/>
          <w:sz w:val="24"/>
          <w:szCs w:val="24"/>
        </w:rPr>
        <w:t xml:space="preserve"> должны быть безопасными для лиц, соблюдающих правила их эксплуатации и отвечать требованиям пожарной безопасности по ГОСТ 12.2.007.</w:t>
      </w:r>
    </w:p>
    <w:p w14:paraId="0A60A48E" w14:textId="09F3F390"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 xml:space="preserve">С момента приёмки модернизированного комплекса в эксплуатацию монтажная организация обеспечивает необходимые действия по ремонту или замене вышедшего из строя вновь смонтированного оборудования в течение </w:t>
      </w:r>
      <w:r w:rsidR="00E05F0F">
        <w:rPr>
          <w:rFonts w:ascii="Times New Roman" w:hAnsi="Times New Roman" w:cs="Times New Roman"/>
          <w:sz w:val="24"/>
          <w:szCs w:val="24"/>
        </w:rPr>
        <w:t>24</w:t>
      </w:r>
      <w:r w:rsidR="00744601" w:rsidRPr="00496790">
        <w:rPr>
          <w:rFonts w:ascii="Times New Roman" w:hAnsi="Times New Roman" w:cs="Times New Roman"/>
          <w:sz w:val="24"/>
          <w:szCs w:val="24"/>
        </w:rPr>
        <w:t xml:space="preserve"> </w:t>
      </w:r>
      <w:r>
        <w:rPr>
          <w:rFonts w:ascii="Times New Roman" w:hAnsi="Times New Roman" w:cs="Times New Roman"/>
          <w:sz w:val="24"/>
          <w:szCs w:val="24"/>
        </w:rPr>
        <w:t>(</w:t>
      </w:r>
      <w:r w:rsidR="00E05F0F">
        <w:rPr>
          <w:rFonts w:ascii="Times New Roman" w:hAnsi="Times New Roman" w:cs="Times New Roman"/>
          <w:sz w:val="24"/>
          <w:szCs w:val="24"/>
        </w:rPr>
        <w:t>Двадцати четырех</w:t>
      </w:r>
      <w:r>
        <w:rPr>
          <w:rFonts w:ascii="Times New Roman" w:hAnsi="Times New Roman" w:cs="Times New Roman"/>
          <w:sz w:val="24"/>
          <w:szCs w:val="24"/>
        </w:rPr>
        <w:t xml:space="preserve">) </w:t>
      </w:r>
      <w:r w:rsidR="00744601" w:rsidRPr="00496790">
        <w:rPr>
          <w:rFonts w:ascii="Times New Roman" w:hAnsi="Times New Roman" w:cs="Times New Roman"/>
          <w:sz w:val="24"/>
          <w:szCs w:val="24"/>
        </w:rPr>
        <w:t>месяцев.</w:t>
      </w:r>
    </w:p>
    <w:p w14:paraId="3895967B" w14:textId="08BC2EC8" w:rsidR="00063CE1" w:rsidRPr="00496790" w:rsidRDefault="00B80FEA" w:rsidP="00084769">
      <w:pPr>
        <w:pStyle w:val="10"/>
        <w:spacing w:line="240" w:lineRule="auto"/>
        <w:jc w:val="both"/>
        <w:rPr>
          <w:rFonts w:ascii="Times New Roman" w:hAnsi="Times New Roman" w:cs="Times New Roman"/>
          <w:sz w:val="24"/>
          <w:szCs w:val="24"/>
        </w:rPr>
      </w:pPr>
      <w:bookmarkStart w:id="11" w:name="h.4i7ojhp" w:colFirst="0" w:colLast="0"/>
      <w:bookmarkEnd w:id="11"/>
      <w:r>
        <w:rPr>
          <w:rFonts w:ascii="Times New Roman" w:hAnsi="Times New Roman" w:cs="Times New Roman"/>
          <w:sz w:val="24"/>
          <w:szCs w:val="24"/>
        </w:rPr>
        <w:t>2.5</w:t>
      </w:r>
      <w:r w:rsidR="00F136F5">
        <w:rPr>
          <w:rFonts w:ascii="Times New Roman" w:hAnsi="Times New Roman" w:cs="Times New Roman"/>
          <w:sz w:val="24"/>
          <w:szCs w:val="24"/>
        </w:rPr>
        <w:t>.</w:t>
      </w:r>
      <w:r w:rsidR="00744601" w:rsidRPr="00496790">
        <w:rPr>
          <w:rFonts w:ascii="Times New Roman" w:hAnsi="Times New Roman" w:cs="Times New Roman"/>
          <w:sz w:val="24"/>
          <w:szCs w:val="24"/>
        </w:rPr>
        <w:t>Требование к организации работ</w:t>
      </w:r>
    </w:p>
    <w:p w14:paraId="5DBABDAE" w14:textId="77777777"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Подрядные организации должны оформлять пропуска на объекты филиала «Невский» не позднее, чем за 14 дней до начала выполнения работ. Исключается доступ работников сторонних организаций на объекты филиала «Невский» без оформления временных пропусков. Допуск сотрудников подрядных организаций осуществляется в соответствии с заблаговременно утвержденными списками и обязательно оформленными временными пропусками.</w:t>
      </w:r>
    </w:p>
    <w:p w14:paraId="600BA39C" w14:textId="18724805"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 xml:space="preserve">При </w:t>
      </w:r>
      <w:r>
        <w:rPr>
          <w:rFonts w:ascii="Times New Roman" w:hAnsi="Times New Roman" w:cs="Times New Roman"/>
          <w:sz w:val="24"/>
          <w:szCs w:val="24"/>
        </w:rPr>
        <w:t>выборе</w:t>
      </w:r>
      <w:r w:rsidR="00744601" w:rsidRPr="00496790">
        <w:rPr>
          <w:rFonts w:ascii="Times New Roman" w:hAnsi="Times New Roman" w:cs="Times New Roman"/>
          <w:sz w:val="24"/>
          <w:szCs w:val="24"/>
        </w:rPr>
        <w:t xml:space="preserve"> технических </w:t>
      </w:r>
      <w:r w:rsidR="000C76B1" w:rsidRPr="00496790">
        <w:rPr>
          <w:rFonts w:ascii="Times New Roman" w:hAnsi="Times New Roman" w:cs="Times New Roman"/>
          <w:sz w:val="24"/>
          <w:szCs w:val="24"/>
        </w:rPr>
        <w:t>устройств</w:t>
      </w:r>
      <w:r w:rsidR="000C76B1">
        <w:rPr>
          <w:rFonts w:ascii="Times New Roman" w:hAnsi="Times New Roman" w:cs="Times New Roman"/>
          <w:sz w:val="24"/>
          <w:szCs w:val="24"/>
        </w:rPr>
        <w:t xml:space="preserve"> </w:t>
      </w:r>
      <w:r w:rsidR="00744601" w:rsidRPr="00496790">
        <w:rPr>
          <w:rFonts w:ascii="Times New Roman" w:hAnsi="Times New Roman" w:cs="Times New Roman"/>
          <w:sz w:val="24"/>
          <w:szCs w:val="24"/>
        </w:rPr>
        <w:t>и организации информационных связей необходимо использовать в работе Техническую политику ОАО «ТГК-1» и Политику информационной безопасности ТГК-1 ОАО «ТГК-1» (предоставляются по запросу).</w:t>
      </w:r>
    </w:p>
    <w:p w14:paraId="39908AFD" w14:textId="77777777"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Работы, связанные с отключениями элементов СТМ проводятся только</w:t>
      </w:r>
      <w:r w:rsidR="004064E8">
        <w:rPr>
          <w:rFonts w:ascii="Times New Roman" w:hAnsi="Times New Roman" w:cs="Times New Roman"/>
          <w:sz w:val="24"/>
          <w:szCs w:val="24"/>
        </w:rPr>
        <w:t xml:space="preserve"> по</w:t>
      </w:r>
      <w:r w:rsidR="00744601" w:rsidRPr="00496790">
        <w:rPr>
          <w:rFonts w:ascii="Times New Roman" w:hAnsi="Times New Roman" w:cs="Times New Roman"/>
          <w:sz w:val="24"/>
          <w:szCs w:val="24"/>
        </w:rPr>
        <w:t xml:space="preserve"> </w:t>
      </w:r>
      <w:r w:rsidR="004064E8">
        <w:rPr>
          <w:rFonts w:ascii="Times New Roman" w:hAnsi="Times New Roman" w:cs="Times New Roman"/>
          <w:sz w:val="24"/>
          <w:szCs w:val="24"/>
        </w:rPr>
        <w:t>за</w:t>
      </w:r>
      <w:r>
        <w:rPr>
          <w:rFonts w:ascii="Times New Roman" w:hAnsi="Times New Roman" w:cs="Times New Roman"/>
          <w:sz w:val="24"/>
          <w:szCs w:val="24"/>
        </w:rPr>
        <w:t xml:space="preserve">ранее согласованным </w:t>
      </w:r>
      <w:r w:rsidR="00744601" w:rsidRPr="00496790">
        <w:rPr>
          <w:rFonts w:ascii="Times New Roman" w:hAnsi="Times New Roman" w:cs="Times New Roman"/>
          <w:sz w:val="24"/>
          <w:szCs w:val="24"/>
        </w:rPr>
        <w:t>диспетчерским заявкам.</w:t>
      </w:r>
    </w:p>
    <w:p w14:paraId="6915A473" w14:textId="77777777" w:rsidR="006B7B4E" w:rsidRPr="00496790" w:rsidRDefault="006B7B4E" w:rsidP="006B7B4E">
      <w:pPr>
        <w:pStyle w:val="10"/>
        <w:spacing w:line="240" w:lineRule="auto"/>
        <w:jc w:val="both"/>
        <w:rPr>
          <w:rFonts w:ascii="Times New Roman" w:hAnsi="Times New Roman" w:cs="Times New Roman"/>
          <w:sz w:val="24"/>
          <w:szCs w:val="24"/>
        </w:rPr>
      </w:pPr>
      <w:bookmarkStart w:id="12" w:name="h.2xcytpi" w:colFirst="0" w:colLast="0"/>
      <w:bookmarkEnd w:id="12"/>
      <w:r>
        <w:rPr>
          <w:rFonts w:ascii="Times New Roman" w:hAnsi="Times New Roman" w:cs="Times New Roman"/>
          <w:sz w:val="24"/>
          <w:szCs w:val="24"/>
        </w:rPr>
        <w:lastRenderedPageBreak/>
        <w:t xml:space="preserve">2.6. </w:t>
      </w:r>
      <w:r w:rsidRPr="00496790">
        <w:rPr>
          <w:rFonts w:ascii="Times New Roman" w:hAnsi="Times New Roman" w:cs="Times New Roman"/>
          <w:sz w:val="24"/>
          <w:szCs w:val="24"/>
        </w:rPr>
        <w:t>Требования к подрядной организации</w:t>
      </w:r>
    </w:p>
    <w:p w14:paraId="7E32A462" w14:textId="77777777" w:rsidR="002B7ADA" w:rsidRDefault="00366FA3" w:rsidP="007A4DCA">
      <w:pPr>
        <w:pStyle w:val="10"/>
        <w:spacing w:line="240" w:lineRule="auto"/>
        <w:jc w:val="both"/>
        <w:rPr>
          <w:rFonts w:ascii="Times New Roman" w:eastAsia="SimSun" w:hAnsi="Times New Roman" w:cs="Tahoma"/>
          <w:b w:val="0"/>
          <w:color w:val="auto"/>
          <w:kern w:val="1"/>
          <w:sz w:val="24"/>
          <w:szCs w:val="24"/>
          <w:lang w:eastAsia="zh-CN" w:bidi="hi-IN"/>
        </w:rPr>
      </w:pPr>
      <w:r>
        <w:rPr>
          <w:rFonts w:ascii="Times New Roman" w:eastAsia="SimSun" w:hAnsi="Times New Roman" w:cs="Tahoma"/>
          <w:b w:val="0"/>
          <w:color w:val="auto"/>
          <w:kern w:val="1"/>
          <w:sz w:val="24"/>
          <w:szCs w:val="24"/>
          <w:lang w:eastAsia="zh-CN" w:bidi="hi-IN"/>
        </w:rPr>
        <w:t>2.6.1</w:t>
      </w:r>
      <w:r w:rsidRPr="00405FB7">
        <w:rPr>
          <w:rFonts w:ascii="Times New Roman" w:eastAsia="SimSun" w:hAnsi="Times New Roman" w:cs="Tahoma"/>
          <w:b w:val="0"/>
          <w:color w:val="auto"/>
          <w:kern w:val="1"/>
          <w:sz w:val="24"/>
          <w:szCs w:val="24"/>
          <w:lang w:eastAsia="zh-CN" w:bidi="hi-IN"/>
        </w:rPr>
        <w:t xml:space="preserve"> </w:t>
      </w:r>
      <w:r w:rsidR="002B7ADA" w:rsidRPr="005B6970">
        <w:rPr>
          <w:rFonts w:ascii="Times New Roman" w:eastAsia="SimSun" w:hAnsi="Times New Roman" w:cs="Tahoma"/>
          <w:b w:val="0"/>
          <w:color w:val="auto"/>
          <w:kern w:val="1"/>
          <w:sz w:val="24"/>
          <w:szCs w:val="24"/>
          <w:lang w:eastAsia="zh-CN" w:bidi="hi-IN"/>
        </w:rPr>
        <w:t>Иметь подтверждённый опыт успешно реализованных проектов на применяемой в СТМ и АСКУЭ технике и программном обеспечении (RTU325T, преобразователи N-</w:t>
      </w:r>
      <w:proofErr w:type="spellStart"/>
      <w:r w:rsidR="002B7ADA" w:rsidRPr="005B6970">
        <w:rPr>
          <w:rFonts w:ascii="Times New Roman" w:eastAsia="SimSun" w:hAnsi="Times New Roman" w:cs="Tahoma"/>
          <w:b w:val="0"/>
          <w:color w:val="auto"/>
          <w:kern w:val="1"/>
          <w:sz w:val="24"/>
          <w:szCs w:val="24"/>
          <w:lang w:eastAsia="zh-CN" w:bidi="hi-IN"/>
        </w:rPr>
        <w:t>Port</w:t>
      </w:r>
      <w:proofErr w:type="spellEnd"/>
      <w:r w:rsidR="002B7ADA" w:rsidRPr="005B6970">
        <w:rPr>
          <w:rFonts w:ascii="Times New Roman" w:eastAsia="SimSun" w:hAnsi="Times New Roman" w:cs="Tahoma"/>
          <w:b w:val="0"/>
          <w:color w:val="auto"/>
          <w:kern w:val="1"/>
          <w:sz w:val="24"/>
          <w:szCs w:val="24"/>
          <w:lang w:eastAsia="zh-CN" w:bidi="hi-IN"/>
        </w:rPr>
        <w:t xml:space="preserve">, </w:t>
      </w:r>
      <w:r w:rsidR="002B7ADA" w:rsidRPr="005B6970">
        <w:rPr>
          <w:rFonts w:ascii="Times New Roman" w:eastAsia="SimSun" w:hAnsi="Times New Roman" w:cs="Tahoma"/>
          <w:b w:val="0"/>
          <w:color w:val="auto"/>
          <w:kern w:val="1"/>
          <w:sz w:val="24"/>
          <w:szCs w:val="24"/>
          <w:lang w:val="en-US" w:eastAsia="zh-CN" w:bidi="hi-IN"/>
        </w:rPr>
        <w:t>Adam</w:t>
      </w:r>
      <w:r w:rsidR="002B7ADA" w:rsidRPr="005B6970">
        <w:rPr>
          <w:rFonts w:ascii="Times New Roman" w:eastAsia="SimSun" w:hAnsi="Times New Roman" w:cs="Tahoma"/>
          <w:b w:val="0"/>
          <w:color w:val="auto"/>
          <w:kern w:val="1"/>
          <w:sz w:val="24"/>
          <w:szCs w:val="24"/>
          <w:lang w:eastAsia="zh-CN" w:bidi="hi-IN"/>
        </w:rPr>
        <w:t>, ОИК СК-2007);</w:t>
      </w:r>
    </w:p>
    <w:p w14:paraId="41152F16" w14:textId="77D92E72" w:rsidR="00366FA3" w:rsidRDefault="002B7ADA" w:rsidP="007A4DCA">
      <w:pPr>
        <w:pStyle w:val="10"/>
        <w:spacing w:line="240" w:lineRule="auto"/>
        <w:jc w:val="both"/>
        <w:rPr>
          <w:rFonts w:ascii="Times New Roman" w:eastAsia="SimSun" w:hAnsi="Times New Roman" w:cs="Tahoma"/>
          <w:b w:val="0"/>
          <w:color w:val="auto"/>
          <w:kern w:val="1"/>
          <w:sz w:val="24"/>
          <w:szCs w:val="24"/>
          <w:lang w:eastAsia="zh-CN" w:bidi="hi-IN"/>
        </w:rPr>
      </w:pPr>
      <w:r>
        <w:rPr>
          <w:rFonts w:ascii="Times New Roman" w:eastAsia="SimSun" w:hAnsi="Times New Roman" w:cs="Tahoma"/>
          <w:b w:val="0"/>
          <w:color w:val="auto"/>
          <w:kern w:val="1"/>
          <w:sz w:val="24"/>
          <w:szCs w:val="24"/>
          <w:lang w:eastAsia="zh-CN" w:bidi="hi-IN"/>
        </w:rPr>
        <w:t xml:space="preserve">2.6.2 </w:t>
      </w:r>
      <w:r w:rsidR="00366FA3" w:rsidRPr="00405FB7">
        <w:rPr>
          <w:rFonts w:ascii="Times New Roman" w:eastAsia="SimSun" w:hAnsi="Times New Roman" w:cs="Tahoma"/>
          <w:b w:val="0"/>
          <w:color w:val="auto"/>
          <w:kern w:val="1"/>
          <w:sz w:val="24"/>
          <w:szCs w:val="24"/>
          <w:lang w:eastAsia="zh-CN" w:bidi="hi-IN"/>
        </w:rPr>
        <w:t xml:space="preserve">Иметь свидетельство саморегулируемой организации (СРО) о допуске к работам – </w:t>
      </w:r>
      <w:proofErr w:type="spellStart"/>
      <w:r w:rsidR="00366FA3" w:rsidRPr="00405FB7">
        <w:rPr>
          <w:rFonts w:ascii="Times New Roman" w:eastAsia="SimSun" w:hAnsi="Times New Roman" w:cs="Tahoma"/>
          <w:b w:val="0"/>
          <w:color w:val="auto"/>
          <w:kern w:val="1"/>
          <w:sz w:val="24"/>
          <w:szCs w:val="24"/>
          <w:lang w:eastAsia="zh-CN" w:bidi="hi-IN"/>
        </w:rPr>
        <w:t>пп</w:t>
      </w:r>
      <w:proofErr w:type="spellEnd"/>
      <w:r w:rsidR="00366FA3" w:rsidRPr="00405FB7">
        <w:rPr>
          <w:rFonts w:ascii="Times New Roman" w:eastAsia="SimSun" w:hAnsi="Times New Roman" w:cs="Tahoma"/>
          <w:b w:val="0"/>
          <w:color w:val="auto"/>
          <w:kern w:val="1"/>
          <w:sz w:val="24"/>
          <w:szCs w:val="24"/>
          <w:lang w:eastAsia="zh-CN" w:bidi="hi-IN"/>
        </w:rPr>
        <w:t>. 20.12 «Установка распределительных устройств, коммутационной аппаратуры, устройств защиты, 24.5 «Пусконаладочные работы коммутационных аппаратов», 24.6 «Пусконаладочные работы устройств релейной защиты», 24.8 «Пусконаладочные работы систем напряжения и оперативного тока», п.33.11 «Объекты гидроэнергетики» раздела III «Перечня видов работ...» к Приказу Министерства Регионального развития РФ от 30.12.2009 г. № 624;</w:t>
      </w:r>
    </w:p>
    <w:p w14:paraId="64BC3D53" w14:textId="41D6C80E" w:rsidR="00366FA3" w:rsidRDefault="002B7ADA" w:rsidP="002B7ADA">
      <w:pPr>
        <w:pStyle w:val="2-"/>
        <w:widowControl/>
        <w:numPr>
          <w:ilvl w:val="0"/>
          <w:numId w:val="0"/>
        </w:numPr>
        <w:suppressAutoHyphens w:val="0"/>
        <w:spacing w:line="240" w:lineRule="auto"/>
      </w:pPr>
      <w:r>
        <w:t xml:space="preserve">2.6.3 </w:t>
      </w:r>
      <w:r w:rsidR="00366FA3">
        <w:t>Подрядная организация должна иметь возможность, подкреплённую соответствующими допусками и разрешениями, обеспечения функций генерального подрядчика по строительству, пуско-наладке и вводу объектов в эксплуатацию.</w:t>
      </w:r>
    </w:p>
    <w:p w14:paraId="24898D4B" w14:textId="77777777" w:rsidR="00366FA3" w:rsidRDefault="00366FA3" w:rsidP="00366FA3">
      <w:pPr>
        <w:pStyle w:val="2-"/>
        <w:numPr>
          <w:ilvl w:val="0"/>
          <w:numId w:val="0"/>
        </w:numPr>
        <w:spacing w:line="240" w:lineRule="auto"/>
        <w:ind w:firstLine="360"/>
      </w:pPr>
      <w:r>
        <w:t>Для подтверждения сведений о квалификации Подрядчик предоставляет следующие документы:</w:t>
      </w:r>
    </w:p>
    <w:p w14:paraId="4BFE3E8D" w14:textId="77777777" w:rsidR="00366FA3" w:rsidRDefault="00366FA3" w:rsidP="00366FA3">
      <w:pPr>
        <w:pStyle w:val="af5"/>
        <w:numPr>
          <w:ilvl w:val="0"/>
          <w:numId w:val="5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перечень работ, по выполненным контрактам с указанием стоимости;            </w:t>
      </w:r>
    </w:p>
    <w:p w14:paraId="73B28BEC" w14:textId="77777777" w:rsidR="00366FA3" w:rsidRDefault="00366FA3" w:rsidP="00366FA3">
      <w:pPr>
        <w:pStyle w:val="af5"/>
        <w:numPr>
          <w:ilvl w:val="0"/>
          <w:numId w:val="57"/>
        </w:numPr>
        <w:spacing w:line="240" w:lineRule="auto"/>
        <w:jc w:val="both"/>
        <w:rPr>
          <w:rFonts w:ascii="Times New Roman" w:hAnsi="Times New Roman" w:cs="Times New Roman"/>
          <w:sz w:val="24"/>
          <w:szCs w:val="24"/>
        </w:rPr>
      </w:pPr>
      <w:r>
        <w:rPr>
          <w:rFonts w:ascii="Times New Roman" w:hAnsi="Times New Roman" w:cs="Times New Roman"/>
          <w:sz w:val="24"/>
          <w:szCs w:val="24"/>
        </w:rPr>
        <w:t>копии отзывов (рекомендаций);</w:t>
      </w:r>
    </w:p>
    <w:p w14:paraId="23AEE1BC" w14:textId="77777777" w:rsidR="00366FA3" w:rsidRDefault="00366FA3" w:rsidP="00366FA3">
      <w:pPr>
        <w:pStyle w:val="af5"/>
        <w:numPr>
          <w:ilvl w:val="0"/>
          <w:numId w:val="57"/>
        </w:numPr>
        <w:spacing w:line="240" w:lineRule="auto"/>
        <w:jc w:val="both"/>
        <w:rPr>
          <w:rFonts w:ascii="Times New Roman" w:hAnsi="Times New Roman" w:cs="Times New Roman"/>
          <w:sz w:val="24"/>
          <w:szCs w:val="24"/>
        </w:rPr>
      </w:pPr>
      <w:r>
        <w:rPr>
          <w:rFonts w:ascii="Times New Roman" w:hAnsi="Times New Roman" w:cs="Times New Roman"/>
          <w:sz w:val="24"/>
          <w:szCs w:val="24"/>
        </w:rPr>
        <w:t>сертификаты (удостоверения) по обучению на монтаж и эксплуатацию применяемого оборудования.</w:t>
      </w:r>
    </w:p>
    <w:p w14:paraId="0716ACA9" w14:textId="77777777" w:rsidR="00366FA3" w:rsidRDefault="00366FA3" w:rsidP="00366FA3">
      <w:pPr>
        <w:pStyle w:val="2-"/>
        <w:numPr>
          <w:ilvl w:val="0"/>
          <w:numId w:val="0"/>
        </w:numPr>
        <w:spacing w:line="240" w:lineRule="auto"/>
        <w:ind w:left="732"/>
        <w:rPr>
          <w:rFonts w:cs="Times New Roman"/>
        </w:rPr>
      </w:pPr>
    </w:p>
    <w:p w14:paraId="0BEA8E30" w14:textId="77777777" w:rsidR="00366FA3" w:rsidRDefault="00366FA3" w:rsidP="00366FA3">
      <w:pPr>
        <w:pStyle w:val="af6"/>
        <w:spacing w:line="240" w:lineRule="auto"/>
      </w:pPr>
      <w:r>
        <w:t>Директор ПСДТУиИТ                                                                               А.В. Малафеев</w:t>
      </w:r>
    </w:p>
    <w:p w14:paraId="405D8328" w14:textId="77777777" w:rsidR="00366FA3" w:rsidRDefault="00366FA3" w:rsidP="00366FA3">
      <w:pPr>
        <w:pStyle w:val="af6"/>
        <w:spacing w:line="240" w:lineRule="auto"/>
      </w:pPr>
    </w:p>
    <w:p w14:paraId="5E7D6674" w14:textId="77777777" w:rsidR="00366FA3" w:rsidRDefault="00366FA3" w:rsidP="00366FA3">
      <w:pPr>
        <w:pStyle w:val="af6"/>
        <w:spacing w:line="240" w:lineRule="auto"/>
      </w:pPr>
      <w:r>
        <w:t>Согласовано:</w:t>
      </w:r>
    </w:p>
    <w:p w14:paraId="0BD05094" w14:textId="77777777" w:rsidR="00366FA3" w:rsidRDefault="00366FA3" w:rsidP="00366FA3">
      <w:pPr>
        <w:pStyle w:val="af6"/>
        <w:spacing w:line="240" w:lineRule="auto"/>
      </w:pPr>
      <w:r>
        <w:t xml:space="preserve">Начальник службы телемеханики и АСКУЭ </w:t>
      </w:r>
    </w:p>
    <w:p w14:paraId="51AFE879" w14:textId="77777777" w:rsidR="00366FA3" w:rsidRDefault="00366FA3" w:rsidP="00366FA3">
      <w:pPr>
        <w:pStyle w:val="af6"/>
        <w:spacing w:line="240" w:lineRule="auto"/>
      </w:pPr>
      <w:proofErr w:type="spellStart"/>
      <w:r>
        <w:t>ПСДТУиИТ</w:t>
      </w:r>
      <w:proofErr w:type="spellEnd"/>
      <w:r>
        <w:t xml:space="preserve"> филиала «Невский» ОАО «ТГК-</w:t>
      </w:r>
      <w:proofErr w:type="gramStart"/>
      <w:r>
        <w:t>1»   </w:t>
      </w:r>
      <w:proofErr w:type="gramEnd"/>
      <w:r>
        <w:t>                                 О.В. Хавроничев</w:t>
      </w:r>
    </w:p>
    <w:p w14:paraId="64765853" w14:textId="77777777" w:rsidR="00366FA3" w:rsidRDefault="00366FA3" w:rsidP="00366FA3">
      <w:pPr>
        <w:rPr>
          <w:color w:val="1F497D"/>
        </w:rPr>
      </w:pPr>
    </w:p>
    <w:p w14:paraId="66C8BEA3" w14:textId="77777777" w:rsidR="00063CE1" w:rsidRPr="00496790" w:rsidRDefault="00063CE1" w:rsidP="00366FA3">
      <w:pPr>
        <w:pStyle w:val="2-"/>
        <w:numPr>
          <w:ilvl w:val="0"/>
          <w:numId w:val="0"/>
        </w:numPr>
        <w:tabs>
          <w:tab w:val="left" w:pos="284"/>
          <w:tab w:val="left" w:pos="360"/>
          <w:tab w:val="left" w:pos="426"/>
        </w:tabs>
        <w:spacing w:line="240" w:lineRule="auto"/>
        <w:rPr>
          <w:rFonts w:cs="Times New Roman"/>
        </w:rPr>
      </w:pPr>
    </w:p>
    <w:sectPr w:rsidR="00063CE1" w:rsidRPr="00496790" w:rsidSect="00084769">
      <w:footerReference w:type="default" r:id="rId8"/>
      <w:pgSz w:w="11906" w:h="16838" w:code="9"/>
      <w:pgMar w:top="851" w:right="851" w:bottom="851" w:left="851" w:header="68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95ED0B" w14:textId="77777777" w:rsidR="002D79F6" w:rsidRDefault="002D79F6">
      <w:pPr>
        <w:spacing w:after="0" w:line="240" w:lineRule="auto"/>
      </w:pPr>
      <w:r>
        <w:separator/>
      </w:r>
    </w:p>
  </w:endnote>
  <w:endnote w:type="continuationSeparator" w:id="0">
    <w:p w14:paraId="5FB87BDB" w14:textId="77777777" w:rsidR="002D79F6" w:rsidRDefault="002D7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40DE7" w14:textId="23A6785F" w:rsidR="00D76E51" w:rsidRDefault="00D76E51">
    <w:pPr>
      <w:spacing w:after="720"/>
      <w:jc w:val="center"/>
    </w:pPr>
    <w:r>
      <w:fldChar w:fldCharType="begin"/>
    </w:r>
    <w:r>
      <w:instrText>PAGE</w:instrText>
    </w:r>
    <w:r>
      <w:fldChar w:fldCharType="separate"/>
    </w:r>
    <w:r w:rsidR="00374809">
      <w:rPr>
        <w:noProof/>
      </w:rPr>
      <w:t>1</w:t>
    </w:r>
    <w:r>
      <w:fldChar w:fldCharType="end"/>
    </w:r>
    <w:r>
      <w:t>(</w:t>
    </w:r>
    <w:r>
      <w:fldChar w:fldCharType="begin"/>
    </w:r>
    <w:r>
      <w:instrText>NUMPAGES</w:instrText>
    </w:r>
    <w:r>
      <w:fldChar w:fldCharType="separate"/>
    </w:r>
    <w:r w:rsidR="00374809">
      <w:rPr>
        <w:noProof/>
      </w:rPr>
      <w:t>4</w:t>
    </w:r>
    <w: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0A6E60" w14:textId="77777777" w:rsidR="002D79F6" w:rsidRDefault="002D79F6">
      <w:pPr>
        <w:spacing w:after="0" w:line="240" w:lineRule="auto"/>
      </w:pPr>
      <w:r>
        <w:separator/>
      </w:r>
    </w:p>
  </w:footnote>
  <w:footnote w:type="continuationSeparator" w:id="0">
    <w:p w14:paraId="1C95939C" w14:textId="77777777" w:rsidR="002D79F6" w:rsidRDefault="002D79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bullet"/>
      <w:suff w:val="space"/>
      <w:lvlText w:val=""/>
      <w:lvlJc w:val="left"/>
      <w:pPr>
        <w:tabs>
          <w:tab w:val="num" w:pos="0"/>
        </w:tabs>
        <w:ind w:left="643" w:hanging="170"/>
      </w:pPr>
      <w:rPr>
        <w:rFonts w:ascii="Symbol" w:hAnsi="Symbol" w:cs="OpenSymbol"/>
      </w:rPr>
    </w:lvl>
  </w:abstractNum>
  <w:abstractNum w:abstractNumId="1" w15:restartNumberingAfterBreak="0">
    <w:nsid w:val="00000004"/>
    <w:multiLevelType w:val="multilevel"/>
    <w:tmpl w:val="00000004"/>
    <w:name w:val="WW8Num4"/>
    <w:lvl w:ilvl="0">
      <w:start w:val="1"/>
      <w:numFmt w:val="decimal"/>
      <w:suff w:val="space"/>
      <w:lvlText w:val=" %1 "/>
      <w:lvlJc w:val="left"/>
      <w:pPr>
        <w:tabs>
          <w:tab w:val="num" w:pos="0"/>
        </w:tabs>
        <w:ind w:left="425" w:hanging="283"/>
      </w:pPr>
      <w:rPr>
        <w:rFonts w:ascii="Symbol" w:hAnsi="Symbol" w:cs="OpenSymbol"/>
      </w:rPr>
    </w:lvl>
    <w:lvl w:ilvl="1">
      <w:start w:val="1"/>
      <w:numFmt w:val="decimal"/>
      <w:suff w:val="space"/>
      <w:lvlText w:val=" %1.%2 "/>
      <w:lvlJc w:val="left"/>
      <w:pPr>
        <w:tabs>
          <w:tab w:val="num" w:pos="0"/>
        </w:tabs>
        <w:ind w:left="85" w:hanging="85"/>
      </w:pPr>
      <w:rPr>
        <w:rFonts w:ascii="OpenSymbol" w:eastAsia="Times New Roman" w:hAnsi="OpenSymbol" w:cs="OpenSymbol"/>
        <w:szCs w:val="20"/>
      </w:rPr>
    </w:lvl>
    <w:lvl w:ilvl="2">
      <w:start w:val="1"/>
      <w:numFmt w:val="decimal"/>
      <w:lvlText w:val=" %1.%2.%3 "/>
      <w:lvlJc w:val="left"/>
      <w:pPr>
        <w:tabs>
          <w:tab w:val="num" w:pos="283"/>
        </w:tabs>
        <w:ind w:left="283" w:hanging="283"/>
      </w:pPr>
    </w:lvl>
    <w:lvl w:ilvl="3">
      <w:start w:val="1"/>
      <w:numFmt w:val="decimal"/>
      <w:lvlText w:val=" %1.%2.%3.%4 "/>
      <w:lvlJc w:val="left"/>
      <w:pPr>
        <w:tabs>
          <w:tab w:val="num" w:pos="1134"/>
        </w:tabs>
        <w:ind w:left="1134" w:hanging="283"/>
      </w:pPr>
    </w:lvl>
    <w:lvl w:ilvl="4">
      <w:start w:val="1"/>
      <w:numFmt w:val="decimal"/>
      <w:lvlText w:val=" %1.%2.%3.%4.%5 "/>
      <w:lvlJc w:val="left"/>
      <w:pPr>
        <w:tabs>
          <w:tab w:val="num" w:pos="1417"/>
        </w:tabs>
        <w:ind w:left="1417" w:hanging="283"/>
      </w:pPr>
    </w:lvl>
    <w:lvl w:ilvl="5">
      <w:start w:val="1"/>
      <w:numFmt w:val="decimal"/>
      <w:lvlText w:val=" %1.%2.%3.%4.%5.%6 "/>
      <w:lvlJc w:val="left"/>
      <w:pPr>
        <w:tabs>
          <w:tab w:val="num" w:pos="1701"/>
        </w:tabs>
        <w:ind w:left="1701" w:hanging="283"/>
      </w:pPr>
    </w:lvl>
    <w:lvl w:ilvl="6">
      <w:start w:val="1"/>
      <w:numFmt w:val="decimal"/>
      <w:lvlText w:val=" %1.%2.%3.%4.%5.%6.%7 "/>
      <w:lvlJc w:val="left"/>
      <w:pPr>
        <w:tabs>
          <w:tab w:val="num" w:pos="1984"/>
        </w:tabs>
        <w:ind w:left="1984" w:hanging="283"/>
      </w:pPr>
    </w:lvl>
    <w:lvl w:ilvl="7">
      <w:start w:val="1"/>
      <w:numFmt w:val="decimal"/>
      <w:lvlText w:val=" %1.%2.%3.%4.%5.%6.%7.%8 "/>
      <w:lvlJc w:val="left"/>
      <w:pPr>
        <w:tabs>
          <w:tab w:val="num" w:pos="2268"/>
        </w:tabs>
        <w:ind w:left="2268" w:hanging="283"/>
      </w:pPr>
    </w:lvl>
    <w:lvl w:ilvl="8">
      <w:start w:val="1"/>
      <w:numFmt w:val="decimal"/>
      <w:lvlText w:val=" %1.%2.%3.%4.%5.%6.%7.%8.%9 "/>
      <w:lvlJc w:val="left"/>
      <w:pPr>
        <w:tabs>
          <w:tab w:val="num" w:pos="2551"/>
        </w:tabs>
        <w:ind w:left="2551" w:hanging="283"/>
      </w:pPr>
    </w:lvl>
  </w:abstractNum>
  <w:abstractNum w:abstractNumId="2" w15:restartNumberingAfterBreak="0">
    <w:nsid w:val="0000000D"/>
    <w:multiLevelType w:val="multilevel"/>
    <w:tmpl w:val="0000000D"/>
    <w:name w:val="WW8Num13"/>
    <w:lvl w:ilvl="0">
      <w:start w:val="1"/>
      <w:numFmt w:val="bullet"/>
      <w:lvlText w:val=""/>
      <w:lvlJc w:val="left"/>
      <w:pPr>
        <w:tabs>
          <w:tab w:val="num" w:pos="3054"/>
        </w:tabs>
        <w:ind w:left="3054" w:hanging="360"/>
      </w:pPr>
      <w:rPr>
        <w:rFonts w:ascii="Symbol" w:hAnsi="Symbol" w:cs="Symbol" w:hint="default"/>
        <w:color w:val="000000"/>
      </w:rPr>
    </w:lvl>
    <w:lvl w:ilvl="1">
      <w:start w:val="1"/>
      <w:numFmt w:val="bullet"/>
      <w:lvlText w:val="◦"/>
      <w:lvlJc w:val="left"/>
      <w:pPr>
        <w:tabs>
          <w:tab w:val="num" w:pos="3414"/>
        </w:tabs>
        <w:ind w:left="3414" w:hanging="360"/>
      </w:pPr>
      <w:rPr>
        <w:rFonts w:ascii="OpenSymbol" w:hAnsi="OpenSymbol" w:cs="OpenSymbol"/>
      </w:rPr>
    </w:lvl>
    <w:lvl w:ilvl="2">
      <w:start w:val="1"/>
      <w:numFmt w:val="bullet"/>
      <w:lvlText w:val="▪"/>
      <w:lvlJc w:val="left"/>
      <w:pPr>
        <w:tabs>
          <w:tab w:val="num" w:pos="3774"/>
        </w:tabs>
        <w:ind w:left="3774" w:hanging="360"/>
      </w:pPr>
      <w:rPr>
        <w:rFonts w:ascii="OpenSymbol" w:hAnsi="OpenSymbol" w:cs="OpenSymbol"/>
      </w:rPr>
    </w:lvl>
    <w:lvl w:ilvl="3">
      <w:start w:val="1"/>
      <w:numFmt w:val="bullet"/>
      <w:lvlText w:val=""/>
      <w:lvlJc w:val="left"/>
      <w:pPr>
        <w:tabs>
          <w:tab w:val="num" w:pos="4134"/>
        </w:tabs>
        <w:ind w:left="4134" w:hanging="360"/>
      </w:pPr>
      <w:rPr>
        <w:rFonts w:ascii="Symbol" w:hAnsi="Symbol" w:cs="Symbol"/>
        <w:color w:val="000000"/>
      </w:rPr>
    </w:lvl>
    <w:lvl w:ilvl="4">
      <w:start w:val="1"/>
      <w:numFmt w:val="bullet"/>
      <w:lvlText w:val="◦"/>
      <w:lvlJc w:val="left"/>
      <w:pPr>
        <w:tabs>
          <w:tab w:val="num" w:pos="4494"/>
        </w:tabs>
        <w:ind w:left="4494" w:hanging="360"/>
      </w:pPr>
      <w:rPr>
        <w:rFonts w:ascii="OpenSymbol" w:hAnsi="OpenSymbol" w:cs="OpenSymbol"/>
      </w:rPr>
    </w:lvl>
    <w:lvl w:ilvl="5">
      <w:start w:val="1"/>
      <w:numFmt w:val="bullet"/>
      <w:lvlText w:val="▪"/>
      <w:lvlJc w:val="left"/>
      <w:pPr>
        <w:tabs>
          <w:tab w:val="num" w:pos="4854"/>
        </w:tabs>
        <w:ind w:left="4854" w:hanging="360"/>
      </w:pPr>
      <w:rPr>
        <w:rFonts w:ascii="OpenSymbol" w:hAnsi="OpenSymbol" w:cs="OpenSymbol"/>
      </w:rPr>
    </w:lvl>
    <w:lvl w:ilvl="6">
      <w:start w:val="1"/>
      <w:numFmt w:val="bullet"/>
      <w:lvlText w:val=""/>
      <w:lvlJc w:val="left"/>
      <w:pPr>
        <w:tabs>
          <w:tab w:val="num" w:pos="5214"/>
        </w:tabs>
        <w:ind w:left="5214" w:hanging="360"/>
      </w:pPr>
      <w:rPr>
        <w:rFonts w:ascii="Symbol" w:hAnsi="Symbol" w:cs="Symbol"/>
        <w:color w:val="000000"/>
      </w:rPr>
    </w:lvl>
    <w:lvl w:ilvl="7">
      <w:start w:val="1"/>
      <w:numFmt w:val="bullet"/>
      <w:lvlText w:val="◦"/>
      <w:lvlJc w:val="left"/>
      <w:pPr>
        <w:tabs>
          <w:tab w:val="num" w:pos="5574"/>
        </w:tabs>
        <w:ind w:left="5574" w:hanging="360"/>
      </w:pPr>
      <w:rPr>
        <w:rFonts w:ascii="OpenSymbol" w:hAnsi="OpenSymbol" w:cs="OpenSymbol"/>
      </w:rPr>
    </w:lvl>
    <w:lvl w:ilvl="8">
      <w:start w:val="1"/>
      <w:numFmt w:val="bullet"/>
      <w:lvlText w:val="▪"/>
      <w:lvlJc w:val="left"/>
      <w:pPr>
        <w:tabs>
          <w:tab w:val="num" w:pos="5934"/>
        </w:tabs>
        <w:ind w:left="5934" w:hanging="360"/>
      </w:pPr>
      <w:rPr>
        <w:rFonts w:ascii="OpenSymbol" w:hAnsi="OpenSymbol" w:cs="OpenSymbol"/>
      </w:rPr>
    </w:lvl>
  </w:abstractNum>
  <w:abstractNum w:abstractNumId="3" w15:restartNumberingAfterBreak="0">
    <w:nsid w:val="00000010"/>
    <w:multiLevelType w:val="multilevel"/>
    <w:tmpl w:val="00000010"/>
    <w:name w:val="WW8Num17"/>
    <w:lvl w:ilvl="0">
      <w:start w:val="1"/>
      <w:numFmt w:val="decimal"/>
      <w:lvlText w:val="%1."/>
      <w:lvlJc w:val="left"/>
      <w:pPr>
        <w:tabs>
          <w:tab w:val="num" w:pos="0"/>
        </w:tabs>
        <w:ind w:left="720" w:hanging="360"/>
      </w:pPr>
      <w:rPr>
        <w:rFonts w:hint="default"/>
        <w:bCs/>
      </w:rPr>
    </w:lvl>
    <w:lvl w:ilvl="1">
      <w:start w:val="2"/>
      <w:numFmt w:val="decimal"/>
      <w:lvlText w:val="%1.%2."/>
      <w:lvlJc w:val="left"/>
      <w:pPr>
        <w:tabs>
          <w:tab w:val="num" w:pos="0"/>
        </w:tabs>
        <w:ind w:left="720" w:hanging="360"/>
      </w:pPr>
      <w:rPr>
        <w:rFonts w:hint="default"/>
        <w:b/>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080" w:hanging="72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440" w:hanging="108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1800" w:hanging="1440"/>
      </w:pPr>
      <w:rPr>
        <w:rFonts w:hint="default"/>
        <w:b/>
      </w:rPr>
    </w:lvl>
    <w:lvl w:ilvl="8">
      <w:start w:val="1"/>
      <w:numFmt w:val="decimal"/>
      <w:lvlText w:val="%1.%2.%3.%4.%5.%6.%7.%8.%9."/>
      <w:lvlJc w:val="left"/>
      <w:pPr>
        <w:tabs>
          <w:tab w:val="num" w:pos="0"/>
        </w:tabs>
        <w:ind w:left="2160" w:hanging="1800"/>
      </w:pPr>
      <w:rPr>
        <w:rFonts w:hint="default"/>
        <w:b/>
      </w:rPr>
    </w:lvl>
  </w:abstractNum>
  <w:abstractNum w:abstractNumId="4" w15:restartNumberingAfterBreak="0">
    <w:nsid w:val="0066735B"/>
    <w:multiLevelType w:val="hybridMultilevel"/>
    <w:tmpl w:val="55C82CB4"/>
    <w:lvl w:ilvl="0" w:tplc="D5C0D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02A3567D"/>
    <w:multiLevelType w:val="multilevel"/>
    <w:tmpl w:val="42EA7F50"/>
    <w:lvl w:ilvl="0">
      <w:start w:val="1"/>
      <w:numFmt w:val="bullet"/>
      <w:lvlText w:val=""/>
      <w:lvlJc w:val="left"/>
      <w:pPr>
        <w:ind w:left="0" w:firstLine="1080"/>
      </w:pPr>
      <w:rPr>
        <w:rFonts w:ascii="Symbol" w:hAnsi="Symbol" w:hint="default"/>
        <w:u w:val="none"/>
      </w:rPr>
    </w:lvl>
    <w:lvl w:ilvl="1">
      <w:start w:val="1"/>
      <w:numFmt w:val="bullet"/>
      <w:lvlText w:val="○"/>
      <w:lvlJc w:val="left"/>
      <w:pPr>
        <w:ind w:left="720" w:firstLine="2520"/>
      </w:pPr>
      <w:rPr>
        <w:rFonts w:ascii="Arial" w:eastAsia="Arial" w:hAnsi="Arial" w:cs="Arial"/>
        <w:u w:val="none"/>
      </w:rPr>
    </w:lvl>
    <w:lvl w:ilvl="2">
      <w:start w:val="1"/>
      <w:numFmt w:val="bullet"/>
      <w:lvlText w:val="■"/>
      <w:lvlJc w:val="left"/>
      <w:pPr>
        <w:ind w:left="1440" w:firstLine="3960"/>
      </w:pPr>
      <w:rPr>
        <w:rFonts w:ascii="Arial" w:eastAsia="Arial" w:hAnsi="Arial" w:cs="Arial"/>
        <w:u w:val="none"/>
      </w:rPr>
    </w:lvl>
    <w:lvl w:ilvl="3">
      <w:start w:val="1"/>
      <w:numFmt w:val="bullet"/>
      <w:lvlText w:val="●"/>
      <w:lvlJc w:val="left"/>
      <w:pPr>
        <w:ind w:left="2160" w:firstLine="5400"/>
      </w:pPr>
      <w:rPr>
        <w:rFonts w:ascii="Arial" w:eastAsia="Arial" w:hAnsi="Arial" w:cs="Arial"/>
        <w:u w:val="none"/>
      </w:rPr>
    </w:lvl>
    <w:lvl w:ilvl="4">
      <w:start w:val="1"/>
      <w:numFmt w:val="bullet"/>
      <w:lvlText w:val="○"/>
      <w:lvlJc w:val="left"/>
      <w:pPr>
        <w:ind w:left="2880" w:firstLine="6840"/>
      </w:pPr>
      <w:rPr>
        <w:rFonts w:ascii="Arial" w:eastAsia="Arial" w:hAnsi="Arial" w:cs="Arial"/>
        <w:u w:val="none"/>
      </w:rPr>
    </w:lvl>
    <w:lvl w:ilvl="5">
      <w:start w:val="1"/>
      <w:numFmt w:val="bullet"/>
      <w:lvlText w:val="■"/>
      <w:lvlJc w:val="left"/>
      <w:pPr>
        <w:ind w:left="3600" w:firstLine="8280"/>
      </w:pPr>
      <w:rPr>
        <w:rFonts w:ascii="Arial" w:eastAsia="Arial" w:hAnsi="Arial" w:cs="Arial"/>
        <w:u w:val="none"/>
      </w:rPr>
    </w:lvl>
    <w:lvl w:ilvl="6">
      <w:start w:val="1"/>
      <w:numFmt w:val="bullet"/>
      <w:lvlText w:val="●"/>
      <w:lvlJc w:val="left"/>
      <w:pPr>
        <w:ind w:left="4320" w:firstLine="9720"/>
      </w:pPr>
      <w:rPr>
        <w:rFonts w:ascii="Arial" w:eastAsia="Arial" w:hAnsi="Arial" w:cs="Arial"/>
        <w:u w:val="none"/>
      </w:rPr>
    </w:lvl>
    <w:lvl w:ilvl="7">
      <w:start w:val="1"/>
      <w:numFmt w:val="bullet"/>
      <w:lvlText w:val="○"/>
      <w:lvlJc w:val="left"/>
      <w:pPr>
        <w:ind w:left="5040" w:firstLine="11160"/>
      </w:pPr>
      <w:rPr>
        <w:rFonts w:ascii="Arial" w:eastAsia="Arial" w:hAnsi="Arial" w:cs="Arial"/>
        <w:u w:val="none"/>
      </w:rPr>
    </w:lvl>
    <w:lvl w:ilvl="8">
      <w:start w:val="1"/>
      <w:numFmt w:val="bullet"/>
      <w:lvlText w:val="■"/>
      <w:lvlJc w:val="left"/>
      <w:pPr>
        <w:ind w:left="5760" w:firstLine="12600"/>
      </w:pPr>
      <w:rPr>
        <w:rFonts w:ascii="Arial" w:eastAsia="Arial" w:hAnsi="Arial" w:cs="Arial"/>
        <w:u w:val="none"/>
      </w:rPr>
    </w:lvl>
  </w:abstractNum>
  <w:abstractNum w:abstractNumId="6" w15:restartNumberingAfterBreak="0">
    <w:nsid w:val="03EF2702"/>
    <w:multiLevelType w:val="multilevel"/>
    <w:tmpl w:val="6082D0FE"/>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7" w15:restartNumberingAfterBreak="0">
    <w:nsid w:val="05F2442D"/>
    <w:multiLevelType w:val="multilevel"/>
    <w:tmpl w:val="0456A250"/>
    <w:lvl w:ilvl="0">
      <w:start w:val="1"/>
      <w:numFmt w:val="decimal"/>
      <w:lvlText w:val="%1."/>
      <w:lvlJc w:val="left"/>
      <w:pPr>
        <w:ind w:left="360" w:hanging="360"/>
      </w:pPr>
      <w:rPr>
        <w:rFonts w:hint="default"/>
      </w:rPr>
    </w:lvl>
    <w:lvl w:ilvl="1">
      <w:start w:val="6"/>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323DE9"/>
    <w:multiLevelType w:val="hybridMultilevel"/>
    <w:tmpl w:val="99E20D84"/>
    <w:lvl w:ilvl="0" w:tplc="D5C0D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0EC147C3"/>
    <w:multiLevelType w:val="hybridMultilevel"/>
    <w:tmpl w:val="8E92FEF4"/>
    <w:lvl w:ilvl="0" w:tplc="D5C0D4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14B2A0E"/>
    <w:multiLevelType w:val="hybridMultilevel"/>
    <w:tmpl w:val="1D2A4F2E"/>
    <w:lvl w:ilvl="0" w:tplc="D5C0D49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12E33E15"/>
    <w:multiLevelType w:val="hybridMultilevel"/>
    <w:tmpl w:val="EE1C6062"/>
    <w:lvl w:ilvl="0" w:tplc="D5C0D4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2E47372"/>
    <w:multiLevelType w:val="multilevel"/>
    <w:tmpl w:val="43267AD0"/>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13" w15:restartNumberingAfterBreak="0">
    <w:nsid w:val="165456F1"/>
    <w:multiLevelType w:val="multilevel"/>
    <w:tmpl w:val="5778F800"/>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4" w15:restartNumberingAfterBreak="0">
    <w:nsid w:val="17246A83"/>
    <w:multiLevelType w:val="hybridMultilevel"/>
    <w:tmpl w:val="EC620B18"/>
    <w:lvl w:ilvl="0" w:tplc="BFBC3E42">
      <w:numFmt w:val="bullet"/>
      <w:lvlText w:val=""/>
      <w:lvlJc w:val="left"/>
      <w:pPr>
        <w:ind w:left="720" w:hanging="360"/>
      </w:pPr>
      <w:rPr>
        <w:rFonts w:ascii="Wingdings" w:eastAsia="Arial" w:hAnsi="Wingdings"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74A3900"/>
    <w:multiLevelType w:val="hybridMultilevel"/>
    <w:tmpl w:val="07F6E736"/>
    <w:lvl w:ilvl="0" w:tplc="D5C0D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6" w15:restartNumberingAfterBreak="0">
    <w:nsid w:val="18133558"/>
    <w:multiLevelType w:val="hybridMultilevel"/>
    <w:tmpl w:val="7CC2B8A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194A6FE6"/>
    <w:multiLevelType w:val="multilevel"/>
    <w:tmpl w:val="2AB6F40A"/>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18" w15:restartNumberingAfterBreak="0">
    <w:nsid w:val="1A4C17F2"/>
    <w:multiLevelType w:val="hybridMultilevel"/>
    <w:tmpl w:val="5D54E7C2"/>
    <w:lvl w:ilvl="0" w:tplc="D5C0D4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8B7A7214">
      <w:start w:val="13"/>
      <w:numFmt w:val="bullet"/>
      <w:lvlText w:val=""/>
      <w:lvlJc w:val="left"/>
      <w:pPr>
        <w:ind w:left="2160" w:hanging="360"/>
      </w:pPr>
      <w:rPr>
        <w:rFonts w:ascii="Symbol" w:eastAsia="Arial" w:hAnsi="Symbol"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8948B2"/>
    <w:multiLevelType w:val="hybridMultilevel"/>
    <w:tmpl w:val="1E9EF08A"/>
    <w:lvl w:ilvl="0" w:tplc="D5C0D49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1F9A01E2"/>
    <w:multiLevelType w:val="multilevel"/>
    <w:tmpl w:val="C2028334"/>
    <w:lvl w:ilvl="0">
      <w:start w:val="1"/>
      <w:numFmt w:val="decimal"/>
      <w:pStyle w:val="1"/>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21" w15:restartNumberingAfterBreak="0">
    <w:nsid w:val="202D26E4"/>
    <w:multiLevelType w:val="multilevel"/>
    <w:tmpl w:val="40127EE6"/>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22" w15:restartNumberingAfterBreak="0">
    <w:nsid w:val="226B0999"/>
    <w:multiLevelType w:val="multilevel"/>
    <w:tmpl w:val="D38ADF60"/>
    <w:lvl w:ilvl="0">
      <w:start w:val="1"/>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229D1837"/>
    <w:multiLevelType w:val="multilevel"/>
    <w:tmpl w:val="4E269C2C"/>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24" w15:restartNumberingAfterBreak="0">
    <w:nsid w:val="2357064E"/>
    <w:multiLevelType w:val="multilevel"/>
    <w:tmpl w:val="3F4234BA"/>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25" w15:restartNumberingAfterBreak="0">
    <w:nsid w:val="25CB2618"/>
    <w:multiLevelType w:val="hybridMultilevel"/>
    <w:tmpl w:val="579419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86E3C8E"/>
    <w:multiLevelType w:val="hybridMultilevel"/>
    <w:tmpl w:val="8F985B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A7B7972"/>
    <w:multiLevelType w:val="hybridMultilevel"/>
    <w:tmpl w:val="B9209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6E588D44">
      <w:start w:val="1"/>
      <w:numFmt w:val="decimal"/>
      <w:lvlText w:val="%3."/>
      <w:lvlJc w:val="center"/>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F493527"/>
    <w:multiLevelType w:val="hybridMultilevel"/>
    <w:tmpl w:val="A0021694"/>
    <w:lvl w:ilvl="0" w:tplc="0419000F">
      <w:start w:val="1"/>
      <w:numFmt w:val="decimal"/>
      <w:lvlText w:val="%1."/>
      <w:lvlJc w:val="left"/>
      <w:pPr>
        <w:ind w:left="360" w:hanging="360"/>
      </w:pPr>
    </w:lvl>
    <w:lvl w:ilvl="1" w:tplc="6E588D44">
      <w:start w:val="1"/>
      <w:numFmt w:val="decimal"/>
      <w:lvlText w:val="%2."/>
      <w:lvlJc w:val="center"/>
      <w:pPr>
        <w:ind w:left="1080" w:hanging="360"/>
      </w:pPr>
      <w:rPr>
        <w:rFonts w:hint="default"/>
      </w:rPr>
    </w:lvl>
    <w:lvl w:ilvl="2" w:tplc="0419000F">
      <w:start w:val="1"/>
      <w:numFmt w:val="decimal"/>
      <w:lvlText w:val="%3."/>
      <w:lvlJc w:val="lef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2FF338D0"/>
    <w:multiLevelType w:val="hybridMultilevel"/>
    <w:tmpl w:val="7ECCDBBE"/>
    <w:lvl w:ilvl="0" w:tplc="D5C0D49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334D41F5"/>
    <w:multiLevelType w:val="hybridMultilevel"/>
    <w:tmpl w:val="0D48DC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4D05875"/>
    <w:multiLevelType w:val="hybridMultilevel"/>
    <w:tmpl w:val="92C61D7E"/>
    <w:lvl w:ilvl="0" w:tplc="D5C0D49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39F364EF"/>
    <w:multiLevelType w:val="hybridMultilevel"/>
    <w:tmpl w:val="C74E83B0"/>
    <w:lvl w:ilvl="0" w:tplc="D5C0D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3A2E4380"/>
    <w:multiLevelType w:val="hybridMultilevel"/>
    <w:tmpl w:val="89E828F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15:restartNumberingAfterBreak="0">
    <w:nsid w:val="3DC60BD3"/>
    <w:multiLevelType w:val="hybridMultilevel"/>
    <w:tmpl w:val="A816FC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8F7EA9"/>
    <w:multiLevelType w:val="hybridMultilevel"/>
    <w:tmpl w:val="D71040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3955B98"/>
    <w:multiLevelType w:val="multilevel"/>
    <w:tmpl w:val="3FF86800"/>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37" w15:restartNumberingAfterBreak="0">
    <w:nsid w:val="48856B10"/>
    <w:multiLevelType w:val="multilevel"/>
    <w:tmpl w:val="01883264"/>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38" w15:restartNumberingAfterBreak="0">
    <w:nsid w:val="4D8415A4"/>
    <w:multiLevelType w:val="multilevel"/>
    <w:tmpl w:val="D40EC56E"/>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39" w15:restartNumberingAfterBreak="0">
    <w:nsid w:val="501874F1"/>
    <w:multiLevelType w:val="multilevel"/>
    <w:tmpl w:val="42EA7F50"/>
    <w:lvl w:ilvl="0">
      <w:start w:val="1"/>
      <w:numFmt w:val="bullet"/>
      <w:lvlText w:val=""/>
      <w:lvlJc w:val="left"/>
      <w:pPr>
        <w:ind w:left="0" w:firstLine="1080"/>
      </w:pPr>
      <w:rPr>
        <w:rFonts w:ascii="Symbol" w:hAnsi="Symbol" w:hint="default"/>
        <w:u w:val="none"/>
      </w:rPr>
    </w:lvl>
    <w:lvl w:ilvl="1">
      <w:start w:val="1"/>
      <w:numFmt w:val="bullet"/>
      <w:lvlText w:val="○"/>
      <w:lvlJc w:val="left"/>
      <w:pPr>
        <w:ind w:left="720" w:firstLine="2520"/>
      </w:pPr>
      <w:rPr>
        <w:rFonts w:ascii="Arial" w:eastAsia="Arial" w:hAnsi="Arial" w:cs="Arial"/>
        <w:u w:val="none"/>
      </w:rPr>
    </w:lvl>
    <w:lvl w:ilvl="2">
      <w:start w:val="1"/>
      <w:numFmt w:val="bullet"/>
      <w:lvlText w:val="■"/>
      <w:lvlJc w:val="left"/>
      <w:pPr>
        <w:ind w:left="1440" w:firstLine="3960"/>
      </w:pPr>
      <w:rPr>
        <w:rFonts w:ascii="Arial" w:eastAsia="Arial" w:hAnsi="Arial" w:cs="Arial"/>
        <w:u w:val="none"/>
      </w:rPr>
    </w:lvl>
    <w:lvl w:ilvl="3">
      <w:start w:val="1"/>
      <w:numFmt w:val="bullet"/>
      <w:lvlText w:val="●"/>
      <w:lvlJc w:val="left"/>
      <w:pPr>
        <w:ind w:left="2160" w:firstLine="5400"/>
      </w:pPr>
      <w:rPr>
        <w:rFonts w:ascii="Arial" w:eastAsia="Arial" w:hAnsi="Arial" w:cs="Arial"/>
        <w:u w:val="none"/>
      </w:rPr>
    </w:lvl>
    <w:lvl w:ilvl="4">
      <w:start w:val="1"/>
      <w:numFmt w:val="bullet"/>
      <w:lvlText w:val="○"/>
      <w:lvlJc w:val="left"/>
      <w:pPr>
        <w:ind w:left="2880" w:firstLine="6840"/>
      </w:pPr>
      <w:rPr>
        <w:rFonts w:ascii="Arial" w:eastAsia="Arial" w:hAnsi="Arial" w:cs="Arial"/>
        <w:u w:val="none"/>
      </w:rPr>
    </w:lvl>
    <w:lvl w:ilvl="5">
      <w:start w:val="1"/>
      <w:numFmt w:val="bullet"/>
      <w:lvlText w:val="■"/>
      <w:lvlJc w:val="left"/>
      <w:pPr>
        <w:ind w:left="3600" w:firstLine="8280"/>
      </w:pPr>
      <w:rPr>
        <w:rFonts w:ascii="Arial" w:eastAsia="Arial" w:hAnsi="Arial" w:cs="Arial"/>
        <w:u w:val="none"/>
      </w:rPr>
    </w:lvl>
    <w:lvl w:ilvl="6">
      <w:start w:val="1"/>
      <w:numFmt w:val="bullet"/>
      <w:lvlText w:val="●"/>
      <w:lvlJc w:val="left"/>
      <w:pPr>
        <w:ind w:left="4320" w:firstLine="9720"/>
      </w:pPr>
      <w:rPr>
        <w:rFonts w:ascii="Arial" w:eastAsia="Arial" w:hAnsi="Arial" w:cs="Arial"/>
        <w:u w:val="none"/>
      </w:rPr>
    </w:lvl>
    <w:lvl w:ilvl="7">
      <w:start w:val="1"/>
      <w:numFmt w:val="bullet"/>
      <w:lvlText w:val="○"/>
      <w:lvlJc w:val="left"/>
      <w:pPr>
        <w:ind w:left="5040" w:firstLine="11160"/>
      </w:pPr>
      <w:rPr>
        <w:rFonts w:ascii="Arial" w:eastAsia="Arial" w:hAnsi="Arial" w:cs="Arial"/>
        <w:u w:val="none"/>
      </w:rPr>
    </w:lvl>
    <w:lvl w:ilvl="8">
      <w:start w:val="1"/>
      <w:numFmt w:val="bullet"/>
      <w:lvlText w:val="■"/>
      <w:lvlJc w:val="left"/>
      <w:pPr>
        <w:ind w:left="5760" w:firstLine="12600"/>
      </w:pPr>
      <w:rPr>
        <w:rFonts w:ascii="Arial" w:eastAsia="Arial" w:hAnsi="Arial" w:cs="Arial"/>
        <w:u w:val="none"/>
      </w:rPr>
    </w:lvl>
  </w:abstractNum>
  <w:abstractNum w:abstractNumId="40" w15:restartNumberingAfterBreak="0">
    <w:nsid w:val="51376015"/>
    <w:multiLevelType w:val="multilevel"/>
    <w:tmpl w:val="B0089450"/>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41" w15:restartNumberingAfterBreak="0">
    <w:nsid w:val="532C15E6"/>
    <w:multiLevelType w:val="multilevel"/>
    <w:tmpl w:val="B7F60E70"/>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42" w15:restartNumberingAfterBreak="0">
    <w:nsid w:val="535C2F48"/>
    <w:multiLevelType w:val="hybridMultilevel"/>
    <w:tmpl w:val="22CAEB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0F">
      <w:start w:val="1"/>
      <w:numFmt w:val="decimal"/>
      <w:lvlText w:val="%3."/>
      <w:lvlJc w:val="lef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38975B1"/>
    <w:multiLevelType w:val="hybridMultilevel"/>
    <w:tmpl w:val="AE3E303C"/>
    <w:lvl w:ilvl="0" w:tplc="D5C0D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15:restartNumberingAfterBreak="0">
    <w:nsid w:val="54DF4598"/>
    <w:multiLevelType w:val="multilevel"/>
    <w:tmpl w:val="205477AE"/>
    <w:lvl w:ilvl="0">
      <w:start w:val="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6CC11D7"/>
    <w:multiLevelType w:val="hybridMultilevel"/>
    <w:tmpl w:val="49B889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A497466"/>
    <w:multiLevelType w:val="hybridMultilevel"/>
    <w:tmpl w:val="9CF272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B4A7FEF"/>
    <w:multiLevelType w:val="multilevel"/>
    <w:tmpl w:val="77F0A068"/>
    <w:lvl w:ilvl="0">
      <w:start w:val="1"/>
      <w:numFmt w:val="decimal"/>
      <w:pStyle w:val="2-"/>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48" w15:restartNumberingAfterBreak="0">
    <w:nsid w:val="5B8D07E1"/>
    <w:multiLevelType w:val="hybridMultilevel"/>
    <w:tmpl w:val="CF6E26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CB609B8"/>
    <w:multiLevelType w:val="multilevel"/>
    <w:tmpl w:val="EEF4C33C"/>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50" w15:restartNumberingAfterBreak="0">
    <w:nsid w:val="5EA53AFB"/>
    <w:multiLevelType w:val="multilevel"/>
    <w:tmpl w:val="42EA7F50"/>
    <w:lvl w:ilvl="0">
      <w:start w:val="1"/>
      <w:numFmt w:val="bullet"/>
      <w:lvlText w:val=""/>
      <w:lvlJc w:val="left"/>
      <w:pPr>
        <w:ind w:left="0" w:firstLine="1080"/>
      </w:pPr>
      <w:rPr>
        <w:rFonts w:ascii="Symbol" w:hAnsi="Symbol" w:hint="default"/>
        <w:u w:val="none"/>
      </w:rPr>
    </w:lvl>
    <w:lvl w:ilvl="1">
      <w:start w:val="1"/>
      <w:numFmt w:val="bullet"/>
      <w:lvlText w:val="○"/>
      <w:lvlJc w:val="left"/>
      <w:pPr>
        <w:ind w:left="720" w:firstLine="2520"/>
      </w:pPr>
      <w:rPr>
        <w:rFonts w:ascii="Arial" w:eastAsia="Arial" w:hAnsi="Arial" w:cs="Arial"/>
        <w:u w:val="none"/>
      </w:rPr>
    </w:lvl>
    <w:lvl w:ilvl="2">
      <w:start w:val="1"/>
      <w:numFmt w:val="bullet"/>
      <w:lvlText w:val="■"/>
      <w:lvlJc w:val="left"/>
      <w:pPr>
        <w:ind w:left="1440" w:firstLine="3960"/>
      </w:pPr>
      <w:rPr>
        <w:rFonts w:ascii="Arial" w:eastAsia="Arial" w:hAnsi="Arial" w:cs="Arial"/>
        <w:u w:val="none"/>
      </w:rPr>
    </w:lvl>
    <w:lvl w:ilvl="3">
      <w:start w:val="1"/>
      <w:numFmt w:val="bullet"/>
      <w:lvlText w:val="●"/>
      <w:lvlJc w:val="left"/>
      <w:pPr>
        <w:ind w:left="2160" w:firstLine="5400"/>
      </w:pPr>
      <w:rPr>
        <w:rFonts w:ascii="Arial" w:eastAsia="Arial" w:hAnsi="Arial" w:cs="Arial"/>
        <w:u w:val="none"/>
      </w:rPr>
    </w:lvl>
    <w:lvl w:ilvl="4">
      <w:start w:val="1"/>
      <w:numFmt w:val="bullet"/>
      <w:lvlText w:val="○"/>
      <w:lvlJc w:val="left"/>
      <w:pPr>
        <w:ind w:left="2880" w:firstLine="6840"/>
      </w:pPr>
      <w:rPr>
        <w:rFonts w:ascii="Arial" w:eastAsia="Arial" w:hAnsi="Arial" w:cs="Arial"/>
        <w:u w:val="none"/>
      </w:rPr>
    </w:lvl>
    <w:lvl w:ilvl="5">
      <w:start w:val="1"/>
      <w:numFmt w:val="bullet"/>
      <w:lvlText w:val="■"/>
      <w:lvlJc w:val="left"/>
      <w:pPr>
        <w:ind w:left="3600" w:firstLine="8280"/>
      </w:pPr>
      <w:rPr>
        <w:rFonts w:ascii="Arial" w:eastAsia="Arial" w:hAnsi="Arial" w:cs="Arial"/>
        <w:u w:val="none"/>
      </w:rPr>
    </w:lvl>
    <w:lvl w:ilvl="6">
      <w:start w:val="1"/>
      <w:numFmt w:val="bullet"/>
      <w:lvlText w:val="●"/>
      <w:lvlJc w:val="left"/>
      <w:pPr>
        <w:ind w:left="4320" w:firstLine="9720"/>
      </w:pPr>
      <w:rPr>
        <w:rFonts w:ascii="Arial" w:eastAsia="Arial" w:hAnsi="Arial" w:cs="Arial"/>
        <w:u w:val="none"/>
      </w:rPr>
    </w:lvl>
    <w:lvl w:ilvl="7">
      <w:start w:val="1"/>
      <w:numFmt w:val="bullet"/>
      <w:lvlText w:val="○"/>
      <w:lvlJc w:val="left"/>
      <w:pPr>
        <w:ind w:left="5040" w:firstLine="11160"/>
      </w:pPr>
      <w:rPr>
        <w:rFonts w:ascii="Arial" w:eastAsia="Arial" w:hAnsi="Arial" w:cs="Arial"/>
        <w:u w:val="none"/>
      </w:rPr>
    </w:lvl>
    <w:lvl w:ilvl="8">
      <w:start w:val="1"/>
      <w:numFmt w:val="bullet"/>
      <w:lvlText w:val="■"/>
      <w:lvlJc w:val="left"/>
      <w:pPr>
        <w:ind w:left="5760" w:firstLine="12600"/>
      </w:pPr>
      <w:rPr>
        <w:rFonts w:ascii="Arial" w:eastAsia="Arial" w:hAnsi="Arial" w:cs="Arial"/>
        <w:u w:val="none"/>
      </w:rPr>
    </w:lvl>
  </w:abstractNum>
  <w:abstractNum w:abstractNumId="51" w15:restartNumberingAfterBreak="0">
    <w:nsid w:val="602F2986"/>
    <w:multiLevelType w:val="multilevel"/>
    <w:tmpl w:val="6A744E80"/>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52" w15:restartNumberingAfterBreak="0">
    <w:nsid w:val="62330D4C"/>
    <w:multiLevelType w:val="hybridMultilevel"/>
    <w:tmpl w:val="99E45412"/>
    <w:lvl w:ilvl="0" w:tplc="D5C0D49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3" w15:restartNumberingAfterBreak="0">
    <w:nsid w:val="64ED2B36"/>
    <w:multiLevelType w:val="multilevel"/>
    <w:tmpl w:val="F2FE8D48"/>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54" w15:restartNumberingAfterBreak="0">
    <w:nsid w:val="66D26413"/>
    <w:multiLevelType w:val="hybridMultilevel"/>
    <w:tmpl w:val="E128353A"/>
    <w:lvl w:ilvl="0" w:tplc="D5C0D4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E1328E4"/>
    <w:multiLevelType w:val="hybridMultilevel"/>
    <w:tmpl w:val="F530EDFA"/>
    <w:lvl w:ilvl="0" w:tplc="D5C0D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6" w15:restartNumberingAfterBreak="0">
    <w:nsid w:val="753555EB"/>
    <w:multiLevelType w:val="hybridMultilevel"/>
    <w:tmpl w:val="B2EA50FA"/>
    <w:lvl w:ilvl="0" w:tplc="D5C0D49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7" w15:restartNumberingAfterBreak="0">
    <w:nsid w:val="767416B3"/>
    <w:multiLevelType w:val="hybridMultilevel"/>
    <w:tmpl w:val="E97CBF9E"/>
    <w:lvl w:ilvl="0" w:tplc="D5C0D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8" w15:restartNumberingAfterBreak="0">
    <w:nsid w:val="77B81B4B"/>
    <w:multiLevelType w:val="hybridMultilevel"/>
    <w:tmpl w:val="A7E0BA76"/>
    <w:lvl w:ilvl="0" w:tplc="D5C0D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9" w15:restartNumberingAfterBreak="0">
    <w:nsid w:val="7CC30A70"/>
    <w:multiLevelType w:val="multilevel"/>
    <w:tmpl w:val="2FCC2850"/>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num w:numId="1">
    <w:abstractNumId w:val="24"/>
  </w:num>
  <w:num w:numId="2">
    <w:abstractNumId w:val="17"/>
  </w:num>
  <w:num w:numId="3">
    <w:abstractNumId w:val="47"/>
  </w:num>
  <w:num w:numId="4">
    <w:abstractNumId w:val="20"/>
  </w:num>
  <w:num w:numId="5">
    <w:abstractNumId w:val="53"/>
  </w:num>
  <w:num w:numId="6">
    <w:abstractNumId w:val="38"/>
  </w:num>
  <w:num w:numId="7">
    <w:abstractNumId w:val="37"/>
  </w:num>
  <w:num w:numId="8">
    <w:abstractNumId w:val="40"/>
  </w:num>
  <w:num w:numId="9">
    <w:abstractNumId w:val="21"/>
  </w:num>
  <w:num w:numId="10">
    <w:abstractNumId w:val="51"/>
  </w:num>
  <w:num w:numId="11">
    <w:abstractNumId w:val="6"/>
  </w:num>
  <w:num w:numId="12">
    <w:abstractNumId w:val="23"/>
  </w:num>
  <w:num w:numId="13">
    <w:abstractNumId w:val="49"/>
  </w:num>
  <w:num w:numId="14">
    <w:abstractNumId w:val="36"/>
  </w:num>
  <w:num w:numId="15">
    <w:abstractNumId w:val="13"/>
  </w:num>
  <w:num w:numId="16">
    <w:abstractNumId w:val="41"/>
  </w:num>
  <w:num w:numId="17">
    <w:abstractNumId w:val="12"/>
  </w:num>
  <w:num w:numId="18">
    <w:abstractNumId w:val="59"/>
  </w:num>
  <w:num w:numId="19">
    <w:abstractNumId w:val="3"/>
  </w:num>
  <w:num w:numId="20">
    <w:abstractNumId w:val="22"/>
  </w:num>
  <w:num w:numId="21">
    <w:abstractNumId w:val="0"/>
  </w:num>
  <w:num w:numId="22">
    <w:abstractNumId w:val="1"/>
  </w:num>
  <w:num w:numId="23">
    <w:abstractNumId w:val="2"/>
  </w:num>
  <w:num w:numId="24">
    <w:abstractNumId w:val="16"/>
  </w:num>
  <w:num w:numId="25">
    <w:abstractNumId w:val="15"/>
  </w:num>
  <w:num w:numId="26">
    <w:abstractNumId w:val="19"/>
  </w:num>
  <w:num w:numId="27">
    <w:abstractNumId w:val="11"/>
  </w:num>
  <w:num w:numId="28">
    <w:abstractNumId w:val="46"/>
  </w:num>
  <w:num w:numId="29">
    <w:abstractNumId w:val="54"/>
  </w:num>
  <w:num w:numId="30">
    <w:abstractNumId w:val="31"/>
  </w:num>
  <w:num w:numId="31">
    <w:abstractNumId w:val="34"/>
  </w:num>
  <w:num w:numId="32">
    <w:abstractNumId w:val="10"/>
  </w:num>
  <w:num w:numId="33">
    <w:abstractNumId w:val="26"/>
  </w:num>
  <w:num w:numId="34">
    <w:abstractNumId w:val="9"/>
  </w:num>
  <w:num w:numId="35">
    <w:abstractNumId w:val="29"/>
  </w:num>
  <w:num w:numId="36">
    <w:abstractNumId w:val="57"/>
  </w:num>
  <w:num w:numId="37">
    <w:abstractNumId w:val="32"/>
  </w:num>
  <w:num w:numId="38">
    <w:abstractNumId w:val="30"/>
  </w:num>
  <w:num w:numId="39">
    <w:abstractNumId w:val="56"/>
  </w:num>
  <w:num w:numId="40">
    <w:abstractNumId w:val="45"/>
  </w:num>
  <w:num w:numId="41">
    <w:abstractNumId w:val="52"/>
  </w:num>
  <w:num w:numId="42">
    <w:abstractNumId w:val="25"/>
  </w:num>
  <w:num w:numId="43">
    <w:abstractNumId w:val="18"/>
  </w:num>
  <w:num w:numId="44">
    <w:abstractNumId w:val="35"/>
  </w:num>
  <w:num w:numId="45">
    <w:abstractNumId w:val="48"/>
  </w:num>
  <w:num w:numId="46">
    <w:abstractNumId w:val="42"/>
  </w:num>
  <w:num w:numId="47">
    <w:abstractNumId w:val="27"/>
  </w:num>
  <w:num w:numId="48">
    <w:abstractNumId w:val="28"/>
  </w:num>
  <w:num w:numId="49">
    <w:abstractNumId w:val="33"/>
  </w:num>
  <w:num w:numId="50">
    <w:abstractNumId w:val="58"/>
  </w:num>
  <w:num w:numId="51">
    <w:abstractNumId w:val="55"/>
  </w:num>
  <w:num w:numId="52">
    <w:abstractNumId w:val="8"/>
  </w:num>
  <w:num w:numId="53">
    <w:abstractNumId w:val="43"/>
  </w:num>
  <w:num w:numId="54">
    <w:abstractNumId w:val="39"/>
  </w:num>
  <w:num w:numId="55">
    <w:abstractNumId w:val="50"/>
  </w:num>
  <w:num w:numId="56">
    <w:abstractNumId w:val="5"/>
  </w:num>
  <w:num w:numId="57">
    <w:abstractNumId w:val="4"/>
  </w:num>
  <w:num w:numId="58">
    <w:abstractNumId w:val="7"/>
  </w:num>
  <w:num w:numId="59">
    <w:abstractNumId w:val="14"/>
  </w:num>
  <w:num w:numId="60">
    <w:abstractNumId w:val="44"/>
  </w:num>
  <w:num w:numId="61">
    <w:abstractNumId w:val="44"/>
    <w:lvlOverride w:ilvl="0">
      <w:startOverride w:val="2"/>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CE1"/>
    <w:rsid w:val="00010192"/>
    <w:rsid w:val="000445CF"/>
    <w:rsid w:val="00063CE1"/>
    <w:rsid w:val="0006682B"/>
    <w:rsid w:val="00080FC8"/>
    <w:rsid w:val="00084769"/>
    <w:rsid w:val="000A3014"/>
    <w:rsid w:val="000B3BB3"/>
    <w:rsid w:val="000C76B1"/>
    <w:rsid w:val="000D40BF"/>
    <w:rsid w:val="00137340"/>
    <w:rsid w:val="001513D5"/>
    <w:rsid w:val="001667F9"/>
    <w:rsid w:val="001851CC"/>
    <w:rsid w:val="001C0A49"/>
    <w:rsid w:val="001C2947"/>
    <w:rsid w:val="001D7736"/>
    <w:rsid w:val="002626FD"/>
    <w:rsid w:val="00270189"/>
    <w:rsid w:val="00280321"/>
    <w:rsid w:val="002818E9"/>
    <w:rsid w:val="002845C6"/>
    <w:rsid w:val="0029142D"/>
    <w:rsid w:val="002B7ADA"/>
    <w:rsid w:val="002D79F6"/>
    <w:rsid w:val="00300033"/>
    <w:rsid w:val="0035232E"/>
    <w:rsid w:val="00366FA3"/>
    <w:rsid w:val="00374809"/>
    <w:rsid w:val="0038606C"/>
    <w:rsid w:val="003E49FB"/>
    <w:rsid w:val="003E61DB"/>
    <w:rsid w:val="004064E8"/>
    <w:rsid w:val="00423434"/>
    <w:rsid w:val="004816CC"/>
    <w:rsid w:val="00491D07"/>
    <w:rsid w:val="00496790"/>
    <w:rsid w:val="004F4BB8"/>
    <w:rsid w:val="00567EE4"/>
    <w:rsid w:val="005B6970"/>
    <w:rsid w:val="005E714A"/>
    <w:rsid w:val="00656EED"/>
    <w:rsid w:val="00685B11"/>
    <w:rsid w:val="006B182D"/>
    <w:rsid w:val="006B62B5"/>
    <w:rsid w:val="006B6D76"/>
    <w:rsid w:val="006B7B4E"/>
    <w:rsid w:val="006C4CD2"/>
    <w:rsid w:val="006E64F1"/>
    <w:rsid w:val="006F5CA8"/>
    <w:rsid w:val="007162F4"/>
    <w:rsid w:val="00735C67"/>
    <w:rsid w:val="00744601"/>
    <w:rsid w:val="00754CC3"/>
    <w:rsid w:val="00795004"/>
    <w:rsid w:val="007A4DCA"/>
    <w:rsid w:val="007C63B6"/>
    <w:rsid w:val="008674F6"/>
    <w:rsid w:val="0088784F"/>
    <w:rsid w:val="008A0B30"/>
    <w:rsid w:val="008A2DBA"/>
    <w:rsid w:val="008B4A1D"/>
    <w:rsid w:val="008F65CE"/>
    <w:rsid w:val="00924380"/>
    <w:rsid w:val="00943171"/>
    <w:rsid w:val="0097338C"/>
    <w:rsid w:val="00990485"/>
    <w:rsid w:val="009A2E1F"/>
    <w:rsid w:val="009A52B8"/>
    <w:rsid w:val="009F1251"/>
    <w:rsid w:val="00A0468A"/>
    <w:rsid w:val="00A0529F"/>
    <w:rsid w:val="00A145CB"/>
    <w:rsid w:val="00A524F1"/>
    <w:rsid w:val="00A87AE9"/>
    <w:rsid w:val="00A96F0A"/>
    <w:rsid w:val="00AB79DD"/>
    <w:rsid w:val="00AD57FC"/>
    <w:rsid w:val="00B13228"/>
    <w:rsid w:val="00B157F1"/>
    <w:rsid w:val="00B35906"/>
    <w:rsid w:val="00B50976"/>
    <w:rsid w:val="00B50999"/>
    <w:rsid w:val="00B509D4"/>
    <w:rsid w:val="00B53A22"/>
    <w:rsid w:val="00B80FEA"/>
    <w:rsid w:val="00BD7CC9"/>
    <w:rsid w:val="00C325A9"/>
    <w:rsid w:val="00C47327"/>
    <w:rsid w:val="00C55227"/>
    <w:rsid w:val="00C6786C"/>
    <w:rsid w:val="00CB7CD2"/>
    <w:rsid w:val="00CE2877"/>
    <w:rsid w:val="00CE56BA"/>
    <w:rsid w:val="00CE7446"/>
    <w:rsid w:val="00D118A2"/>
    <w:rsid w:val="00D1700D"/>
    <w:rsid w:val="00D23B28"/>
    <w:rsid w:val="00D76E51"/>
    <w:rsid w:val="00DC1C71"/>
    <w:rsid w:val="00DC588B"/>
    <w:rsid w:val="00E05F0F"/>
    <w:rsid w:val="00E47FB1"/>
    <w:rsid w:val="00E6737D"/>
    <w:rsid w:val="00E763AA"/>
    <w:rsid w:val="00E77327"/>
    <w:rsid w:val="00E961BD"/>
    <w:rsid w:val="00EB28D1"/>
    <w:rsid w:val="00ED3BA4"/>
    <w:rsid w:val="00EE104B"/>
    <w:rsid w:val="00F136F5"/>
    <w:rsid w:val="00F145AB"/>
    <w:rsid w:val="00F446BD"/>
    <w:rsid w:val="00F64681"/>
    <w:rsid w:val="00F915EA"/>
    <w:rsid w:val="00FD3291"/>
    <w:rsid w:val="00FE0E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14ADEEF"/>
  <w15:docId w15:val="{B1228FBC-AACE-43A1-B97B-0A64FB4D5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0">
    <w:name w:val="heading 1"/>
    <w:basedOn w:val="a"/>
    <w:next w:val="a"/>
    <w:link w:val="11"/>
    <w:pPr>
      <w:keepNext/>
      <w:keepLines/>
      <w:spacing w:before="200" w:after="0"/>
      <w:outlineLvl w:val="0"/>
    </w:pPr>
    <w:rPr>
      <w:b/>
    </w:rPr>
  </w:style>
  <w:style w:type="paragraph" w:styleId="2">
    <w:name w:val="heading 2"/>
    <w:basedOn w:val="a"/>
    <w:next w:val="a"/>
    <w:pPr>
      <w:keepNext/>
      <w:keepLines/>
      <w:spacing w:before="200" w:after="0"/>
      <w:outlineLvl w:val="1"/>
    </w:pPr>
    <w:rPr>
      <w:b/>
      <w:i/>
    </w:rPr>
  </w:style>
  <w:style w:type="paragraph" w:styleId="3">
    <w:name w:val="heading 3"/>
    <w:basedOn w:val="a"/>
    <w:next w:val="a"/>
    <w:pPr>
      <w:keepNext/>
      <w:keepLines/>
      <w:spacing w:after="0"/>
      <w:outlineLvl w:val="2"/>
    </w:pPr>
    <w:rPr>
      <w:i/>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jc w:val="center"/>
    </w:pPr>
    <w:rPr>
      <w:sz w:val="28"/>
      <w:szCs w:val="28"/>
    </w:rPr>
  </w:style>
  <w:style w:type="paragraph" w:styleId="a4">
    <w:name w:val="Subtitle"/>
    <w:basedOn w:val="a"/>
    <w:next w:val="a"/>
    <w:pPr>
      <w:keepNext/>
      <w:keepLines/>
      <w:spacing w:after="320"/>
    </w:pPr>
    <w:rPr>
      <w:i/>
      <w:color w:val="666666"/>
      <w:sz w:val="30"/>
      <w:szCs w:val="30"/>
    </w:rPr>
  </w:style>
  <w:style w:type="table" w:customStyle="1" w:styleId="a5">
    <w:basedOn w:val="TableNormal"/>
    <w:pPr>
      <w:contextualSpacing/>
    </w:pPr>
    <w:tblPr>
      <w:tblStyleRowBandSize w:val="1"/>
      <w:tblStyleColBandSize w:val="1"/>
    </w:tblPr>
  </w:style>
  <w:style w:type="table" w:customStyle="1" w:styleId="a6">
    <w:basedOn w:val="TableNormal"/>
    <w:pPr>
      <w:contextualSpacing/>
    </w:pPr>
    <w:tblPr>
      <w:tblStyleRowBandSize w:val="1"/>
      <w:tblStyleColBandSize w:val="1"/>
    </w:tblPr>
  </w:style>
  <w:style w:type="table" w:customStyle="1" w:styleId="a7">
    <w:basedOn w:val="TableNormal"/>
    <w:pPr>
      <w:contextualSpacing/>
    </w:pPr>
    <w:tblPr>
      <w:tblStyleRowBandSize w:val="1"/>
      <w:tblStyleColBandSize w:val="1"/>
    </w:tblPr>
  </w:style>
  <w:style w:type="table" w:customStyle="1" w:styleId="a8">
    <w:basedOn w:val="TableNormal"/>
    <w:pPr>
      <w:contextualSpacing/>
    </w:pPr>
    <w:tblPr>
      <w:tblStyleRowBandSize w:val="1"/>
      <w:tblStyleColBandSize w:val="1"/>
    </w:tblPr>
  </w:style>
  <w:style w:type="table" w:customStyle="1" w:styleId="a9">
    <w:basedOn w:val="TableNormal"/>
    <w:pPr>
      <w:contextualSpacing/>
    </w:pPr>
    <w:tblPr>
      <w:tblStyleRowBandSize w:val="1"/>
      <w:tblStyleColBandSize w:val="1"/>
    </w:tblPr>
  </w:style>
  <w:style w:type="table" w:customStyle="1" w:styleId="aa">
    <w:basedOn w:val="TableNormal"/>
    <w:pPr>
      <w:contextualSpacing/>
    </w:pPr>
    <w:tblPr>
      <w:tblStyleRowBandSize w:val="1"/>
      <w:tblStyleColBandSize w:val="1"/>
    </w:tblPr>
  </w:style>
  <w:style w:type="table" w:customStyle="1" w:styleId="ab">
    <w:basedOn w:val="TableNormal"/>
    <w:pPr>
      <w:contextualSpacing/>
    </w:pPr>
    <w:tblPr>
      <w:tblStyleRowBandSize w:val="1"/>
      <w:tblStyleColBandSize w:val="1"/>
    </w:tblPr>
  </w:style>
  <w:style w:type="table" w:customStyle="1" w:styleId="ac">
    <w:basedOn w:val="TableNormal"/>
    <w:pPr>
      <w:contextualSpacing/>
    </w:pPr>
    <w:tblPr>
      <w:tblStyleRowBandSize w:val="1"/>
      <w:tblStyleColBandSize w:val="1"/>
    </w:tblPr>
  </w:style>
  <w:style w:type="table" w:customStyle="1" w:styleId="ad">
    <w:basedOn w:val="TableNormal"/>
    <w:pPr>
      <w:contextualSpacing/>
    </w:pPr>
    <w:tblPr>
      <w:tblStyleRowBandSize w:val="1"/>
      <w:tblStyleColBandSize w:val="1"/>
    </w:tblPr>
  </w:style>
  <w:style w:type="table" w:customStyle="1" w:styleId="ae">
    <w:basedOn w:val="TableNormal"/>
    <w:pPr>
      <w:contextualSpacing/>
    </w:pPr>
    <w:tblPr>
      <w:tblStyleRowBandSize w:val="1"/>
      <w:tblStyleColBandSize w:val="1"/>
    </w:tblPr>
  </w:style>
  <w:style w:type="paragraph" w:styleId="af">
    <w:name w:val="annotation text"/>
    <w:basedOn w:val="a"/>
    <w:link w:val="af0"/>
    <w:uiPriority w:val="99"/>
    <w:semiHidden/>
    <w:unhideWhenUsed/>
    <w:pPr>
      <w:spacing w:line="240" w:lineRule="auto"/>
    </w:pPr>
    <w:rPr>
      <w:sz w:val="20"/>
      <w:szCs w:val="20"/>
    </w:rPr>
  </w:style>
  <w:style w:type="character" w:customStyle="1" w:styleId="af0">
    <w:name w:val="Текст примечания Знак"/>
    <w:basedOn w:val="a0"/>
    <w:link w:val="af"/>
    <w:uiPriority w:val="99"/>
    <w:semiHidden/>
    <w:rPr>
      <w:sz w:val="20"/>
      <w:szCs w:val="20"/>
    </w:rPr>
  </w:style>
  <w:style w:type="character" w:styleId="af1">
    <w:name w:val="annotation reference"/>
    <w:basedOn w:val="a0"/>
    <w:uiPriority w:val="99"/>
    <w:semiHidden/>
    <w:unhideWhenUsed/>
    <w:rPr>
      <w:sz w:val="16"/>
      <w:szCs w:val="16"/>
    </w:rPr>
  </w:style>
  <w:style w:type="paragraph" w:styleId="af2">
    <w:name w:val="Balloon Text"/>
    <w:basedOn w:val="a"/>
    <w:link w:val="af3"/>
    <w:uiPriority w:val="99"/>
    <w:semiHidden/>
    <w:unhideWhenUsed/>
    <w:rsid w:val="00CE56BA"/>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CE56BA"/>
    <w:rPr>
      <w:rFonts w:ascii="Segoe UI" w:hAnsi="Segoe UI" w:cs="Segoe UI"/>
      <w:sz w:val="18"/>
      <w:szCs w:val="18"/>
    </w:rPr>
  </w:style>
  <w:style w:type="paragraph" w:styleId="af4">
    <w:name w:val="No Spacing"/>
    <w:uiPriority w:val="1"/>
    <w:qFormat/>
    <w:rsid w:val="00754CC3"/>
    <w:pPr>
      <w:spacing w:after="0" w:line="240" w:lineRule="auto"/>
    </w:pPr>
    <w:rPr>
      <w:rFonts w:ascii="Calibri" w:eastAsia="Times New Roman" w:hAnsi="Calibri" w:cs="Times New Roman"/>
      <w:color w:val="auto"/>
    </w:rPr>
  </w:style>
  <w:style w:type="paragraph" w:styleId="af5">
    <w:name w:val="List Paragraph"/>
    <w:basedOn w:val="a"/>
    <w:uiPriority w:val="34"/>
    <w:qFormat/>
    <w:rsid w:val="009A2E1F"/>
    <w:pPr>
      <w:ind w:left="720"/>
      <w:contextualSpacing/>
    </w:pPr>
  </w:style>
  <w:style w:type="paragraph" w:customStyle="1" w:styleId="1">
    <w:name w:val="1 раздел"/>
    <w:basedOn w:val="a"/>
    <w:next w:val="a"/>
    <w:rsid w:val="00CB7CD2"/>
    <w:pPr>
      <w:keepNext/>
      <w:keepLines/>
      <w:widowControl w:val="0"/>
      <w:numPr>
        <w:numId w:val="4"/>
      </w:numPr>
      <w:suppressAutoHyphens/>
      <w:spacing w:before="360" w:after="240" w:line="240" w:lineRule="auto"/>
    </w:pPr>
    <w:rPr>
      <w:rFonts w:ascii="Times New Roman" w:eastAsia="SimSun" w:hAnsi="Times New Roman" w:cs="Tahoma"/>
      <w:b/>
      <w:color w:val="auto"/>
      <w:kern w:val="1"/>
      <w:sz w:val="24"/>
      <w:szCs w:val="24"/>
      <w:lang w:eastAsia="zh-CN" w:bidi="hi-IN"/>
    </w:rPr>
  </w:style>
  <w:style w:type="paragraph" w:customStyle="1" w:styleId="2-">
    <w:name w:val="2- подпункт раздела"/>
    <w:basedOn w:val="a"/>
    <w:rsid w:val="00CB7CD2"/>
    <w:pPr>
      <w:widowControl w:val="0"/>
      <w:numPr>
        <w:numId w:val="3"/>
      </w:numPr>
      <w:suppressAutoHyphens/>
      <w:spacing w:before="57" w:after="57" w:line="252" w:lineRule="auto"/>
      <w:jc w:val="both"/>
    </w:pPr>
    <w:rPr>
      <w:rFonts w:ascii="Times New Roman" w:eastAsia="SimSun" w:hAnsi="Times New Roman" w:cs="Tahoma"/>
      <w:color w:val="auto"/>
      <w:kern w:val="1"/>
      <w:sz w:val="24"/>
      <w:szCs w:val="24"/>
      <w:lang w:eastAsia="zh-CN" w:bidi="hi-IN"/>
    </w:rPr>
  </w:style>
  <w:style w:type="paragraph" w:styleId="af6">
    <w:name w:val="Body Text"/>
    <w:basedOn w:val="a"/>
    <w:link w:val="af7"/>
    <w:rsid w:val="00CB7CD2"/>
    <w:pPr>
      <w:widowControl w:val="0"/>
      <w:suppressAutoHyphens/>
      <w:spacing w:before="57" w:after="113" w:line="264" w:lineRule="auto"/>
      <w:jc w:val="both"/>
    </w:pPr>
    <w:rPr>
      <w:rFonts w:ascii="Times New Roman" w:eastAsia="SimSun" w:hAnsi="Times New Roman" w:cs="Tahoma"/>
      <w:color w:val="auto"/>
      <w:kern w:val="1"/>
      <w:sz w:val="24"/>
      <w:szCs w:val="24"/>
      <w:lang w:eastAsia="zh-CN" w:bidi="hi-IN"/>
    </w:rPr>
  </w:style>
  <w:style w:type="character" w:customStyle="1" w:styleId="af7">
    <w:name w:val="Основной текст Знак"/>
    <w:basedOn w:val="a0"/>
    <w:link w:val="af6"/>
    <w:rsid w:val="00CB7CD2"/>
    <w:rPr>
      <w:rFonts w:ascii="Times New Roman" w:eastAsia="SimSun" w:hAnsi="Times New Roman" w:cs="Tahoma"/>
      <w:color w:val="auto"/>
      <w:kern w:val="1"/>
      <w:sz w:val="24"/>
      <w:szCs w:val="24"/>
      <w:lang w:eastAsia="zh-CN" w:bidi="hi-IN"/>
    </w:rPr>
  </w:style>
  <w:style w:type="paragraph" w:styleId="af8">
    <w:name w:val="annotation subject"/>
    <w:basedOn w:val="af"/>
    <w:next w:val="af"/>
    <w:link w:val="af9"/>
    <w:uiPriority w:val="99"/>
    <w:semiHidden/>
    <w:unhideWhenUsed/>
    <w:rsid w:val="000D40BF"/>
    <w:rPr>
      <w:b/>
      <w:bCs/>
    </w:rPr>
  </w:style>
  <w:style w:type="character" w:customStyle="1" w:styleId="af9">
    <w:name w:val="Тема примечания Знак"/>
    <w:basedOn w:val="af0"/>
    <w:link w:val="af8"/>
    <w:uiPriority w:val="99"/>
    <w:semiHidden/>
    <w:rsid w:val="000D40BF"/>
    <w:rPr>
      <w:b/>
      <w:bCs/>
      <w:sz w:val="20"/>
      <w:szCs w:val="20"/>
    </w:rPr>
  </w:style>
  <w:style w:type="paragraph" w:styleId="afa">
    <w:name w:val="header"/>
    <w:basedOn w:val="a"/>
    <w:link w:val="afb"/>
    <w:uiPriority w:val="99"/>
    <w:unhideWhenUsed/>
    <w:rsid w:val="0029142D"/>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29142D"/>
  </w:style>
  <w:style w:type="paragraph" w:styleId="afc">
    <w:name w:val="footer"/>
    <w:basedOn w:val="a"/>
    <w:link w:val="afd"/>
    <w:uiPriority w:val="99"/>
    <w:unhideWhenUsed/>
    <w:rsid w:val="0029142D"/>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29142D"/>
  </w:style>
  <w:style w:type="character" w:styleId="afe">
    <w:name w:val="Strong"/>
    <w:basedOn w:val="a0"/>
    <w:uiPriority w:val="22"/>
    <w:qFormat/>
    <w:rsid w:val="00990485"/>
    <w:rPr>
      <w:b/>
      <w:bCs/>
    </w:rPr>
  </w:style>
  <w:style w:type="character" w:customStyle="1" w:styleId="11">
    <w:name w:val="Заголовок 1 Знак"/>
    <w:basedOn w:val="a0"/>
    <w:link w:val="10"/>
    <w:rsid w:val="002B7AD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1ED2A-4095-4F7F-8598-AEB2642C4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TotalTime>
  <Pages>4</Pages>
  <Words>1340</Words>
  <Characters>7643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JSC TGC1</Company>
  <LinksUpToDate>false</LinksUpToDate>
  <CharactersWithSpaces>8966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Муравьева Елена Галактионовна</dc:creator>
  <cp:lastModifiedBy>Никитина Инна Анатольевна</cp:lastModifiedBy>
  <cp:revision>59</cp:revision>
  <cp:lastPrinted>2016-04-19T06:00:00Z</cp:lastPrinted>
  <dcterms:created xsi:type="dcterms:W3CDTF">2016-04-06T11:07:00Z</dcterms:created>
  <dcterms:modified xsi:type="dcterms:W3CDTF">2016-07-04T13:38:00Z</dcterms:modified>
</cp:coreProperties>
</file>