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58A" w:rsidRPr="004F2F17" w:rsidRDefault="00C0058A" w:rsidP="004F2F17">
      <w:pPr>
        <w:jc w:val="center"/>
        <w:rPr>
          <w:b/>
          <w:sz w:val="28"/>
          <w:szCs w:val="28"/>
        </w:rPr>
      </w:pPr>
      <w:r w:rsidRPr="004F2F17">
        <w:rPr>
          <w:sz w:val="28"/>
          <w:szCs w:val="28"/>
        </w:rPr>
        <w:t>Техническое задание</w:t>
      </w:r>
      <w:r w:rsidR="00036E11">
        <w:rPr>
          <w:sz w:val="28"/>
          <w:szCs w:val="28"/>
        </w:rPr>
        <w:t xml:space="preserve"> № 16-495 ПСДТУ</w:t>
      </w:r>
    </w:p>
    <w:p w:rsidR="00C0058A" w:rsidRPr="004F2F17" w:rsidRDefault="00C0058A" w:rsidP="004F2F17">
      <w:pPr>
        <w:jc w:val="center"/>
        <w:rPr>
          <w:sz w:val="28"/>
          <w:szCs w:val="28"/>
        </w:rPr>
      </w:pPr>
      <w:r w:rsidRPr="004F2F17">
        <w:rPr>
          <w:sz w:val="28"/>
          <w:szCs w:val="28"/>
        </w:rPr>
        <w:t xml:space="preserve">на открытый </w:t>
      </w:r>
      <w:r w:rsidR="0044621A">
        <w:rPr>
          <w:sz w:val="28"/>
          <w:szCs w:val="28"/>
        </w:rPr>
        <w:t>запрос предложений</w:t>
      </w:r>
    </w:p>
    <w:p w:rsidR="00C0058A" w:rsidRPr="000C352C" w:rsidRDefault="00C0058A" w:rsidP="004F2F17">
      <w:pPr>
        <w:jc w:val="center"/>
        <w:rPr>
          <w:sz w:val="28"/>
          <w:szCs w:val="28"/>
        </w:rPr>
      </w:pPr>
      <w:r w:rsidRPr="000C352C">
        <w:rPr>
          <w:sz w:val="28"/>
          <w:szCs w:val="28"/>
        </w:rPr>
        <w:t>«</w:t>
      </w:r>
      <w:r w:rsidR="0062001D" w:rsidRPr="00E91A51">
        <w:t>Приобретение лицензии AURUS PhoneUP (AURUS-PHONEUP-DIR)</w:t>
      </w:r>
      <w:r w:rsidRPr="000C352C">
        <w:rPr>
          <w:sz w:val="28"/>
          <w:szCs w:val="28"/>
        </w:rPr>
        <w:t>»</w:t>
      </w:r>
    </w:p>
    <w:p w:rsidR="00152724" w:rsidRPr="000C352C" w:rsidRDefault="00152724" w:rsidP="004F2F17">
      <w:pPr>
        <w:jc w:val="center"/>
        <w:rPr>
          <w:sz w:val="28"/>
          <w:szCs w:val="28"/>
        </w:rPr>
      </w:pPr>
    </w:p>
    <w:p w:rsidR="00C0058A" w:rsidRPr="00AB1DF2" w:rsidRDefault="00C0058A" w:rsidP="004F2F17">
      <w:pPr>
        <w:rPr>
          <w:b/>
          <w:sz w:val="20"/>
          <w:szCs w:val="20"/>
        </w:rPr>
      </w:pPr>
      <w:r w:rsidRPr="00BE040E">
        <w:rPr>
          <w:b/>
          <w:sz w:val="20"/>
          <w:szCs w:val="20"/>
        </w:rPr>
        <w:t>Номер закупки по ГПКЗ</w:t>
      </w:r>
      <w:r w:rsidRPr="00BE040E">
        <w:rPr>
          <w:sz w:val="20"/>
          <w:szCs w:val="20"/>
        </w:rPr>
        <w:t xml:space="preserve"> – </w:t>
      </w:r>
      <w:r w:rsidR="003E5FE8">
        <w:rPr>
          <w:sz w:val="20"/>
          <w:szCs w:val="20"/>
        </w:rPr>
        <w:t>1090/7.46-</w:t>
      </w:r>
      <w:r w:rsidR="0062001D">
        <w:rPr>
          <w:sz w:val="20"/>
          <w:szCs w:val="20"/>
        </w:rPr>
        <w:t>2946</w:t>
      </w:r>
    </w:p>
    <w:p w:rsidR="00663A26" w:rsidRPr="00E07893" w:rsidRDefault="00CE6941" w:rsidP="00755346">
      <w:pPr>
        <w:rPr>
          <w:sz w:val="20"/>
          <w:szCs w:val="20"/>
        </w:rPr>
      </w:pPr>
      <w:r>
        <w:rPr>
          <w:b/>
          <w:sz w:val="18"/>
          <w:szCs w:val="18"/>
        </w:rPr>
        <w:t>Предмет открытого запроса предложений</w:t>
      </w:r>
      <w:r>
        <w:rPr>
          <w:sz w:val="18"/>
          <w:szCs w:val="18"/>
        </w:rPr>
        <w:t xml:space="preserve"> </w:t>
      </w:r>
      <w:r w:rsidR="00C0058A" w:rsidRPr="003A04BA">
        <w:rPr>
          <w:sz w:val="20"/>
          <w:szCs w:val="20"/>
        </w:rPr>
        <w:t>–</w:t>
      </w:r>
      <w:r w:rsidR="00C0058A" w:rsidRPr="003A04BA">
        <w:rPr>
          <w:color w:val="000000"/>
          <w:sz w:val="20"/>
          <w:szCs w:val="20"/>
        </w:rPr>
        <w:t xml:space="preserve"> право заключения договора на </w:t>
      </w:r>
      <w:r w:rsidR="00E07893">
        <w:rPr>
          <w:sz w:val="20"/>
          <w:szCs w:val="20"/>
        </w:rPr>
        <w:t>п</w:t>
      </w:r>
      <w:r w:rsidR="00AB1DF2" w:rsidRPr="00AB1DF2">
        <w:rPr>
          <w:sz w:val="20"/>
          <w:szCs w:val="20"/>
        </w:rPr>
        <w:t>риобретение</w:t>
      </w:r>
      <w:r w:rsidR="00E07893">
        <w:rPr>
          <w:sz w:val="20"/>
          <w:szCs w:val="20"/>
        </w:rPr>
        <w:t xml:space="preserve"> неисключительного права использования</w:t>
      </w:r>
      <w:r w:rsidR="00AB1DF2" w:rsidRPr="00AB1DF2">
        <w:rPr>
          <w:sz w:val="20"/>
          <w:szCs w:val="20"/>
        </w:rPr>
        <w:t xml:space="preserve"> </w:t>
      </w:r>
      <w:r w:rsidR="000D6EC1" w:rsidRPr="000D6EC1">
        <w:rPr>
          <w:sz w:val="20"/>
          <w:szCs w:val="20"/>
        </w:rPr>
        <w:t xml:space="preserve">лицензии </w:t>
      </w:r>
      <w:r w:rsidR="0062001D" w:rsidRPr="0062001D">
        <w:rPr>
          <w:sz w:val="20"/>
          <w:szCs w:val="20"/>
        </w:rPr>
        <w:t>AURUS PhoneUP (AURUS-PHONEUP-DIR</w:t>
      </w:r>
      <w:r w:rsidR="0062001D" w:rsidRPr="00E91A51">
        <w:t>)</w:t>
      </w:r>
      <w:r w:rsidR="00E07893" w:rsidRPr="00E07893">
        <w:rPr>
          <w:sz w:val="20"/>
          <w:szCs w:val="20"/>
        </w:rPr>
        <w:t>;</w:t>
      </w:r>
    </w:p>
    <w:p w:rsidR="00F24E09" w:rsidRDefault="00C0058A" w:rsidP="004F2F17">
      <w:pPr>
        <w:rPr>
          <w:bCs/>
          <w:sz w:val="20"/>
          <w:szCs w:val="20"/>
        </w:rPr>
      </w:pPr>
      <w:r w:rsidRPr="003A04BA">
        <w:rPr>
          <w:b/>
          <w:sz w:val="20"/>
          <w:szCs w:val="20"/>
        </w:rPr>
        <w:t>Условия и форма оплаты</w:t>
      </w:r>
      <w:r w:rsidRPr="003A04BA">
        <w:rPr>
          <w:bCs/>
          <w:sz w:val="20"/>
          <w:szCs w:val="20"/>
        </w:rPr>
        <w:t>:</w:t>
      </w:r>
      <w:r w:rsidRPr="003A04BA">
        <w:rPr>
          <w:sz w:val="20"/>
          <w:szCs w:val="20"/>
        </w:rPr>
        <w:t xml:space="preserve"> </w:t>
      </w:r>
      <w:r w:rsidR="00F24E09" w:rsidRPr="00F24E09">
        <w:rPr>
          <w:bCs/>
          <w:sz w:val="20"/>
          <w:szCs w:val="20"/>
        </w:rPr>
        <w:t xml:space="preserve">в течение 30 (тридцати) календарных дней с даты подписания Лицензиатом Акта на передачу прав </w:t>
      </w:r>
    </w:p>
    <w:p w:rsidR="00C0058A" w:rsidRPr="00AB1DF2" w:rsidRDefault="00C0058A" w:rsidP="004F2F17">
      <w:pPr>
        <w:rPr>
          <w:bCs/>
          <w:sz w:val="20"/>
          <w:szCs w:val="20"/>
        </w:rPr>
      </w:pPr>
      <w:r w:rsidRPr="003A04BA">
        <w:rPr>
          <w:b/>
          <w:sz w:val="20"/>
          <w:szCs w:val="20"/>
        </w:rPr>
        <w:t>Источник финансирования</w:t>
      </w:r>
      <w:r w:rsidRPr="003A04BA">
        <w:rPr>
          <w:b/>
          <w:bCs/>
          <w:sz w:val="20"/>
          <w:szCs w:val="20"/>
        </w:rPr>
        <w:t xml:space="preserve">: </w:t>
      </w:r>
      <w:r w:rsidRPr="00CE6941">
        <w:rPr>
          <w:bCs/>
          <w:sz w:val="20"/>
          <w:szCs w:val="20"/>
        </w:rPr>
        <w:t>Смета затрат ст. 7.</w:t>
      </w:r>
      <w:r w:rsidR="00AB1DF2" w:rsidRPr="00AB1DF2">
        <w:rPr>
          <w:bCs/>
          <w:sz w:val="20"/>
          <w:szCs w:val="20"/>
        </w:rPr>
        <w:t>6</w:t>
      </w:r>
      <w:r w:rsidRPr="00CE6941">
        <w:rPr>
          <w:bCs/>
          <w:sz w:val="20"/>
          <w:szCs w:val="20"/>
        </w:rPr>
        <w:t>.</w:t>
      </w:r>
      <w:r w:rsidR="0062001D">
        <w:rPr>
          <w:bCs/>
          <w:sz w:val="20"/>
          <w:szCs w:val="20"/>
        </w:rPr>
        <w:t>1</w:t>
      </w:r>
    </w:p>
    <w:p w:rsidR="00CE6941" w:rsidRPr="0062001D" w:rsidRDefault="00CE6941" w:rsidP="00CE6941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ОКВЭД: </w:t>
      </w:r>
      <w:r w:rsidR="00372DB1" w:rsidRPr="00A121D6">
        <w:rPr>
          <w:bCs/>
          <w:sz w:val="20"/>
          <w:szCs w:val="20"/>
        </w:rPr>
        <w:t>62</w:t>
      </w:r>
      <w:r w:rsidR="0062001D" w:rsidRPr="0062001D">
        <w:rPr>
          <w:bCs/>
          <w:sz w:val="20"/>
          <w:szCs w:val="20"/>
        </w:rPr>
        <w:t>.</w:t>
      </w:r>
      <w:r w:rsidR="00372DB1" w:rsidRPr="00A121D6">
        <w:rPr>
          <w:bCs/>
          <w:sz w:val="20"/>
          <w:szCs w:val="20"/>
        </w:rPr>
        <w:t>0</w:t>
      </w:r>
      <w:r w:rsidR="0062001D" w:rsidRPr="0062001D">
        <w:rPr>
          <w:bCs/>
          <w:sz w:val="20"/>
          <w:szCs w:val="20"/>
        </w:rPr>
        <w:t>9</w:t>
      </w:r>
    </w:p>
    <w:p w:rsidR="00CE6941" w:rsidRDefault="00CE6941" w:rsidP="00CE6941">
      <w:pPr>
        <w:rPr>
          <w:bCs/>
          <w:sz w:val="20"/>
          <w:szCs w:val="20"/>
        </w:rPr>
      </w:pPr>
      <w:r w:rsidRPr="008C75F6">
        <w:rPr>
          <w:b/>
          <w:bCs/>
          <w:sz w:val="20"/>
          <w:szCs w:val="20"/>
        </w:rPr>
        <w:t>ОКДП:</w:t>
      </w:r>
      <w:r>
        <w:rPr>
          <w:bCs/>
          <w:sz w:val="20"/>
          <w:szCs w:val="20"/>
        </w:rPr>
        <w:t xml:space="preserve"> </w:t>
      </w:r>
      <w:r w:rsidR="0062001D">
        <w:rPr>
          <w:bCs/>
          <w:sz w:val="20"/>
          <w:szCs w:val="20"/>
        </w:rPr>
        <w:t>62.0</w:t>
      </w:r>
      <w:r w:rsidR="00372DB1" w:rsidRPr="00A121D6">
        <w:rPr>
          <w:bCs/>
          <w:sz w:val="20"/>
          <w:szCs w:val="20"/>
        </w:rPr>
        <w:t>1</w:t>
      </w:r>
      <w:r w:rsidR="0062001D">
        <w:rPr>
          <w:bCs/>
          <w:sz w:val="20"/>
          <w:szCs w:val="20"/>
        </w:rPr>
        <w:t>.</w:t>
      </w:r>
      <w:r w:rsidR="00372DB1" w:rsidRPr="00A121D6">
        <w:rPr>
          <w:bCs/>
          <w:sz w:val="20"/>
          <w:szCs w:val="20"/>
        </w:rPr>
        <w:t>29</w:t>
      </w:r>
      <w:r w:rsidR="0062001D">
        <w:rPr>
          <w:bCs/>
          <w:sz w:val="20"/>
          <w:szCs w:val="20"/>
        </w:rPr>
        <w:t>.000</w:t>
      </w:r>
    </w:p>
    <w:p w:rsidR="00ED7119" w:rsidRDefault="00CE6941" w:rsidP="00CE6941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Предельная стоимость: </w:t>
      </w:r>
      <w:r w:rsidR="00D9168B" w:rsidRPr="00D9168B">
        <w:rPr>
          <w:sz w:val="20"/>
          <w:szCs w:val="20"/>
        </w:rPr>
        <w:t>5</w:t>
      </w:r>
      <w:r w:rsidR="000D6EC1">
        <w:rPr>
          <w:sz w:val="20"/>
          <w:szCs w:val="20"/>
        </w:rPr>
        <w:t>06,</w:t>
      </w:r>
      <w:r w:rsidR="000E6348">
        <w:rPr>
          <w:sz w:val="20"/>
          <w:szCs w:val="20"/>
        </w:rPr>
        <w:t>0</w:t>
      </w:r>
      <w:r w:rsidR="000D6EC1">
        <w:rPr>
          <w:sz w:val="20"/>
          <w:szCs w:val="20"/>
        </w:rPr>
        <w:t>9 тыс</w:t>
      </w:r>
      <w:r w:rsidR="00522DCD">
        <w:rPr>
          <w:sz w:val="20"/>
          <w:szCs w:val="20"/>
        </w:rPr>
        <w:t>.</w:t>
      </w:r>
      <w:r w:rsidRPr="00FC0E24">
        <w:rPr>
          <w:sz w:val="20"/>
          <w:szCs w:val="20"/>
        </w:rPr>
        <w:t xml:space="preserve"> руб</w:t>
      </w:r>
      <w:r>
        <w:rPr>
          <w:sz w:val="20"/>
          <w:szCs w:val="20"/>
        </w:rPr>
        <w:t>.</w:t>
      </w:r>
      <w:r w:rsidR="00E07893">
        <w:rPr>
          <w:sz w:val="20"/>
          <w:szCs w:val="20"/>
        </w:rPr>
        <w:t>,</w:t>
      </w:r>
      <w:r w:rsidR="00706CAE">
        <w:rPr>
          <w:sz w:val="20"/>
          <w:szCs w:val="20"/>
        </w:rPr>
        <w:t xml:space="preserve"> </w:t>
      </w:r>
      <w:r w:rsidR="00D9168B">
        <w:rPr>
          <w:sz w:val="20"/>
          <w:szCs w:val="20"/>
        </w:rPr>
        <w:t xml:space="preserve">не </w:t>
      </w:r>
      <w:r w:rsidR="006703EC">
        <w:rPr>
          <w:sz w:val="20"/>
          <w:szCs w:val="20"/>
        </w:rPr>
        <w:t xml:space="preserve">облагается </w:t>
      </w:r>
      <w:r w:rsidR="00706CAE">
        <w:rPr>
          <w:sz w:val="20"/>
          <w:szCs w:val="20"/>
        </w:rPr>
        <w:t>НДС</w:t>
      </w:r>
      <w:r>
        <w:rPr>
          <w:sz w:val="20"/>
          <w:szCs w:val="20"/>
        </w:rPr>
        <w:t>;</w:t>
      </w:r>
    </w:p>
    <w:p w:rsidR="00CE6941" w:rsidRPr="00ED7119" w:rsidRDefault="00ED7119" w:rsidP="00CE6941">
      <w:pPr>
        <w:rPr>
          <w:sz w:val="20"/>
          <w:szCs w:val="20"/>
        </w:rPr>
      </w:pPr>
      <w:r w:rsidRPr="00ED7119">
        <w:rPr>
          <w:b/>
          <w:sz w:val="20"/>
          <w:szCs w:val="20"/>
        </w:rPr>
        <w:t>Объем</w:t>
      </w:r>
      <w:r w:rsidRPr="00ED7119">
        <w:rPr>
          <w:sz w:val="20"/>
          <w:szCs w:val="20"/>
        </w:rPr>
        <w:t xml:space="preserve"> </w:t>
      </w:r>
      <w:r w:rsidRPr="00ED7119">
        <w:rPr>
          <w:b/>
          <w:bCs/>
          <w:sz w:val="20"/>
          <w:szCs w:val="20"/>
        </w:rPr>
        <w:t xml:space="preserve">- </w:t>
      </w:r>
      <w:r w:rsidRPr="00ED7119">
        <w:rPr>
          <w:bCs/>
          <w:sz w:val="20"/>
          <w:szCs w:val="20"/>
        </w:rPr>
        <w:t xml:space="preserve">в соответствии с спецификацией – </w:t>
      </w:r>
      <w:r w:rsidR="00D07B9B">
        <w:rPr>
          <w:bCs/>
          <w:sz w:val="20"/>
          <w:szCs w:val="20"/>
        </w:rPr>
        <w:t>1</w:t>
      </w:r>
      <w:r w:rsidRPr="00ED7119">
        <w:rPr>
          <w:bCs/>
          <w:sz w:val="20"/>
          <w:szCs w:val="20"/>
        </w:rPr>
        <w:t xml:space="preserve"> шт</w:t>
      </w:r>
      <w:r>
        <w:rPr>
          <w:bCs/>
          <w:sz w:val="20"/>
          <w:szCs w:val="20"/>
        </w:rPr>
        <w:t>.</w:t>
      </w:r>
      <w:r w:rsidR="00CE6941" w:rsidRPr="00ED7119">
        <w:rPr>
          <w:sz w:val="20"/>
          <w:szCs w:val="20"/>
        </w:rPr>
        <w:t xml:space="preserve"> </w:t>
      </w:r>
    </w:p>
    <w:p w:rsidR="00C0058A" w:rsidRPr="00E07893" w:rsidRDefault="00C0058A" w:rsidP="00CD4D8B">
      <w:pPr>
        <w:rPr>
          <w:sz w:val="20"/>
          <w:szCs w:val="20"/>
          <w:u w:val="single"/>
        </w:rPr>
      </w:pPr>
      <w:r w:rsidRPr="003A04BA">
        <w:rPr>
          <w:b/>
          <w:sz w:val="20"/>
          <w:szCs w:val="20"/>
        </w:rPr>
        <w:t>Сроки п</w:t>
      </w:r>
      <w:r w:rsidR="00AB1DF2">
        <w:rPr>
          <w:b/>
          <w:sz w:val="20"/>
          <w:szCs w:val="20"/>
        </w:rPr>
        <w:t>ередачи прав</w:t>
      </w:r>
      <w:r w:rsidRPr="003A04BA">
        <w:rPr>
          <w:sz w:val="20"/>
          <w:szCs w:val="20"/>
        </w:rPr>
        <w:t xml:space="preserve">: </w:t>
      </w:r>
      <w:r w:rsidR="00693141">
        <w:rPr>
          <w:sz w:val="20"/>
          <w:szCs w:val="20"/>
        </w:rPr>
        <w:t xml:space="preserve">с момента заключения договора по </w:t>
      </w:r>
      <w:r w:rsidR="0008155E">
        <w:rPr>
          <w:sz w:val="20"/>
          <w:szCs w:val="20"/>
        </w:rPr>
        <w:t>декабрь</w:t>
      </w:r>
      <w:r w:rsidRPr="0073466C">
        <w:rPr>
          <w:sz w:val="20"/>
          <w:szCs w:val="20"/>
        </w:rPr>
        <w:t xml:space="preserve"> 201</w:t>
      </w:r>
      <w:r w:rsidR="0062001D">
        <w:rPr>
          <w:sz w:val="20"/>
          <w:szCs w:val="20"/>
        </w:rPr>
        <w:t>6</w:t>
      </w:r>
      <w:r w:rsidR="0073466C">
        <w:rPr>
          <w:sz w:val="20"/>
          <w:szCs w:val="20"/>
        </w:rPr>
        <w:t xml:space="preserve"> г.</w:t>
      </w:r>
      <w:r w:rsidR="00E07893" w:rsidRPr="00E07893">
        <w:rPr>
          <w:sz w:val="20"/>
          <w:szCs w:val="20"/>
        </w:rPr>
        <w:t>;</w:t>
      </w:r>
    </w:p>
    <w:p w:rsidR="00C0058A" w:rsidRPr="00E07893" w:rsidRDefault="00C0058A" w:rsidP="00EF4740">
      <w:pPr>
        <w:rPr>
          <w:sz w:val="20"/>
          <w:szCs w:val="20"/>
        </w:rPr>
      </w:pPr>
      <w:r w:rsidRPr="003A04BA">
        <w:rPr>
          <w:b/>
          <w:sz w:val="20"/>
          <w:szCs w:val="20"/>
        </w:rPr>
        <w:t xml:space="preserve">Условия </w:t>
      </w:r>
      <w:r w:rsidR="00AB1DF2">
        <w:rPr>
          <w:b/>
          <w:sz w:val="20"/>
          <w:szCs w:val="20"/>
        </w:rPr>
        <w:t>передачи прав</w:t>
      </w:r>
      <w:r w:rsidRPr="003A04BA">
        <w:rPr>
          <w:b/>
          <w:sz w:val="20"/>
          <w:szCs w:val="20"/>
        </w:rPr>
        <w:t xml:space="preserve">: </w:t>
      </w:r>
      <w:r w:rsidR="00E07893">
        <w:rPr>
          <w:sz w:val="20"/>
          <w:szCs w:val="20"/>
        </w:rPr>
        <w:t>с</w:t>
      </w:r>
      <w:r w:rsidR="00AB1DF2" w:rsidRPr="00AB1DF2">
        <w:rPr>
          <w:sz w:val="20"/>
          <w:szCs w:val="20"/>
        </w:rPr>
        <w:t xml:space="preserve">огласно </w:t>
      </w:r>
      <w:r w:rsidR="00D460B6">
        <w:rPr>
          <w:sz w:val="20"/>
          <w:szCs w:val="20"/>
        </w:rPr>
        <w:t xml:space="preserve">лицензионного </w:t>
      </w:r>
      <w:r w:rsidR="00AB1DF2" w:rsidRPr="00AB1DF2">
        <w:rPr>
          <w:sz w:val="20"/>
          <w:szCs w:val="20"/>
        </w:rPr>
        <w:t>договора</w:t>
      </w:r>
      <w:r w:rsidR="00E07893" w:rsidRPr="00E07893">
        <w:rPr>
          <w:sz w:val="20"/>
          <w:szCs w:val="20"/>
        </w:rPr>
        <w:t>;</w:t>
      </w:r>
    </w:p>
    <w:p w:rsidR="00C0058A" w:rsidRPr="00E07893" w:rsidRDefault="00C0058A" w:rsidP="00B33D0D">
      <w:pPr>
        <w:rPr>
          <w:sz w:val="20"/>
          <w:szCs w:val="20"/>
        </w:rPr>
      </w:pPr>
      <w:r w:rsidRPr="003A04BA">
        <w:rPr>
          <w:b/>
          <w:sz w:val="20"/>
          <w:szCs w:val="20"/>
        </w:rPr>
        <w:t xml:space="preserve">Адрес </w:t>
      </w:r>
      <w:r w:rsidR="00AB1DF2">
        <w:rPr>
          <w:b/>
          <w:sz w:val="20"/>
          <w:szCs w:val="20"/>
        </w:rPr>
        <w:t>передачи прав</w:t>
      </w:r>
      <w:r w:rsidRPr="003A04BA">
        <w:rPr>
          <w:sz w:val="20"/>
          <w:szCs w:val="20"/>
        </w:rPr>
        <w:t xml:space="preserve">: </w:t>
      </w:r>
      <w:r w:rsidR="0073466C">
        <w:rPr>
          <w:sz w:val="20"/>
          <w:szCs w:val="20"/>
        </w:rPr>
        <w:t xml:space="preserve">ОАО </w:t>
      </w:r>
      <w:r w:rsidR="00AB1DF2">
        <w:rPr>
          <w:sz w:val="20"/>
          <w:szCs w:val="20"/>
        </w:rPr>
        <w:t>ТГК-1</w:t>
      </w:r>
      <w:r w:rsidR="0073466C">
        <w:rPr>
          <w:sz w:val="20"/>
          <w:szCs w:val="20"/>
        </w:rPr>
        <w:t xml:space="preserve">, </w:t>
      </w:r>
      <w:r w:rsidR="0073466C" w:rsidRPr="0073466C">
        <w:rPr>
          <w:sz w:val="20"/>
          <w:szCs w:val="20"/>
        </w:rPr>
        <w:t>197198 Санкт-Петербург, пр. Добролюбова, д.16, корп.2, лит. А, Бизнес-центр «Арена-Холл»</w:t>
      </w:r>
      <w:r w:rsidR="00E07893" w:rsidRPr="00E07893">
        <w:rPr>
          <w:sz w:val="20"/>
          <w:szCs w:val="20"/>
        </w:rPr>
        <w:t>;</w:t>
      </w:r>
    </w:p>
    <w:p w:rsidR="00C0058A" w:rsidRDefault="00C0058A" w:rsidP="00B33D0D">
      <w:pPr>
        <w:rPr>
          <w:color w:val="000000"/>
          <w:sz w:val="20"/>
          <w:szCs w:val="20"/>
        </w:rPr>
      </w:pPr>
      <w:r w:rsidRPr="003A04BA">
        <w:rPr>
          <w:b/>
          <w:color w:val="000000"/>
          <w:sz w:val="20"/>
          <w:szCs w:val="20"/>
        </w:rPr>
        <w:t xml:space="preserve">Сроки проведения открытого </w:t>
      </w:r>
      <w:r w:rsidR="00AB1DF2">
        <w:rPr>
          <w:b/>
          <w:color w:val="000000"/>
          <w:sz w:val="20"/>
          <w:szCs w:val="20"/>
        </w:rPr>
        <w:t>запроса предложений</w:t>
      </w:r>
      <w:r w:rsidRPr="003A04BA">
        <w:rPr>
          <w:color w:val="000000"/>
          <w:sz w:val="20"/>
          <w:szCs w:val="20"/>
        </w:rPr>
        <w:t xml:space="preserve">: </w:t>
      </w:r>
      <w:r w:rsidR="00244A3C">
        <w:rPr>
          <w:color w:val="000000"/>
          <w:sz w:val="20"/>
          <w:szCs w:val="20"/>
        </w:rPr>
        <w:t>июнь</w:t>
      </w:r>
      <w:r w:rsidRPr="003A04BA">
        <w:rPr>
          <w:color w:val="000000"/>
          <w:sz w:val="20"/>
          <w:szCs w:val="20"/>
        </w:rPr>
        <w:t xml:space="preserve"> 20</w:t>
      </w:r>
      <w:r w:rsidR="00415E42">
        <w:rPr>
          <w:color w:val="000000"/>
          <w:sz w:val="20"/>
          <w:szCs w:val="20"/>
        </w:rPr>
        <w:t>1</w:t>
      </w:r>
      <w:r w:rsidR="0062001D">
        <w:rPr>
          <w:color w:val="000000"/>
          <w:sz w:val="20"/>
          <w:szCs w:val="20"/>
        </w:rPr>
        <w:t>6</w:t>
      </w:r>
      <w:r w:rsidRPr="003A04BA">
        <w:rPr>
          <w:color w:val="000000"/>
          <w:sz w:val="20"/>
          <w:szCs w:val="20"/>
        </w:rPr>
        <w:t xml:space="preserve"> г.</w:t>
      </w:r>
    </w:p>
    <w:p w:rsidR="00ED7119" w:rsidRDefault="00ED7119" w:rsidP="00B33D0D">
      <w:pPr>
        <w:rPr>
          <w:color w:val="000000"/>
          <w:sz w:val="20"/>
          <w:szCs w:val="20"/>
        </w:rPr>
      </w:pPr>
    </w:p>
    <w:tbl>
      <w:tblPr>
        <w:tblW w:w="9744" w:type="dxa"/>
        <w:tblInd w:w="-33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8"/>
        <w:gridCol w:w="2164"/>
        <w:gridCol w:w="4272"/>
      </w:tblGrid>
      <w:tr w:rsidR="00ED7119" w:rsidRPr="00253EB0" w:rsidTr="00ED7119">
        <w:trPr>
          <w:trHeight w:hRule="exact" w:val="1766"/>
        </w:trPr>
        <w:tc>
          <w:tcPr>
            <w:tcW w:w="33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51C2" w:rsidRPr="003551C2" w:rsidRDefault="003551C2" w:rsidP="003551C2">
            <w:pPr>
              <w:rPr>
                <w:bCs/>
                <w:color w:val="000000"/>
                <w:sz w:val="20"/>
                <w:szCs w:val="20"/>
              </w:rPr>
            </w:pPr>
            <w:r w:rsidRPr="003551C2">
              <w:rPr>
                <w:bCs/>
                <w:color w:val="000000"/>
                <w:sz w:val="20"/>
                <w:szCs w:val="20"/>
              </w:rPr>
              <w:t>Общие требования к лицензированию</w:t>
            </w:r>
          </w:p>
          <w:p w:rsidR="00ED7119" w:rsidRPr="003551C2" w:rsidRDefault="00ED7119" w:rsidP="00FA2EDB"/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19" w:rsidRPr="003551C2" w:rsidRDefault="00ED7119" w:rsidP="003110CA">
            <w:pPr>
              <w:rPr>
                <w:b/>
                <w:sz w:val="20"/>
                <w:szCs w:val="20"/>
              </w:rPr>
            </w:pPr>
          </w:p>
          <w:p w:rsidR="00ED7119" w:rsidRPr="003551C2" w:rsidRDefault="00ED7119" w:rsidP="003110C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551C2">
              <w:rPr>
                <w:b/>
                <w:sz w:val="20"/>
                <w:szCs w:val="20"/>
              </w:rPr>
              <w:t xml:space="preserve">Назначение 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19" w:rsidRPr="00253EB0" w:rsidRDefault="00ED7119" w:rsidP="00ED7119">
            <w:pPr>
              <w:shd w:val="clear" w:color="auto" w:fill="FFFFFF"/>
            </w:pPr>
            <w:r>
              <w:rPr>
                <w:sz w:val="20"/>
                <w:szCs w:val="20"/>
              </w:rPr>
              <w:t>Приобретение</w:t>
            </w:r>
            <w:r w:rsidRPr="008F7E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неисключительных прав</w:t>
            </w:r>
            <w:r w:rsidRPr="008F7E80">
              <w:rPr>
                <w:sz w:val="20"/>
                <w:szCs w:val="20"/>
              </w:rPr>
              <w:t xml:space="preserve"> на </w:t>
            </w:r>
            <w:r>
              <w:rPr>
                <w:sz w:val="20"/>
                <w:szCs w:val="20"/>
              </w:rPr>
              <w:t xml:space="preserve">программный продукт </w:t>
            </w:r>
            <w:r w:rsidRPr="006F2BA6">
              <w:rPr>
                <w:sz w:val="20"/>
                <w:szCs w:val="20"/>
                <w:u w:val="single"/>
              </w:rPr>
              <w:t>PhoneUP</w:t>
            </w:r>
            <w:r>
              <w:rPr>
                <w:sz w:val="20"/>
                <w:szCs w:val="20"/>
                <w:u w:val="single"/>
              </w:rPr>
              <w:t xml:space="preserve"> модули «Директория»</w:t>
            </w:r>
            <w:r>
              <w:rPr>
                <w:sz w:val="20"/>
                <w:szCs w:val="20"/>
              </w:rPr>
              <w:t>, который предназначен</w:t>
            </w:r>
            <w:r w:rsidRPr="00D23B5C">
              <w:rPr>
                <w:sz w:val="20"/>
                <w:szCs w:val="20"/>
              </w:rPr>
              <w:t xml:space="preserve"> для расширения базовых возможностей корпоративной IP телефонии, построенной на базе Cisco Unified Communications Manager (CUCM)</w:t>
            </w:r>
            <w:r w:rsidRPr="004F1B51">
              <w:rPr>
                <w:sz w:val="20"/>
                <w:szCs w:val="20"/>
              </w:rPr>
              <w:t>;</w:t>
            </w:r>
          </w:p>
        </w:tc>
      </w:tr>
      <w:tr w:rsidR="00ED7119" w:rsidRPr="00253EB0" w:rsidTr="004665A0">
        <w:trPr>
          <w:trHeight w:hRule="exact" w:val="3948"/>
        </w:trPr>
        <w:tc>
          <w:tcPr>
            <w:tcW w:w="33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7119" w:rsidRPr="00A968DD" w:rsidRDefault="00ED7119" w:rsidP="00FA2EDB"/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119" w:rsidRPr="003551C2" w:rsidRDefault="00ED7119" w:rsidP="003110CA">
            <w:pPr>
              <w:rPr>
                <w:b/>
                <w:sz w:val="20"/>
                <w:szCs w:val="20"/>
              </w:rPr>
            </w:pPr>
          </w:p>
          <w:p w:rsidR="00ED7119" w:rsidRPr="003551C2" w:rsidRDefault="00ED7119" w:rsidP="003110CA">
            <w:pPr>
              <w:jc w:val="both"/>
              <w:rPr>
                <w:b/>
                <w:sz w:val="20"/>
                <w:szCs w:val="20"/>
              </w:rPr>
            </w:pPr>
            <w:r w:rsidRPr="003551C2">
              <w:rPr>
                <w:b/>
                <w:sz w:val="20"/>
                <w:szCs w:val="20"/>
              </w:rPr>
              <w:t>Цели</w:t>
            </w:r>
          </w:p>
          <w:p w:rsidR="00ED7119" w:rsidRPr="003551C2" w:rsidRDefault="00ED7119" w:rsidP="003110CA">
            <w:pPr>
              <w:shd w:val="clear" w:color="auto" w:fill="FFFFFF"/>
              <w:rPr>
                <w:b/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7119" w:rsidRPr="00653AFB" w:rsidRDefault="00ED7119" w:rsidP="003110CA">
            <w:pPr>
              <w:numPr>
                <w:ilvl w:val="0"/>
                <w:numId w:val="4"/>
              </w:numPr>
              <w:ind w:left="360"/>
              <w:jc w:val="both"/>
              <w:rPr>
                <w:sz w:val="20"/>
                <w:szCs w:val="20"/>
              </w:rPr>
            </w:pPr>
            <w:r w:rsidRPr="00D23B5C">
              <w:rPr>
                <w:sz w:val="20"/>
                <w:szCs w:val="20"/>
              </w:rPr>
              <w:t>организовать единый полный и актуальный корпо</w:t>
            </w:r>
            <w:r>
              <w:rPr>
                <w:sz w:val="20"/>
                <w:szCs w:val="20"/>
              </w:rPr>
              <w:t>ративный телефонный справочник, с доступом</w:t>
            </w:r>
            <w:r w:rsidRPr="00D23B5C">
              <w:rPr>
                <w:sz w:val="20"/>
                <w:szCs w:val="20"/>
              </w:rPr>
              <w:t xml:space="preserve"> с IP-телефонов Cisco, Cisco Jabber, а т</w:t>
            </w:r>
            <w:r>
              <w:rPr>
                <w:sz w:val="20"/>
                <w:szCs w:val="20"/>
              </w:rPr>
              <w:t>акже посредствам web интерфейса</w:t>
            </w:r>
            <w:r w:rsidRPr="00314289">
              <w:rPr>
                <w:sz w:val="20"/>
                <w:szCs w:val="20"/>
              </w:rPr>
              <w:t>;</w:t>
            </w:r>
          </w:p>
          <w:p w:rsidR="00ED7119" w:rsidRDefault="00ED7119" w:rsidP="003110CA">
            <w:pPr>
              <w:numPr>
                <w:ilvl w:val="0"/>
                <w:numId w:val="4"/>
              </w:num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использование </w:t>
            </w:r>
            <w:r w:rsidRPr="00D23B5C">
              <w:rPr>
                <w:sz w:val="20"/>
                <w:szCs w:val="20"/>
              </w:rPr>
              <w:t>ресурсы телефонной сети на базе Cisco CallManager для групповых оповещений сотрудников</w:t>
            </w:r>
            <w:r w:rsidRPr="00314289">
              <w:rPr>
                <w:sz w:val="20"/>
                <w:szCs w:val="20"/>
              </w:rPr>
              <w:t>;</w:t>
            </w:r>
          </w:p>
          <w:p w:rsidR="00ED7119" w:rsidRPr="00653AFB" w:rsidRDefault="003110CA" w:rsidP="003110CA">
            <w:pPr>
              <w:jc w:val="both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Лицензирование</w:t>
            </w:r>
            <w:r w:rsidR="00ED7119" w:rsidRPr="00653AFB">
              <w:rPr>
                <w:b/>
                <w:sz w:val="20"/>
                <w:szCs w:val="20"/>
              </w:rPr>
              <w:t xml:space="preserve"> должн</w:t>
            </w:r>
            <w:r>
              <w:rPr>
                <w:b/>
                <w:sz w:val="20"/>
                <w:szCs w:val="20"/>
              </w:rPr>
              <w:t>о</w:t>
            </w:r>
            <w:r w:rsidR="00ED7119" w:rsidRPr="00653AFB">
              <w:rPr>
                <w:b/>
                <w:sz w:val="20"/>
                <w:szCs w:val="20"/>
              </w:rPr>
              <w:t xml:space="preserve"> обеспечивать решение следующих основных задач:</w:t>
            </w:r>
          </w:p>
          <w:p w:rsidR="00ED7119" w:rsidRPr="000C0929" w:rsidRDefault="00ED7119" w:rsidP="003110CA">
            <w:pPr>
              <w:numPr>
                <w:ilvl w:val="0"/>
                <w:numId w:val="4"/>
              </w:num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расширенной информации о входящем вызове</w:t>
            </w:r>
            <w:r w:rsidRPr="00314289">
              <w:rPr>
                <w:sz w:val="20"/>
                <w:szCs w:val="20"/>
              </w:rPr>
              <w:t>;</w:t>
            </w:r>
          </w:p>
          <w:p w:rsidR="00ED7119" w:rsidRDefault="00ED7119" w:rsidP="003110CA">
            <w:pPr>
              <w:numPr>
                <w:ilvl w:val="0"/>
                <w:numId w:val="4"/>
              </w:num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Рассылка голосовых</w:t>
            </w:r>
            <w:r w:rsidRPr="0022350D">
              <w:rPr>
                <w:sz w:val="20"/>
                <w:szCs w:val="20"/>
              </w:rPr>
              <w:t xml:space="preserve"> и текс</w:t>
            </w:r>
            <w:r>
              <w:rPr>
                <w:sz w:val="20"/>
                <w:szCs w:val="20"/>
              </w:rPr>
              <w:t>товых объявлений</w:t>
            </w:r>
            <w:r w:rsidRPr="0022350D">
              <w:rPr>
                <w:sz w:val="20"/>
                <w:szCs w:val="20"/>
              </w:rPr>
              <w:t xml:space="preserve"> на IP-телефоны группы сотрудников и </w:t>
            </w:r>
            <w:r>
              <w:rPr>
                <w:sz w:val="20"/>
                <w:szCs w:val="20"/>
              </w:rPr>
              <w:t>организация трансляции</w:t>
            </w:r>
            <w:r w:rsidRPr="0022350D">
              <w:rPr>
                <w:sz w:val="20"/>
                <w:szCs w:val="20"/>
              </w:rPr>
              <w:t xml:space="preserve"> экстренных оповещений в реальном времени че</w:t>
            </w:r>
            <w:r>
              <w:rPr>
                <w:sz w:val="20"/>
                <w:szCs w:val="20"/>
              </w:rPr>
              <w:t>рез динамики IP-телефонов Cisco</w:t>
            </w:r>
            <w:r w:rsidRPr="00314289">
              <w:rPr>
                <w:sz w:val="20"/>
                <w:szCs w:val="20"/>
              </w:rPr>
              <w:t>;</w:t>
            </w:r>
          </w:p>
          <w:p w:rsidR="003110CA" w:rsidRPr="00253EB0" w:rsidRDefault="003110CA" w:rsidP="003110CA">
            <w:pPr>
              <w:ind w:left="1080"/>
              <w:jc w:val="both"/>
            </w:pPr>
          </w:p>
          <w:p w:rsidR="00ED7119" w:rsidRPr="00253EB0" w:rsidRDefault="00ED7119" w:rsidP="00FA2EDB">
            <w:pPr>
              <w:shd w:val="clear" w:color="auto" w:fill="FFFFFF"/>
              <w:jc w:val="center"/>
            </w:pPr>
          </w:p>
        </w:tc>
      </w:tr>
      <w:tr w:rsidR="00ED7119" w:rsidRPr="00253EB0" w:rsidTr="00FA2EDB">
        <w:trPr>
          <w:trHeight w:hRule="exact" w:val="699"/>
        </w:trPr>
        <w:tc>
          <w:tcPr>
            <w:tcW w:w="33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7119" w:rsidRPr="00A968DD" w:rsidRDefault="00ED7119" w:rsidP="00FA2EDB"/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7119" w:rsidRPr="003551C2" w:rsidRDefault="00ED7119" w:rsidP="003110C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3551C2">
              <w:rPr>
                <w:b/>
                <w:sz w:val="20"/>
                <w:szCs w:val="20"/>
              </w:rPr>
              <w:t xml:space="preserve">Порядок расчетов 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7119" w:rsidRPr="003110CA" w:rsidRDefault="00F24E09" w:rsidP="00036E11">
            <w:pPr>
              <w:shd w:val="clear" w:color="auto" w:fill="FFFFFF"/>
              <w:spacing w:line="235" w:lineRule="exact"/>
              <w:ind w:left="120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F24E09">
              <w:rPr>
                <w:sz w:val="20"/>
                <w:szCs w:val="20"/>
              </w:rPr>
              <w:t xml:space="preserve"> течение 30 (тридцати) календарных дней с даты подписания Лицензиатом Акта на передачу прав</w:t>
            </w:r>
          </w:p>
        </w:tc>
      </w:tr>
      <w:tr w:rsidR="00ED7119" w:rsidRPr="00A968DD" w:rsidTr="003110CA">
        <w:trPr>
          <w:trHeight w:hRule="exact" w:val="728"/>
        </w:trPr>
        <w:tc>
          <w:tcPr>
            <w:tcW w:w="33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7119" w:rsidRPr="00A968DD" w:rsidRDefault="00ED7119" w:rsidP="00FA2EDB"/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0CA" w:rsidRPr="003551C2" w:rsidRDefault="003110CA" w:rsidP="003110CA">
            <w:pPr>
              <w:outlineLvl w:val="0"/>
              <w:rPr>
                <w:b/>
                <w:sz w:val="20"/>
                <w:szCs w:val="20"/>
              </w:rPr>
            </w:pPr>
            <w:r w:rsidRPr="003551C2">
              <w:rPr>
                <w:b/>
                <w:sz w:val="20"/>
                <w:szCs w:val="20"/>
              </w:rPr>
              <w:t xml:space="preserve">Состав и результаты </w:t>
            </w:r>
          </w:p>
          <w:p w:rsidR="00ED7119" w:rsidRPr="003551C2" w:rsidRDefault="00ED7119" w:rsidP="00FA2EDB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10CA" w:rsidRPr="000C0929" w:rsidRDefault="003110CA" w:rsidP="003110C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единого </w:t>
            </w:r>
            <w:r w:rsidRPr="00D23B5C">
              <w:rPr>
                <w:sz w:val="20"/>
                <w:szCs w:val="20"/>
              </w:rPr>
              <w:t>корпо</w:t>
            </w:r>
            <w:r>
              <w:rPr>
                <w:sz w:val="20"/>
                <w:szCs w:val="20"/>
              </w:rPr>
              <w:t>ративного телефонного справочника.</w:t>
            </w:r>
          </w:p>
          <w:p w:rsidR="00ED7119" w:rsidRPr="00A968DD" w:rsidRDefault="00ED7119" w:rsidP="003110CA">
            <w:bookmarkStart w:id="0" w:name="_GoBack"/>
            <w:bookmarkEnd w:id="0"/>
          </w:p>
        </w:tc>
      </w:tr>
      <w:tr w:rsidR="00ED7119" w:rsidRPr="00A968DD" w:rsidTr="003110CA">
        <w:trPr>
          <w:trHeight w:hRule="exact" w:val="2849"/>
        </w:trPr>
        <w:tc>
          <w:tcPr>
            <w:tcW w:w="3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7119" w:rsidRPr="003551C2" w:rsidRDefault="003110CA" w:rsidP="00FA2EDB">
            <w:pPr>
              <w:shd w:val="clear" w:color="auto" w:fill="FFFFFF"/>
              <w:spacing w:line="230" w:lineRule="exact"/>
              <w:ind w:left="19" w:right="19"/>
              <w:rPr>
                <w:sz w:val="20"/>
                <w:szCs w:val="20"/>
              </w:rPr>
            </w:pPr>
            <w:r w:rsidRPr="003551C2">
              <w:rPr>
                <w:bCs/>
                <w:color w:val="000000"/>
                <w:sz w:val="20"/>
                <w:szCs w:val="20"/>
              </w:rPr>
              <w:lastRenderedPageBreak/>
              <w:t>Дополнительные требования</w:t>
            </w:r>
          </w:p>
        </w:tc>
        <w:tc>
          <w:tcPr>
            <w:tcW w:w="6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10CA" w:rsidRPr="00653AFB" w:rsidRDefault="003110CA" w:rsidP="003110CA">
            <w:pPr>
              <w:spacing w:line="276" w:lineRule="auto"/>
              <w:ind w:left="360"/>
              <w:jc w:val="both"/>
              <w:rPr>
                <w:sz w:val="20"/>
                <w:szCs w:val="20"/>
              </w:rPr>
            </w:pPr>
            <w:r w:rsidRPr="00653AFB">
              <w:rPr>
                <w:sz w:val="20"/>
                <w:szCs w:val="20"/>
              </w:rPr>
              <w:t>К участникам открытого запроса предложений предъявляются следующие требования:</w:t>
            </w:r>
          </w:p>
          <w:p w:rsidR="003110CA" w:rsidRPr="00653AFB" w:rsidRDefault="003110CA" w:rsidP="003110CA">
            <w:pPr>
              <w:pStyle w:val="aa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653AFB">
              <w:rPr>
                <w:sz w:val="20"/>
                <w:szCs w:val="20"/>
              </w:rPr>
              <w:t>Наличие возможности обеспечения консультационной поддержк</w:t>
            </w:r>
            <w:r>
              <w:rPr>
                <w:sz w:val="20"/>
                <w:szCs w:val="20"/>
              </w:rPr>
              <w:t>ой</w:t>
            </w:r>
            <w:r w:rsidRPr="00653AFB">
              <w:rPr>
                <w:sz w:val="20"/>
                <w:szCs w:val="20"/>
              </w:rPr>
              <w:t xml:space="preserve"> системных администраторов после поставки лицензии.</w:t>
            </w:r>
          </w:p>
          <w:p w:rsidR="003110CA" w:rsidRPr="00653AFB" w:rsidRDefault="003110CA" w:rsidP="003110CA">
            <w:pPr>
              <w:pStyle w:val="aa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653AFB">
              <w:rPr>
                <w:sz w:val="20"/>
                <w:szCs w:val="20"/>
              </w:rPr>
              <w:t xml:space="preserve"> Наличие возможности обеспечения </w:t>
            </w:r>
            <w:r>
              <w:rPr>
                <w:sz w:val="20"/>
                <w:szCs w:val="20"/>
              </w:rPr>
              <w:t>к</w:t>
            </w:r>
            <w:r w:rsidRPr="00653AFB">
              <w:rPr>
                <w:sz w:val="20"/>
                <w:szCs w:val="20"/>
              </w:rPr>
              <w:t>онсультационной поддержк</w:t>
            </w:r>
            <w:r>
              <w:rPr>
                <w:sz w:val="20"/>
                <w:szCs w:val="20"/>
              </w:rPr>
              <w:t>ой</w:t>
            </w:r>
            <w:r w:rsidRPr="00653AFB">
              <w:rPr>
                <w:sz w:val="20"/>
                <w:szCs w:val="20"/>
              </w:rPr>
              <w:t xml:space="preserve"> пользователей системы после поставки лицензии</w:t>
            </w:r>
          </w:p>
          <w:p w:rsidR="003110CA" w:rsidRPr="00A968DD" w:rsidRDefault="00C17C73" w:rsidP="003110CA">
            <w:r>
              <w:rPr>
                <w:sz w:val="20"/>
                <w:szCs w:val="20"/>
              </w:rPr>
              <w:t>В Заявке</w:t>
            </w:r>
            <w:r w:rsidR="003110CA" w:rsidRPr="00653AFB">
              <w:rPr>
                <w:sz w:val="20"/>
                <w:szCs w:val="20"/>
              </w:rPr>
              <w:t xml:space="preserve"> участник должен </w:t>
            </w:r>
            <w:r>
              <w:rPr>
                <w:sz w:val="20"/>
                <w:szCs w:val="20"/>
              </w:rPr>
              <w:t>указать</w:t>
            </w:r>
            <w:r w:rsidR="003110CA" w:rsidRPr="00653AFB">
              <w:rPr>
                <w:sz w:val="20"/>
                <w:szCs w:val="20"/>
              </w:rPr>
              <w:t xml:space="preserve"> требования к ресурсам со стороны ОАО «ТГК-1» (техническим, персонала и пр.), необходимым для выполнения работ по проекту согласно настоящим требованиям.</w:t>
            </w:r>
          </w:p>
          <w:p w:rsidR="00ED7119" w:rsidRPr="00A968DD" w:rsidRDefault="00ED7119" w:rsidP="00FA2EDB">
            <w:pPr>
              <w:shd w:val="clear" w:color="auto" w:fill="FFFFFF"/>
              <w:spacing w:line="235" w:lineRule="exact"/>
              <w:ind w:right="346"/>
            </w:pPr>
          </w:p>
        </w:tc>
      </w:tr>
      <w:tr w:rsidR="00ED7119" w:rsidRPr="00A968DD" w:rsidTr="003551C2">
        <w:trPr>
          <w:trHeight w:hRule="exact" w:val="706"/>
        </w:trPr>
        <w:tc>
          <w:tcPr>
            <w:tcW w:w="3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7119" w:rsidRPr="003551C2" w:rsidRDefault="003110CA" w:rsidP="00FA2EDB">
            <w:pPr>
              <w:shd w:val="clear" w:color="auto" w:fill="FFFFFF"/>
              <w:rPr>
                <w:sz w:val="20"/>
                <w:szCs w:val="20"/>
              </w:rPr>
            </w:pPr>
            <w:r w:rsidRPr="003551C2">
              <w:rPr>
                <w:bCs/>
                <w:color w:val="000000"/>
                <w:sz w:val="20"/>
                <w:szCs w:val="20"/>
              </w:rPr>
              <w:t>Перечень и объемы закупаемой продукции</w:t>
            </w:r>
          </w:p>
        </w:tc>
        <w:tc>
          <w:tcPr>
            <w:tcW w:w="6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7119" w:rsidRPr="00A968DD" w:rsidRDefault="003110CA" w:rsidP="003110CA">
            <w:pPr>
              <w:shd w:val="clear" w:color="auto" w:fill="FFFFFF"/>
              <w:spacing w:line="230" w:lineRule="exact"/>
              <w:ind w:right="499"/>
            </w:pPr>
            <w:r>
              <w:rPr>
                <w:sz w:val="20"/>
                <w:szCs w:val="20"/>
              </w:rPr>
              <w:t>Заказчик намерен приобрести неисключительные права на использование лицензий согласно спецификации</w:t>
            </w:r>
            <w:r w:rsidRPr="00A968DD">
              <w:t xml:space="preserve"> </w:t>
            </w:r>
          </w:p>
        </w:tc>
      </w:tr>
    </w:tbl>
    <w:p w:rsidR="00ED7119" w:rsidRDefault="00ED7119" w:rsidP="00B33D0D">
      <w:pPr>
        <w:rPr>
          <w:color w:val="000000"/>
          <w:sz w:val="20"/>
          <w:szCs w:val="20"/>
        </w:rPr>
      </w:pPr>
    </w:p>
    <w:p w:rsidR="00ED7119" w:rsidRPr="003A04BA" w:rsidRDefault="00ED7119" w:rsidP="00B33D0D">
      <w:pPr>
        <w:rPr>
          <w:color w:val="000000"/>
          <w:sz w:val="20"/>
          <w:szCs w:val="20"/>
        </w:rPr>
      </w:pPr>
    </w:p>
    <w:p w:rsidR="00C0058A" w:rsidRDefault="00C0058A" w:rsidP="00EF4740">
      <w:pPr>
        <w:rPr>
          <w:color w:val="000000"/>
        </w:rPr>
      </w:pPr>
    </w:p>
    <w:tbl>
      <w:tblPr>
        <w:tblW w:w="9175" w:type="dxa"/>
        <w:tblInd w:w="93" w:type="dxa"/>
        <w:tblLook w:val="04A0" w:firstRow="1" w:lastRow="0" w:firstColumn="1" w:lastColumn="0" w:noHBand="0" w:noVBand="1"/>
      </w:tblPr>
      <w:tblGrid>
        <w:gridCol w:w="700"/>
        <w:gridCol w:w="7755"/>
        <w:gridCol w:w="720"/>
      </w:tblGrid>
      <w:tr w:rsidR="00CC1C0B" w:rsidTr="00CC1C0B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1A8" w:rsidRDefault="00DA31A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DA31A8" w:rsidRDefault="00DA31A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DA31A8" w:rsidRDefault="00DA31A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DA31A8" w:rsidRDefault="00DA31A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DA31A8" w:rsidRDefault="00DA31A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DA31A8" w:rsidRDefault="00DA31A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CC1C0B" w:rsidRPr="00DA31A8" w:rsidRDefault="00CC1C0B">
            <w:pPr>
              <w:jc w:val="right"/>
              <w:rPr>
                <w:color w:val="000000"/>
                <w:sz w:val="22"/>
                <w:szCs w:val="22"/>
              </w:rPr>
            </w:pPr>
            <w:r w:rsidRPr="00DA31A8">
              <w:rPr>
                <w:color w:val="000000"/>
                <w:sz w:val="22"/>
                <w:szCs w:val="22"/>
              </w:rPr>
              <w:t>Приложение к тех. заданию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C0B" w:rsidRDefault="00CC1C0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A31A8" w:rsidRDefault="00DA31A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A31A8" w:rsidRPr="00DA31A8" w:rsidRDefault="00DA3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CC1C0B" w:rsidRDefault="00CC1C0B" w:rsidP="00B33D0D">
      <w:pPr>
        <w:rPr>
          <w:sz w:val="20"/>
          <w:szCs w:val="20"/>
        </w:rPr>
      </w:pPr>
    </w:p>
    <w:p w:rsidR="00DA31A8" w:rsidRDefault="00DA31A8" w:rsidP="00DA31A8">
      <w:pPr>
        <w:jc w:val="center"/>
        <w:rPr>
          <w:sz w:val="20"/>
          <w:szCs w:val="20"/>
        </w:rPr>
      </w:pPr>
      <w:r>
        <w:rPr>
          <w:sz w:val="20"/>
          <w:szCs w:val="20"/>
        </w:rPr>
        <w:t>СПЕЦИФИКАЦИЯ</w:t>
      </w:r>
    </w:p>
    <w:p w:rsidR="00DA31A8" w:rsidRDefault="00DA31A8" w:rsidP="00B33D0D">
      <w:pPr>
        <w:rPr>
          <w:sz w:val="20"/>
          <w:szCs w:val="20"/>
        </w:rPr>
      </w:pPr>
    </w:p>
    <w:p w:rsidR="00DA31A8" w:rsidRDefault="00DA31A8" w:rsidP="00B33D0D">
      <w:pPr>
        <w:rPr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86"/>
        <w:gridCol w:w="4880"/>
        <w:gridCol w:w="1217"/>
        <w:gridCol w:w="2752"/>
      </w:tblGrid>
      <w:tr w:rsidR="00661970" w:rsidRPr="00E847A4" w:rsidTr="0062001D">
        <w:trPr>
          <w:trHeight w:val="271"/>
        </w:trPr>
        <w:tc>
          <w:tcPr>
            <w:tcW w:w="2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61970" w:rsidRPr="00E847A4" w:rsidRDefault="00661970" w:rsidP="007A6550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E847A4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2614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61970" w:rsidRPr="00E847A4" w:rsidRDefault="00661970" w:rsidP="007A6550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E847A4">
              <w:rPr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5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61970" w:rsidRPr="00E847A4" w:rsidRDefault="00661970" w:rsidP="007A6550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E847A4">
              <w:rPr>
                <w:bCs/>
                <w:sz w:val="20"/>
                <w:szCs w:val="20"/>
              </w:rPr>
              <w:t>Количество</w:t>
            </w:r>
          </w:p>
        </w:tc>
        <w:tc>
          <w:tcPr>
            <w:tcW w:w="1474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970" w:rsidRPr="00661970" w:rsidRDefault="00661970" w:rsidP="007A6550">
            <w:pPr>
              <w:jc w:val="center"/>
              <w:rPr>
                <w:sz w:val="20"/>
                <w:szCs w:val="20"/>
              </w:rPr>
            </w:pPr>
            <w:r w:rsidRPr="00661970">
              <w:rPr>
                <w:sz w:val="20"/>
                <w:szCs w:val="20"/>
              </w:rPr>
              <w:t>Примечание</w:t>
            </w:r>
          </w:p>
        </w:tc>
      </w:tr>
      <w:tr w:rsidR="00661970" w:rsidRPr="00421D3D" w:rsidTr="0062001D">
        <w:trPr>
          <w:trHeight w:val="257"/>
        </w:trPr>
        <w:tc>
          <w:tcPr>
            <w:tcW w:w="2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61970" w:rsidRPr="00E847A4" w:rsidRDefault="00661970" w:rsidP="007A6550">
            <w:pPr>
              <w:snapToGrid w:val="0"/>
              <w:jc w:val="right"/>
              <w:rPr>
                <w:sz w:val="20"/>
                <w:szCs w:val="20"/>
              </w:rPr>
            </w:pPr>
            <w:r w:rsidRPr="00E847A4">
              <w:rPr>
                <w:sz w:val="20"/>
                <w:szCs w:val="20"/>
              </w:rPr>
              <w:t>1</w:t>
            </w:r>
          </w:p>
        </w:tc>
        <w:tc>
          <w:tcPr>
            <w:tcW w:w="2614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661970" w:rsidRPr="00E07893" w:rsidRDefault="00693141" w:rsidP="00D07B9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Лицензия </w:t>
            </w:r>
            <w:r w:rsidRPr="0062001D">
              <w:rPr>
                <w:sz w:val="20"/>
                <w:szCs w:val="20"/>
              </w:rPr>
              <w:t>AURUS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PhoneUP</w:t>
            </w:r>
            <w:r>
              <w:rPr>
                <w:sz w:val="20"/>
                <w:szCs w:val="20"/>
              </w:rPr>
              <w:t xml:space="preserve"> </w:t>
            </w:r>
            <w:r w:rsidR="00D07B9B">
              <w:rPr>
                <w:sz w:val="20"/>
                <w:szCs w:val="20"/>
              </w:rPr>
              <w:t xml:space="preserve"> (</w:t>
            </w:r>
            <w:r w:rsidR="00D07B9B" w:rsidRPr="0062001D">
              <w:rPr>
                <w:sz w:val="20"/>
                <w:szCs w:val="20"/>
              </w:rPr>
              <w:t>AURUS-PHONEUP-DIR</w:t>
            </w:r>
            <w:r w:rsidR="00D07B9B">
              <w:rPr>
                <w:sz w:val="20"/>
                <w:szCs w:val="20"/>
              </w:rPr>
              <w:t>)</w:t>
            </w:r>
            <w:r w:rsidRPr="00144A01">
              <w:rPr>
                <w:sz w:val="20"/>
                <w:szCs w:val="20"/>
              </w:rPr>
              <w:t xml:space="preserve"> для </w:t>
            </w:r>
            <w:r>
              <w:rPr>
                <w:sz w:val="20"/>
                <w:szCs w:val="20"/>
              </w:rPr>
              <w:t>5</w:t>
            </w:r>
            <w:r w:rsidRPr="00144A01">
              <w:rPr>
                <w:sz w:val="20"/>
                <w:szCs w:val="20"/>
              </w:rPr>
              <w:t>00 IP-телефонов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5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61970" w:rsidRPr="00C17C73" w:rsidRDefault="00D07B9B" w:rsidP="007A655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93141">
              <w:rPr>
                <w:sz w:val="20"/>
                <w:szCs w:val="20"/>
              </w:rPr>
              <w:t>шт.</w:t>
            </w:r>
          </w:p>
        </w:tc>
        <w:tc>
          <w:tcPr>
            <w:tcW w:w="1474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970" w:rsidRPr="00E847A4" w:rsidRDefault="00144A01" w:rsidP="007A655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НДС не облагается</w:t>
            </w:r>
          </w:p>
        </w:tc>
      </w:tr>
    </w:tbl>
    <w:p w:rsidR="00DA31A8" w:rsidRDefault="00DA31A8" w:rsidP="00B33D0D">
      <w:pPr>
        <w:rPr>
          <w:sz w:val="20"/>
          <w:szCs w:val="20"/>
        </w:rPr>
      </w:pPr>
    </w:p>
    <w:p w:rsidR="00DA31A8" w:rsidRDefault="00DA31A8" w:rsidP="00B33D0D">
      <w:pPr>
        <w:rPr>
          <w:sz w:val="20"/>
          <w:szCs w:val="20"/>
        </w:rPr>
      </w:pPr>
    </w:p>
    <w:p w:rsidR="00DA31A8" w:rsidRDefault="00DA31A8" w:rsidP="00B33D0D">
      <w:pPr>
        <w:rPr>
          <w:sz w:val="20"/>
          <w:szCs w:val="20"/>
        </w:rPr>
      </w:pPr>
    </w:p>
    <w:p w:rsidR="00DA31A8" w:rsidRDefault="00DA31A8" w:rsidP="00B33D0D">
      <w:pPr>
        <w:rPr>
          <w:sz w:val="20"/>
          <w:szCs w:val="20"/>
        </w:rPr>
      </w:pPr>
    </w:p>
    <w:p w:rsidR="00DA31A8" w:rsidRPr="00DA31A8" w:rsidRDefault="00DA31A8" w:rsidP="00B33D0D">
      <w:pPr>
        <w:rPr>
          <w:sz w:val="20"/>
          <w:szCs w:val="20"/>
        </w:rPr>
      </w:pPr>
    </w:p>
    <w:p w:rsidR="00B33D0D" w:rsidRPr="00CF596F" w:rsidRDefault="00B33D0D" w:rsidP="00B33D0D">
      <w:pPr>
        <w:rPr>
          <w:sz w:val="20"/>
          <w:szCs w:val="20"/>
        </w:rPr>
      </w:pPr>
      <w:r w:rsidRPr="00CF596F">
        <w:rPr>
          <w:sz w:val="20"/>
          <w:szCs w:val="20"/>
        </w:rPr>
        <w:t>Ответственное лицо Заказчика за подготовку технической документации:</w:t>
      </w:r>
    </w:p>
    <w:p w:rsidR="00B33D0D" w:rsidRDefault="0062001D" w:rsidP="00B33D0D">
      <w:pPr>
        <w:tabs>
          <w:tab w:val="left" w:pos="7260"/>
        </w:tabs>
        <w:rPr>
          <w:sz w:val="20"/>
          <w:szCs w:val="20"/>
        </w:rPr>
      </w:pPr>
      <w:r>
        <w:rPr>
          <w:sz w:val="20"/>
          <w:szCs w:val="20"/>
        </w:rPr>
        <w:t>Директор</w:t>
      </w:r>
      <w:r w:rsidR="00B33D0D" w:rsidRPr="00CF596F">
        <w:rPr>
          <w:sz w:val="20"/>
          <w:szCs w:val="20"/>
        </w:rPr>
        <w:t xml:space="preserve"> предприятия СДТУ и ИТ ОАО «ТГК-1» </w:t>
      </w:r>
      <w:r w:rsidR="00755346">
        <w:rPr>
          <w:sz w:val="20"/>
          <w:szCs w:val="20"/>
        </w:rPr>
        <w:t>Малафеев А.В</w:t>
      </w:r>
      <w:r w:rsidR="00B33D0D" w:rsidRPr="00CF596F">
        <w:rPr>
          <w:sz w:val="20"/>
          <w:szCs w:val="20"/>
        </w:rPr>
        <w:t xml:space="preserve">. </w:t>
      </w:r>
      <w:r w:rsidR="00B33D0D">
        <w:rPr>
          <w:sz w:val="20"/>
          <w:szCs w:val="20"/>
        </w:rPr>
        <w:tab/>
      </w:r>
    </w:p>
    <w:p w:rsidR="00B33D0D" w:rsidRDefault="00B33D0D" w:rsidP="00B33D0D">
      <w:pPr>
        <w:tabs>
          <w:tab w:val="left" w:pos="7260"/>
        </w:tabs>
        <w:rPr>
          <w:sz w:val="20"/>
          <w:szCs w:val="20"/>
        </w:rPr>
      </w:pPr>
    </w:p>
    <w:p w:rsidR="00C0058A" w:rsidRPr="00BF3A56" w:rsidRDefault="00B33D0D" w:rsidP="003A04BA">
      <w:pPr>
        <w:tabs>
          <w:tab w:val="left" w:pos="7260"/>
        </w:tabs>
        <w:rPr>
          <w:sz w:val="20"/>
          <w:szCs w:val="20"/>
        </w:rPr>
      </w:pPr>
      <w:r>
        <w:rPr>
          <w:sz w:val="20"/>
          <w:szCs w:val="20"/>
        </w:rPr>
        <w:t xml:space="preserve">Директор ПСДТУ и ИТ                                                                                                                  </w:t>
      </w:r>
      <w:r w:rsidR="0062001D">
        <w:rPr>
          <w:sz w:val="20"/>
          <w:szCs w:val="20"/>
        </w:rPr>
        <w:t>А</w:t>
      </w:r>
      <w:r>
        <w:rPr>
          <w:sz w:val="20"/>
          <w:szCs w:val="20"/>
        </w:rPr>
        <w:t>.</w:t>
      </w:r>
      <w:r w:rsidR="003E5FE8">
        <w:rPr>
          <w:sz w:val="20"/>
          <w:szCs w:val="20"/>
        </w:rPr>
        <w:t>В</w:t>
      </w:r>
      <w:r>
        <w:rPr>
          <w:sz w:val="20"/>
          <w:szCs w:val="20"/>
        </w:rPr>
        <w:t xml:space="preserve">. </w:t>
      </w:r>
      <w:r w:rsidR="0062001D">
        <w:rPr>
          <w:sz w:val="20"/>
          <w:szCs w:val="20"/>
        </w:rPr>
        <w:t>Малафеев</w:t>
      </w:r>
      <w:r w:rsidR="004A50EF">
        <w:rPr>
          <w:sz w:val="20"/>
          <w:szCs w:val="20"/>
        </w:rPr>
        <w:t xml:space="preserve"> </w:t>
      </w:r>
    </w:p>
    <w:sectPr w:rsidR="00C0058A" w:rsidRPr="00BF3A56" w:rsidSect="00587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36F" w:rsidRDefault="0058136F" w:rsidP="006C1DE7">
      <w:r>
        <w:separator/>
      </w:r>
    </w:p>
  </w:endnote>
  <w:endnote w:type="continuationSeparator" w:id="0">
    <w:p w:rsidR="0058136F" w:rsidRDefault="0058136F" w:rsidP="006C1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36F" w:rsidRDefault="0058136F" w:rsidP="006C1DE7">
      <w:r>
        <w:separator/>
      </w:r>
    </w:p>
  </w:footnote>
  <w:footnote w:type="continuationSeparator" w:id="0">
    <w:p w:rsidR="0058136F" w:rsidRDefault="0058136F" w:rsidP="006C1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BF3E91"/>
    <w:multiLevelType w:val="hybridMultilevel"/>
    <w:tmpl w:val="1B7A5F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0E63EF"/>
    <w:multiLevelType w:val="hybridMultilevel"/>
    <w:tmpl w:val="31B674A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0661EB"/>
    <w:multiLevelType w:val="hybridMultilevel"/>
    <w:tmpl w:val="3CE22D80"/>
    <w:lvl w:ilvl="0" w:tplc="0EF8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A161A"/>
    <w:multiLevelType w:val="hybridMultilevel"/>
    <w:tmpl w:val="2C5E6D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221EAB"/>
    <w:multiLevelType w:val="hybridMultilevel"/>
    <w:tmpl w:val="802463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196E9C"/>
    <w:multiLevelType w:val="hybridMultilevel"/>
    <w:tmpl w:val="982C479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05957EB"/>
    <w:multiLevelType w:val="hybridMultilevel"/>
    <w:tmpl w:val="2D2095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F17"/>
    <w:rsid w:val="00003A29"/>
    <w:rsid w:val="00004D9E"/>
    <w:rsid w:val="000109A8"/>
    <w:rsid w:val="000166E3"/>
    <w:rsid w:val="00022B57"/>
    <w:rsid w:val="000259E1"/>
    <w:rsid w:val="00036E11"/>
    <w:rsid w:val="0006047A"/>
    <w:rsid w:val="0008155E"/>
    <w:rsid w:val="000912EA"/>
    <w:rsid w:val="00094467"/>
    <w:rsid w:val="000C0929"/>
    <w:rsid w:val="000C352C"/>
    <w:rsid w:val="000C3E18"/>
    <w:rsid w:val="000D6EC1"/>
    <w:rsid w:val="000E035A"/>
    <w:rsid w:val="000E6348"/>
    <w:rsid w:val="00100016"/>
    <w:rsid w:val="00110F9A"/>
    <w:rsid w:val="00144A01"/>
    <w:rsid w:val="00152724"/>
    <w:rsid w:val="00160144"/>
    <w:rsid w:val="00164390"/>
    <w:rsid w:val="0017092A"/>
    <w:rsid w:val="00173B95"/>
    <w:rsid w:val="00186986"/>
    <w:rsid w:val="001B1D50"/>
    <w:rsid w:val="001B3928"/>
    <w:rsid w:val="001C6B57"/>
    <w:rsid w:val="001D3730"/>
    <w:rsid w:val="001E5324"/>
    <w:rsid w:val="001E6DEB"/>
    <w:rsid w:val="00203682"/>
    <w:rsid w:val="0022350D"/>
    <w:rsid w:val="00227E30"/>
    <w:rsid w:val="002404FD"/>
    <w:rsid w:val="00244A3C"/>
    <w:rsid w:val="00293AF4"/>
    <w:rsid w:val="002A7503"/>
    <w:rsid w:val="002E1263"/>
    <w:rsid w:val="002E23C5"/>
    <w:rsid w:val="002F1E81"/>
    <w:rsid w:val="003110CA"/>
    <w:rsid w:val="00314289"/>
    <w:rsid w:val="0032185B"/>
    <w:rsid w:val="00326FAB"/>
    <w:rsid w:val="003447CB"/>
    <w:rsid w:val="003551C2"/>
    <w:rsid w:val="00356778"/>
    <w:rsid w:val="00365E27"/>
    <w:rsid w:val="00372A07"/>
    <w:rsid w:val="00372DB1"/>
    <w:rsid w:val="00394611"/>
    <w:rsid w:val="003A04BA"/>
    <w:rsid w:val="003B2832"/>
    <w:rsid w:val="003B68AB"/>
    <w:rsid w:val="003D761A"/>
    <w:rsid w:val="003E5E17"/>
    <w:rsid w:val="003E5FE8"/>
    <w:rsid w:val="00403664"/>
    <w:rsid w:val="00415E42"/>
    <w:rsid w:val="00424516"/>
    <w:rsid w:val="0043102A"/>
    <w:rsid w:val="00440D2A"/>
    <w:rsid w:val="00441B37"/>
    <w:rsid w:val="0044480F"/>
    <w:rsid w:val="0044621A"/>
    <w:rsid w:val="004652AD"/>
    <w:rsid w:val="004665A0"/>
    <w:rsid w:val="004A50EF"/>
    <w:rsid w:val="004E2EB7"/>
    <w:rsid w:val="004E3387"/>
    <w:rsid w:val="004F1B51"/>
    <w:rsid w:val="004F2F17"/>
    <w:rsid w:val="00512328"/>
    <w:rsid w:val="005215CA"/>
    <w:rsid w:val="00522DCD"/>
    <w:rsid w:val="00533512"/>
    <w:rsid w:val="00537B28"/>
    <w:rsid w:val="00537D39"/>
    <w:rsid w:val="0054608A"/>
    <w:rsid w:val="005744E4"/>
    <w:rsid w:val="0058136F"/>
    <w:rsid w:val="0058407E"/>
    <w:rsid w:val="00584670"/>
    <w:rsid w:val="00587591"/>
    <w:rsid w:val="00587B04"/>
    <w:rsid w:val="005A3768"/>
    <w:rsid w:val="005B3085"/>
    <w:rsid w:val="005D4895"/>
    <w:rsid w:val="005E055F"/>
    <w:rsid w:val="0062001D"/>
    <w:rsid w:val="00653AFB"/>
    <w:rsid w:val="00661970"/>
    <w:rsid w:val="00663A26"/>
    <w:rsid w:val="006703EC"/>
    <w:rsid w:val="00672CEE"/>
    <w:rsid w:val="006746AC"/>
    <w:rsid w:val="00690E46"/>
    <w:rsid w:val="00693141"/>
    <w:rsid w:val="00694180"/>
    <w:rsid w:val="006B09AE"/>
    <w:rsid w:val="006C1DE7"/>
    <w:rsid w:val="006C1EF7"/>
    <w:rsid w:val="006D613A"/>
    <w:rsid w:val="006F1CE2"/>
    <w:rsid w:val="006F2BA6"/>
    <w:rsid w:val="006F3539"/>
    <w:rsid w:val="006F6020"/>
    <w:rsid w:val="00706CAE"/>
    <w:rsid w:val="00712A1E"/>
    <w:rsid w:val="007252BE"/>
    <w:rsid w:val="0073466C"/>
    <w:rsid w:val="00755346"/>
    <w:rsid w:val="00761F60"/>
    <w:rsid w:val="00770402"/>
    <w:rsid w:val="007C30EF"/>
    <w:rsid w:val="007D4249"/>
    <w:rsid w:val="007E6937"/>
    <w:rsid w:val="007F12B4"/>
    <w:rsid w:val="007F7F66"/>
    <w:rsid w:val="0083223F"/>
    <w:rsid w:val="00853828"/>
    <w:rsid w:val="00872808"/>
    <w:rsid w:val="008876E6"/>
    <w:rsid w:val="008A393F"/>
    <w:rsid w:val="008A77B4"/>
    <w:rsid w:val="008B6DAE"/>
    <w:rsid w:val="008C13E4"/>
    <w:rsid w:val="008D0847"/>
    <w:rsid w:val="008D2B55"/>
    <w:rsid w:val="008F7E80"/>
    <w:rsid w:val="00920D7F"/>
    <w:rsid w:val="00923C25"/>
    <w:rsid w:val="00923CFE"/>
    <w:rsid w:val="00964226"/>
    <w:rsid w:val="009815AC"/>
    <w:rsid w:val="00982663"/>
    <w:rsid w:val="0098385E"/>
    <w:rsid w:val="0098558C"/>
    <w:rsid w:val="009E7129"/>
    <w:rsid w:val="009E7B97"/>
    <w:rsid w:val="009F4307"/>
    <w:rsid w:val="009F62ED"/>
    <w:rsid w:val="00A121D6"/>
    <w:rsid w:val="00A80222"/>
    <w:rsid w:val="00A834C2"/>
    <w:rsid w:val="00A8374D"/>
    <w:rsid w:val="00AA64FB"/>
    <w:rsid w:val="00AB1DF2"/>
    <w:rsid w:val="00AC013F"/>
    <w:rsid w:val="00AC0E48"/>
    <w:rsid w:val="00AC28DC"/>
    <w:rsid w:val="00AD473F"/>
    <w:rsid w:val="00AE473E"/>
    <w:rsid w:val="00AF54EA"/>
    <w:rsid w:val="00B33217"/>
    <w:rsid w:val="00B33D0D"/>
    <w:rsid w:val="00B67994"/>
    <w:rsid w:val="00B866BF"/>
    <w:rsid w:val="00B875FD"/>
    <w:rsid w:val="00B940B2"/>
    <w:rsid w:val="00BC072D"/>
    <w:rsid w:val="00BC6BE2"/>
    <w:rsid w:val="00BD0610"/>
    <w:rsid w:val="00BD7042"/>
    <w:rsid w:val="00BE040E"/>
    <w:rsid w:val="00BF3A56"/>
    <w:rsid w:val="00C0058A"/>
    <w:rsid w:val="00C125BE"/>
    <w:rsid w:val="00C158E3"/>
    <w:rsid w:val="00C17C73"/>
    <w:rsid w:val="00C20013"/>
    <w:rsid w:val="00C2061E"/>
    <w:rsid w:val="00C24F1F"/>
    <w:rsid w:val="00C560E7"/>
    <w:rsid w:val="00C60530"/>
    <w:rsid w:val="00C63E10"/>
    <w:rsid w:val="00C9015C"/>
    <w:rsid w:val="00C90B13"/>
    <w:rsid w:val="00CA3849"/>
    <w:rsid w:val="00CB3E93"/>
    <w:rsid w:val="00CB74FF"/>
    <w:rsid w:val="00CC1C0B"/>
    <w:rsid w:val="00CC375E"/>
    <w:rsid w:val="00CD4D8B"/>
    <w:rsid w:val="00CE6941"/>
    <w:rsid w:val="00CF596F"/>
    <w:rsid w:val="00D02452"/>
    <w:rsid w:val="00D05AA1"/>
    <w:rsid w:val="00D07816"/>
    <w:rsid w:val="00D07B9B"/>
    <w:rsid w:val="00D2302D"/>
    <w:rsid w:val="00D23B5C"/>
    <w:rsid w:val="00D25727"/>
    <w:rsid w:val="00D378F4"/>
    <w:rsid w:val="00D460B6"/>
    <w:rsid w:val="00D742BC"/>
    <w:rsid w:val="00D9168B"/>
    <w:rsid w:val="00DA31A8"/>
    <w:rsid w:val="00DA5535"/>
    <w:rsid w:val="00DB52DE"/>
    <w:rsid w:val="00DC05BD"/>
    <w:rsid w:val="00DE40E7"/>
    <w:rsid w:val="00DF09C9"/>
    <w:rsid w:val="00E071D6"/>
    <w:rsid w:val="00E07893"/>
    <w:rsid w:val="00E1294E"/>
    <w:rsid w:val="00E17F22"/>
    <w:rsid w:val="00E40B1D"/>
    <w:rsid w:val="00E60917"/>
    <w:rsid w:val="00E60D67"/>
    <w:rsid w:val="00EA0D8C"/>
    <w:rsid w:val="00ED281D"/>
    <w:rsid w:val="00ED7119"/>
    <w:rsid w:val="00EF4740"/>
    <w:rsid w:val="00EF703F"/>
    <w:rsid w:val="00F24E09"/>
    <w:rsid w:val="00F33662"/>
    <w:rsid w:val="00F36424"/>
    <w:rsid w:val="00F5520E"/>
    <w:rsid w:val="00FC054E"/>
    <w:rsid w:val="00FC68B2"/>
    <w:rsid w:val="00FD4A03"/>
    <w:rsid w:val="00FD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A28D9D-DBA1-4CF8-95A8-113404F61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59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F474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C1DE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C1DE7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6C1D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C1DE7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E69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6941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653AFB"/>
    <w:pPr>
      <w:spacing w:after="120"/>
    </w:pPr>
  </w:style>
  <w:style w:type="character" w:customStyle="1" w:styleId="ab">
    <w:name w:val="Основной текст Знак"/>
    <w:basedOn w:val="a0"/>
    <w:link w:val="aa"/>
    <w:rsid w:val="00653AFB"/>
    <w:rPr>
      <w:sz w:val="24"/>
      <w:szCs w:val="24"/>
    </w:rPr>
  </w:style>
  <w:style w:type="paragraph" w:styleId="ac">
    <w:name w:val="List Paragraph"/>
    <w:basedOn w:val="a"/>
    <w:uiPriority w:val="34"/>
    <w:qFormat/>
    <w:rsid w:val="005215CA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66197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61970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6197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6197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619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2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357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Home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Lavrov.AA</dc:creator>
  <cp:lastModifiedBy>Никитина Инна Анатольевна</cp:lastModifiedBy>
  <cp:revision>16</cp:revision>
  <cp:lastPrinted>2016-06-07T12:27:00Z</cp:lastPrinted>
  <dcterms:created xsi:type="dcterms:W3CDTF">2016-04-14T07:00:00Z</dcterms:created>
  <dcterms:modified xsi:type="dcterms:W3CDTF">2016-06-17T13:39:00Z</dcterms:modified>
</cp:coreProperties>
</file>