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73A" w:rsidRDefault="0034673A" w:rsidP="004F2F17">
      <w:pPr>
        <w:jc w:val="center"/>
        <w:rPr>
          <w:sz w:val="28"/>
          <w:szCs w:val="28"/>
        </w:rPr>
      </w:pPr>
    </w:p>
    <w:p w:rsidR="0034673A" w:rsidRDefault="0034673A" w:rsidP="004F2F17">
      <w:pPr>
        <w:jc w:val="center"/>
        <w:rPr>
          <w:sz w:val="28"/>
          <w:szCs w:val="28"/>
        </w:rPr>
      </w:pPr>
    </w:p>
    <w:p w:rsidR="0034673A" w:rsidRDefault="0034673A" w:rsidP="004F2F17">
      <w:pPr>
        <w:jc w:val="center"/>
        <w:rPr>
          <w:sz w:val="28"/>
          <w:szCs w:val="28"/>
        </w:rPr>
      </w:pPr>
    </w:p>
    <w:p w:rsidR="00251DEB" w:rsidRPr="004F2F17" w:rsidRDefault="00251DEB" w:rsidP="004F2F17">
      <w:pPr>
        <w:jc w:val="center"/>
        <w:rPr>
          <w:b/>
          <w:sz w:val="28"/>
          <w:szCs w:val="28"/>
        </w:rPr>
      </w:pPr>
      <w:r w:rsidRPr="004F2F17">
        <w:rPr>
          <w:sz w:val="28"/>
          <w:szCs w:val="28"/>
        </w:rPr>
        <w:t>Техническое задание</w:t>
      </w:r>
      <w:r w:rsidR="004B332D">
        <w:rPr>
          <w:sz w:val="28"/>
          <w:szCs w:val="28"/>
        </w:rPr>
        <w:t xml:space="preserve"> № 16-179 У</w:t>
      </w:r>
    </w:p>
    <w:p w:rsidR="00090861" w:rsidRDefault="00251DEB" w:rsidP="004F2F17">
      <w:pPr>
        <w:jc w:val="center"/>
        <w:rPr>
          <w:sz w:val="28"/>
          <w:szCs w:val="28"/>
        </w:rPr>
      </w:pPr>
      <w:r w:rsidRPr="004F2F17">
        <w:rPr>
          <w:sz w:val="28"/>
          <w:szCs w:val="28"/>
        </w:rPr>
        <w:t xml:space="preserve">на открытый </w:t>
      </w:r>
      <w:r w:rsidR="005417A8">
        <w:rPr>
          <w:sz w:val="28"/>
          <w:szCs w:val="28"/>
        </w:rPr>
        <w:t>запрос предложений</w:t>
      </w:r>
      <w:r w:rsidR="00090861">
        <w:rPr>
          <w:sz w:val="28"/>
          <w:szCs w:val="28"/>
        </w:rPr>
        <w:t xml:space="preserve"> н</w:t>
      </w:r>
      <w:bookmarkStart w:id="0" w:name="_GoBack"/>
      <w:bookmarkEnd w:id="0"/>
      <w:r w:rsidR="00090861">
        <w:rPr>
          <w:sz w:val="28"/>
          <w:szCs w:val="28"/>
        </w:rPr>
        <w:t xml:space="preserve">а выполнение </w:t>
      </w:r>
    </w:p>
    <w:p w:rsidR="00435E7E" w:rsidRDefault="00435E7E" w:rsidP="007E59C3">
      <w:r w:rsidRPr="00DA7CA9">
        <w:rPr>
          <w:color w:val="000000"/>
          <w:sz w:val="22"/>
          <w:szCs w:val="22"/>
        </w:rPr>
        <w:t>Услуги по эксплуатационному обслуживанию и ремонту кондиционеров узлов связи и СДТУ предприятий филиала "Невский" ОАО "ТГК-1"</w:t>
      </w:r>
    </w:p>
    <w:p w:rsidR="00435E7E" w:rsidRPr="00DA7CA9" w:rsidRDefault="00435E7E" w:rsidP="007E59C3">
      <w:pPr>
        <w:rPr>
          <w:b/>
          <w:sz w:val="20"/>
          <w:szCs w:val="20"/>
        </w:rPr>
      </w:pPr>
      <w:r w:rsidRPr="00DA7CA9">
        <w:rPr>
          <w:b/>
          <w:sz w:val="20"/>
          <w:szCs w:val="20"/>
        </w:rPr>
        <w:t>Номер закупки по ГПКЗ</w:t>
      </w:r>
      <w:r w:rsidRPr="00DA7CA9">
        <w:rPr>
          <w:sz w:val="20"/>
          <w:szCs w:val="20"/>
        </w:rPr>
        <w:t xml:space="preserve"> – 1090/7.39-872</w:t>
      </w:r>
    </w:p>
    <w:p w:rsidR="00435E7E" w:rsidRDefault="00435E7E" w:rsidP="007E59C3">
      <w:pPr>
        <w:rPr>
          <w:color w:val="000000"/>
          <w:sz w:val="18"/>
          <w:szCs w:val="18"/>
        </w:rPr>
      </w:pPr>
      <w:r w:rsidRPr="00DA7CA9">
        <w:rPr>
          <w:b/>
          <w:sz w:val="20"/>
          <w:szCs w:val="20"/>
        </w:rPr>
        <w:t>Предмет открытого запроса предложений</w:t>
      </w:r>
      <w:r w:rsidRPr="00DA7CA9">
        <w:rPr>
          <w:sz w:val="20"/>
          <w:szCs w:val="20"/>
        </w:rPr>
        <w:t xml:space="preserve"> – право заключения договора </w:t>
      </w:r>
      <w:r w:rsidRPr="00DA7CA9">
        <w:rPr>
          <w:sz w:val="18"/>
          <w:szCs w:val="18"/>
        </w:rPr>
        <w:t>«</w:t>
      </w:r>
      <w:r w:rsidRPr="00DA7CA9">
        <w:rPr>
          <w:color w:val="000000"/>
          <w:sz w:val="18"/>
          <w:szCs w:val="18"/>
        </w:rPr>
        <w:t>Услуги по эксплуатационному обслуживанию и ремонту кондиционеров узлов связи и СДТУ предприятий филиала "Невский" ОАО "ТГК-1"»</w:t>
      </w:r>
      <w:r w:rsidR="00BA5FFF">
        <w:rPr>
          <w:color w:val="000000"/>
          <w:sz w:val="18"/>
          <w:szCs w:val="18"/>
        </w:rPr>
        <w:t xml:space="preserve"> </w:t>
      </w:r>
    </w:p>
    <w:p w:rsidR="00BA5FFF" w:rsidRDefault="00BA5FFF" w:rsidP="007E59C3">
      <w:pPr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ОКДП: 5262000</w:t>
      </w:r>
    </w:p>
    <w:p w:rsidR="00BA5FFF" w:rsidRPr="00DA7CA9" w:rsidRDefault="00BA5FFF" w:rsidP="007E59C3">
      <w:pPr>
        <w:rPr>
          <w:sz w:val="18"/>
          <w:szCs w:val="18"/>
        </w:rPr>
      </w:pPr>
      <w:r>
        <w:rPr>
          <w:color w:val="000000"/>
          <w:sz w:val="18"/>
          <w:szCs w:val="18"/>
        </w:rPr>
        <w:t>ОКВЭД: 29.23.9</w:t>
      </w:r>
    </w:p>
    <w:p w:rsidR="00435E7E" w:rsidRPr="00DA7CA9" w:rsidRDefault="00435E7E" w:rsidP="007E59C3">
      <w:pPr>
        <w:rPr>
          <w:sz w:val="20"/>
          <w:szCs w:val="20"/>
        </w:rPr>
      </w:pPr>
      <w:r w:rsidRPr="00DA7CA9">
        <w:rPr>
          <w:b/>
          <w:sz w:val="20"/>
          <w:szCs w:val="20"/>
        </w:rPr>
        <w:t>Предельная стоимость</w:t>
      </w:r>
      <w:r w:rsidRPr="00DA7CA9">
        <w:rPr>
          <w:sz w:val="20"/>
          <w:szCs w:val="20"/>
        </w:rPr>
        <w:t xml:space="preserve"> – 1830</w:t>
      </w:r>
      <w:r w:rsidR="00F51CDA">
        <w:rPr>
          <w:sz w:val="20"/>
          <w:szCs w:val="20"/>
        </w:rPr>
        <w:t>,00 тыс. руб.</w:t>
      </w:r>
      <w:r w:rsidRPr="00DA7CA9">
        <w:rPr>
          <w:sz w:val="20"/>
          <w:szCs w:val="20"/>
        </w:rPr>
        <w:t xml:space="preserve"> без НДС          </w:t>
      </w:r>
    </w:p>
    <w:p w:rsidR="00435E7E" w:rsidRPr="00DA7CA9" w:rsidRDefault="00435E7E" w:rsidP="007E59C3">
      <w:pPr>
        <w:rPr>
          <w:sz w:val="20"/>
          <w:szCs w:val="20"/>
        </w:rPr>
      </w:pPr>
      <w:r w:rsidRPr="00DA7CA9">
        <w:rPr>
          <w:b/>
          <w:sz w:val="20"/>
          <w:szCs w:val="20"/>
        </w:rPr>
        <w:t>Условия и форма оплаты</w:t>
      </w:r>
      <w:r w:rsidRPr="00DA7CA9">
        <w:rPr>
          <w:bCs/>
          <w:sz w:val="20"/>
          <w:szCs w:val="20"/>
        </w:rPr>
        <w:t>:</w:t>
      </w:r>
      <w:r w:rsidRPr="00DA7CA9">
        <w:rPr>
          <w:sz w:val="20"/>
          <w:szCs w:val="20"/>
        </w:rPr>
        <w:t xml:space="preserve"> </w:t>
      </w:r>
      <w:r w:rsidRPr="00DA7CA9">
        <w:rPr>
          <w:bCs/>
          <w:sz w:val="20"/>
          <w:szCs w:val="20"/>
        </w:rPr>
        <w:t xml:space="preserve">отсрочка платежа </w:t>
      </w:r>
      <w:r w:rsidR="0014046D">
        <w:rPr>
          <w:bCs/>
          <w:sz w:val="20"/>
          <w:szCs w:val="20"/>
        </w:rPr>
        <w:t>3</w:t>
      </w:r>
      <w:r w:rsidRPr="00DA7CA9">
        <w:rPr>
          <w:bCs/>
          <w:sz w:val="20"/>
          <w:szCs w:val="20"/>
        </w:rPr>
        <w:t xml:space="preserve">0 </w:t>
      </w:r>
      <w:r w:rsidR="0014046D">
        <w:rPr>
          <w:bCs/>
          <w:sz w:val="20"/>
          <w:szCs w:val="20"/>
        </w:rPr>
        <w:t xml:space="preserve">календарных </w:t>
      </w:r>
      <w:r w:rsidRPr="00DA7CA9">
        <w:rPr>
          <w:bCs/>
          <w:sz w:val="20"/>
          <w:szCs w:val="20"/>
        </w:rPr>
        <w:t>дней</w:t>
      </w:r>
    </w:p>
    <w:p w:rsidR="00435E7E" w:rsidRPr="00DA7CA9" w:rsidRDefault="00435E7E" w:rsidP="007E59C3">
      <w:pPr>
        <w:rPr>
          <w:sz w:val="20"/>
          <w:szCs w:val="20"/>
        </w:rPr>
      </w:pPr>
      <w:r w:rsidRPr="00DA7CA9">
        <w:rPr>
          <w:b/>
          <w:sz w:val="20"/>
          <w:szCs w:val="20"/>
        </w:rPr>
        <w:t>Сроки оказания услуг</w:t>
      </w:r>
      <w:r w:rsidRPr="00DA7CA9">
        <w:rPr>
          <w:sz w:val="20"/>
          <w:szCs w:val="20"/>
        </w:rPr>
        <w:t xml:space="preserve">: </w:t>
      </w:r>
      <w:r w:rsidR="00CF11C5">
        <w:rPr>
          <w:sz w:val="20"/>
          <w:szCs w:val="20"/>
        </w:rPr>
        <w:t>январь-декабрь</w:t>
      </w:r>
      <w:r w:rsidRPr="00DA7CA9">
        <w:rPr>
          <w:sz w:val="20"/>
          <w:szCs w:val="20"/>
        </w:rPr>
        <w:t>.2016</w:t>
      </w:r>
      <w:r w:rsidR="00CF11C5">
        <w:rPr>
          <w:sz w:val="20"/>
          <w:szCs w:val="20"/>
        </w:rPr>
        <w:t xml:space="preserve"> года</w:t>
      </w:r>
    </w:p>
    <w:p w:rsidR="00435E7E" w:rsidRPr="00852602" w:rsidRDefault="00435E7E" w:rsidP="00435E7E">
      <w:pPr>
        <w:spacing w:after="240"/>
        <w:rPr>
          <w:sz w:val="20"/>
          <w:szCs w:val="20"/>
        </w:rPr>
      </w:pPr>
      <w:r w:rsidRPr="00DA7CA9">
        <w:rPr>
          <w:b/>
          <w:sz w:val="20"/>
          <w:szCs w:val="20"/>
        </w:rPr>
        <w:t>Адрес оказания услуг</w:t>
      </w:r>
      <w:r w:rsidRPr="00DA7CA9">
        <w:rPr>
          <w:sz w:val="20"/>
          <w:szCs w:val="20"/>
        </w:rPr>
        <w:t>: Объекты ОАО «ТГК-1» (Приложение №1)</w:t>
      </w:r>
    </w:p>
    <w:tbl>
      <w:tblPr>
        <w:tblW w:w="1079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4"/>
        <w:gridCol w:w="8946"/>
      </w:tblGrid>
      <w:tr w:rsidR="00251DEB" w:rsidTr="003E5973">
        <w:trPr>
          <w:trHeight w:val="244"/>
        </w:trPr>
        <w:tc>
          <w:tcPr>
            <w:tcW w:w="10790" w:type="dxa"/>
            <w:gridSpan w:val="2"/>
          </w:tcPr>
          <w:p w:rsidR="00251DEB" w:rsidRPr="003E5973" w:rsidRDefault="00251DEB" w:rsidP="003E5973">
            <w:pPr>
              <w:jc w:val="center"/>
              <w:rPr>
                <w:b/>
                <w:bCs/>
                <w:color w:val="000000"/>
              </w:rPr>
            </w:pPr>
            <w:r w:rsidRPr="00711266">
              <w:rPr>
                <w:b/>
                <w:bCs/>
                <w:color w:val="000000"/>
              </w:rPr>
              <w:t xml:space="preserve">Вопросы, выносимые на открытый </w:t>
            </w:r>
            <w:r w:rsidR="00BA2545">
              <w:rPr>
                <w:b/>
                <w:bCs/>
                <w:color w:val="000000"/>
              </w:rPr>
              <w:t>запрос предложений</w:t>
            </w:r>
            <w:r w:rsidRPr="00711266">
              <w:rPr>
                <w:b/>
                <w:bCs/>
                <w:color w:val="000000"/>
              </w:rPr>
              <w:t>:</w:t>
            </w:r>
          </w:p>
        </w:tc>
      </w:tr>
      <w:tr w:rsidR="00251DEB" w:rsidRPr="00CF596F" w:rsidTr="003E5973">
        <w:trPr>
          <w:trHeight w:val="1146"/>
        </w:trPr>
        <w:tc>
          <w:tcPr>
            <w:tcW w:w="1844" w:type="dxa"/>
          </w:tcPr>
          <w:p w:rsidR="00251DEB" w:rsidRPr="00711266" w:rsidRDefault="00251DEB" w:rsidP="00EF4740">
            <w:pPr>
              <w:rPr>
                <w:color w:val="000000"/>
                <w:sz w:val="20"/>
                <w:szCs w:val="20"/>
              </w:rPr>
            </w:pPr>
            <w:r w:rsidRPr="00711266">
              <w:rPr>
                <w:b/>
                <w:bCs/>
                <w:color w:val="000000"/>
                <w:sz w:val="20"/>
                <w:szCs w:val="20"/>
              </w:rPr>
              <w:t xml:space="preserve">Общие требования к условиям поставки </w:t>
            </w:r>
            <w:r w:rsidRPr="00711266">
              <w:rPr>
                <w:color w:val="000000"/>
                <w:sz w:val="20"/>
                <w:szCs w:val="20"/>
              </w:rPr>
              <w:t>(ГОСТ, ТУ, № чертежа, производитель, наличие необходимой тары, способ доставки, порядок расчетов и т.д.)</w:t>
            </w:r>
            <w:r w:rsidRPr="00711266"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8946" w:type="dxa"/>
          </w:tcPr>
          <w:p w:rsidR="007E5E62" w:rsidRPr="007E5E62" w:rsidRDefault="007E5E62" w:rsidP="007E5E62">
            <w:pPr>
              <w:jc w:val="both"/>
              <w:rPr>
                <w:sz w:val="20"/>
                <w:szCs w:val="20"/>
              </w:rPr>
            </w:pPr>
            <w:r w:rsidRPr="007E5E62">
              <w:rPr>
                <w:sz w:val="20"/>
                <w:szCs w:val="20"/>
              </w:rPr>
              <w:t>1. Работы должны выполняться в полном объеме, качественно и в соответствии с требованиями заводов-изготовителей.</w:t>
            </w:r>
          </w:p>
          <w:p w:rsidR="007E5E62" w:rsidRPr="007E5E62" w:rsidRDefault="007E5E62" w:rsidP="007E5E62">
            <w:pPr>
              <w:jc w:val="both"/>
              <w:rPr>
                <w:kern w:val="16"/>
                <w:sz w:val="20"/>
                <w:szCs w:val="20"/>
              </w:rPr>
            </w:pPr>
            <w:r w:rsidRPr="007E5E62">
              <w:rPr>
                <w:sz w:val="20"/>
                <w:szCs w:val="20"/>
              </w:rPr>
              <w:t>2. Техническое и оперативное обслуживание объектов должно о</w:t>
            </w:r>
            <w:r w:rsidRPr="007E5E62">
              <w:rPr>
                <w:kern w:val="16"/>
                <w:sz w:val="20"/>
                <w:szCs w:val="20"/>
              </w:rPr>
              <w:t>беспечивать исправное  работоспособное э</w:t>
            </w:r>
            <w:r w:rsidRPr="007E5E62">
              <w:rPr>
                <w:sz w:val="20"/>
                <w:szCs w:val="20"/>
              </w:rPr>
              <w:t>ксплуатационное</w:t>
            </w:r>
            <w:r w:rsidRPr="007E5E62">
              <w:rPr>
                <w:kern w:val="16"/>
                <w:sz w:val="20"/>
                <w:szCs w:val="20"/>
              </w:rPr>
              <w:t xml:space="preserve"> состояние оборудования и надежную безопасную эксплуатацию объектов.</w:t>
            </w:r>
          </w:p>
          <w:p w:rsidR="007E5E62" w:rsidRPr="007E5E62" w:rsidRDefault="007E5E62" w:rsidP="007E5E62">
            <w:pPr>
              <w:jc w:val="both"/>
              <w:rPr>
                <w:sz w:val="20"/>
                <w:szCs w:val="20"/>
              </w:rPr>
            </w:pPr>
            <w:r w:rsidRPr="007E5E62">
              <w:rPr>
                <w:kern w:val="16"/>
                <w:sz w:val="20"/>
                <w:szCs w:val="20"/>
              </w:rPr>
              <w:t xml:space="preserve">3.  </w:t>
            </w:r>
            <w:r w:rsidRPr="007E5E62">
              <w:rPr>
                <w:sz w:val="20"/>
                <w:szCs w:val="20"/>
              </w:rPr>
              <w:t>Подрядная организация выполняет:</w:t>
            </w:r>
          </w:p>
          <w:p w:rsidR="007E5E62" w:rsidRPr="007E5E62" w:rsidRDefault="007E5E62" w:rsidP="00BE55A1">
            <w:pPr>
              <w:jc w:val="both"/>
              <w:rPr>
                <w:sz w:val="20"/>
                <w:szCs w:val="20"/>
              </w:rPr>
            </w:pPr>
            <w:r w:rsidRPr="007E5E62">
              <w:rPr>
                <w:sz w:val="20"/>
                <w:szCs w:val="20"/>
              </w:rPr>
              <w:t>-   первичное обследование  установленного оборудования.</w:t>
            </w:r>
          </w:p>
          <w:p w:rsidR="007E5E62" w:rsidRPr="007E5E62" w:rsidRDefault="007E5E62" w:rsidP="00774FE1">
            <w:pPr>
              <w:jc w:val="both"/>
              <w:rPr>
                <w:sz w:val="20"/>
                <w:szCs w:val="20"/>
              </w:rPr>
            </w:pPr>
            <w:r w:rsidRPr="007E5E62">
              <w:rPr>
                <w:sz w:val="20"/>
                <w:szCs w:val="20"/>
              </w:rPr>
              <w:t>-  ремонтные  и наладочные работы по устранению неисправностей и дефектов   для  приведения существующего, указанного в Приложении №1 оборудования в работоспособное состояние.</w:t>
            </w:r>
          </w:p>
          <w:p w:rsidR="007E5E62" w:rsidRPr="007E5E62" w:rsidRDefault="007E5E62" w:rsidP="00774FE1">
            <w:pPr>
              <w:pStyle w:val="a5"/>
              <w:tabs>
                <w:tab w:val="left" w:pos="-3060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E5E62">
              <w:rPr>
                <w:rFonts w:ascii="Times New Roman" w:hAnsi="Times New Roman" w:cs="Times New Roman"/>
                <w:sz w:val="20"/>
                <w:szCs w:val="20"/>
              </w:rPr>
              <w:t xml:space="preserve">- техническое обслуживание оборудования, в соответствии с требованиями заводов-изготовителей в полном объеме в соответствии с перечнем работ, указанного в </w:t>
            </w:r>
            <w:r w:rsidR="00601213">
              <w:rPr>
                <w:rFonts w:ascii="Times New Roman" w:hAnsi="Times New Roman" w:cs="Times New Roman"/>
                <w:sz w:val="20"/>
                <w:szCs w:val="20"/>
              </w:rPr>
              <w:t>технических требованиях</w:t>
            </w:r>
            <w:r w:rsidRPr="007E5E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E5E62" w:rsidRPr="007E5E62" w:rsidRDefault="007E5E62" w:rsidP="00774FE1">
            <w:pPr>
              <w:pStyle w:val="a5"/>
              <w:tabs>
                <w:tab w:val="clear" w:pos="574"/>
                <w:tab w:val="left" w:pos="-3060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E5E62">
              <w:rPr>
                <w:rFonts w:ascii="Times New Roman" w:hAnsi="Times New Roman" w:cs="Times New Roman"/>
                <w:sz w:val="20"/>
                <w:szCs w:val="20"/>
              </w:rPr>
              <w:t>- правила техники безопасности, пожарной безопасности, охраны труда, пропускного и охранного режимов, действующих на территории ОАО  «ТГК-1».</w:t>
            </w:r>
          </w:p>
          <w:p w:rsidR="00852602" w:rsidRPr="007E5E62" w:rsidRDefault="00852602" w:rsidP="00852602">
            <w:pPr>
              <w:rPr>
                <w:color w:val="000000"/>
                <w:sz w:val="20"/>
                <w:szCs w:val="20"/>
              </w:rPr>
            </w:pPr>
            <w:r w:rsidRPr="007E5E62">
              <w:rPr>
                <w:color w:val="000000"/>
                <w:sz w:val="20"/>
                <w:szCs w:val="20"/>
              </w:rPr>
              <w:t xml:space="preserve">4. Оплата услуг производится по окончании каждого квартала оказания услуг, в течение </w:t>
            </w:r>
            <w:r w:rsidR="00F60CB1">
              <w:rPr>
                <w:color w:val="000000"/>
                <w:sz w:val="20"/>
                <w:szCs w:val="20"/>
              </w:rPr>
              <w:t>3</w:t>
            </w:r>
            <w:r w:rsidRPr="007E5E62">
              <w:rPr>
                <w:color w:val="000000"/>
                <w:sz w:val="20"/>
                <w:szCs w:val="20"/>
              </w:rPr>
              <w:t xml:space="preserve">0 </w:t>
            </w:r>
            <w:r w:rsidR="00F60CB1">
              <w:rPr>
                <w:color w:val="000000"/>
                <w:sz w:val="20"/>
                <w:szCs w:val="20"/>
              </w:rPr>
              <w:t>календарных</w:t>
            </w:r>
            <w:r w:rsidRPr="007E5E62">
              <w:rPr>
                <w:color w:val="000000"/>
                <w:sz w:val="20"/>
                <w:szCs w:val="20"/>
              </w:rPr>
              <w:t xml:space="preserve"> дней</w:t>
            </w:r>
          </w:p>
          <w:p w:rsidR="007E5E62" w:rsidRPr="007E5E62" w:rsidRDefault="007E5E62" w:rsidP="007E5E62">
            <w:pPr>
              <w:pStyle w:val="a5"/>
              <w:tabs>
                <w:tab w:val="clear" w:pos="574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E5E62">
              <w:rPr>
                <w:rFonts w:ascii="Times New Roman" w:hAnsi="Times New Roman" w:cs="Times New Roman"/>
                <w:sz w:val="20"/>
                <w:szCs w:val="20"/>
              </w:rPr>
              <w:t xml:space="preserve">.  Оплата за работы по ремонту оборудования и приобретение расходных материалов производятся на основании Калькуляции и дополнительно выставленного счета. ЗАКАЗЧИК оплачивает работы, предусмотренные настоящим Договором, после подписания акта сдачи-приемки выполненных работ и выдачи счета-фактуры, по счету, предоставляемому ИСПОЛНИТЕЛЕМ. </w:t>
            </w:r>
          </w:p>
          <w:p w:rsidR="007E5E62" w:rsidRPr="00852602" w:rsidRDefault="007E5E62" w:rsidP="00852602">
            <w:pPr>
              <w:rPr>
                <w:sz w:val="20"/>
                <w:szCs w:val="20"/>
              </w:rPr>
            </w:pPr>
          </w:p>
        </w:tc>
      </w:tr>
      <w:tr w:rsidR="00251DEB" w:rsidRPr="00CF596F" w:rsidTr="003E5973">
        <w:tc>
          <w:tcPr>
            <w:tcW w:w="1844" w:type="dxa"/>
          </w:tcPr>
          <w:p w:rsidR="00251DEB" w:rsidRPr="00711266" w:rsidRDefault="00251DEB" w:rsidP="000B12FF">
            <w:pPr>
              <w:rPr>
                <w:color w:val="000000"/>
                <w:sz w:val="20"/>
                <w:szCs w:val="20"/>
              </w:rPr>
            </w:pPr>
            <w:r w:rsidRPr="00711266">
              <w:rPr>
                <w:b/>
                <w:bCs/>
                <w:color w:val="000000"/>
                <w:sz w:val="20"/>
                <w:szCs w:val="20"/>
              </w:rPr>
              <w:t xml:space="preserve">Требования к Участникам открытого </w:t>
            </w:r>
            <w:r w:rsidR="000B12FF">
              <w:rPr>
                <w:b/>
                <w:bCs/>
                <w:color w:val="000000"/>
                <w:sz w:val="20"/>
                <w:szCs w:val="20"/>
              </w:rPr>
              <w:t>запроса предложений</w:t>
            </w:r>
            <w:r w:rsidRPr="0071126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E7ABB">
              <w:rPr>
                <w:bCs/>
                <w:color w:val="000000"/>
                <w:sz w:val="20"/>
                <w:szCs w:val="20"/>
              </w:rPr>
              <w:t>(</w:t>
            </w:r>
            <w:r w:rsidRPr="00711266">
              <w:rPr>
                <w:bCs/>
                <w:color w:val="000000"/>
                <w:sz w:val="20"/>
                <w:szCs w:val="20"/>
              </w:rPr>
              <w:t>опыт заключения подобных Договоров, наличие определенных ресурсов, материально-технической базы и т.д.)</w:t>
            </w:r>
            <w:r w:rsidRPr="009E7ABB"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8946" w:type="dxa"/>
          </w:tcPr>
          <w:p w:rsidR="007E010C" w:rsidRPr="00264575" w:rsidRDefault="007E010C" w:rsidP="007E010C">
            <w:pPr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264575">
              <w:rPr>
                <w:sz w:val="20"/>
                <w:szCs w:val="20"/>
              </w:rPr>
              <w:t>Иметь в наличии достаточный по количеству и квалификации состав аттестованного персонала, ИТР (руководителей работ) с опытом работы, имеющим право:</w:t>
            </w:r>
          </w:p>
          <w:p w:rsidR="007E010C" w:rsidRPr="00264575" w:rsidRDefault="007E010C" w:rsidP="007E010C">
            <w:pPr>
              <w:ind w:left="720"/>
              <w:jc w:val="both"/>
              <w:rPr>
                <w:sz w:val="20"/>
                <w:szCs w:val="20"/>
              </w:rPr>
            </w:pPr>
            <w:r w:rsidRPr="00264575">
              <w:rPr>
                <w:sz w:val="20"/>
                <w:szCs w:val="20"/>
              </w:rPr>
              <w:t>- выдачи нарядов, распоряжений;</w:t>
            </w:r>
          </w:p>
          <w:p w:rsidR="007E010C" w:rsidRPr="00264575" w:rsidRDefault="007E010C" w:rsidP="007E010C">
            <w:pPr>
              <w:ind w:left="720"/>
              <w:jc w:val="both"/>
              <w:rPr>
                <w:sz w:val="20"/>
                <w:szCs w:val="20"/>
              </w:rPr>
            </w:pPr>
            <w:r w:rsidRPr="00264575">
              <w:rPr>
                <w:sz w:val="20"/>
                <w:szCs w:val="20"/>
              </w:rPr>
              <w:t xml:space="preserve">- быть производителем работ.       </w:t>
            </w:r>
          </w:p>
          <w:p w:rsidR="007E010C" w:rsidRPr="00264575" w:rsidRDefault="007E010C" w:rsidP="007E010C">
            <w:pPr>
              <w:ind w:left="720" w:hanging="360"/>
              <w:jc w:val="both"/>
              <w:rPr>
                <w:sz w:val="20"/>
                <w:szCs w:val="20"/>
              </w:rPr>
            </w:pPr>
            <w:r w:rsidRPr="00264575">
              <w:rPr>
                <w:sz w:val="20"/>
                <w:szCs w:val="20"/>
              </w:rPr>
              <w:t>2. Осуществлять  профилактический осмотр  и  техническое обслуживание оборудования  в соответствии с инструкциями по эксплуатации, но не реже одного раза в три месяца.</w:t>
            </w:r>
          </w:p>
          <w:p w:rsidR="007E010C" w:rsidRPr="00264575" w:rsidRDefault="007E010C" w:rsidP="007E010C">
            <w:pPr>
              <w:pStyle w:val="31"/>
              <w:jc w:val="both"/>
              <w:rPr>
                <w:sz w:val="20"/>
                <w:szCs w:val="20"/>
              </w:rPr>
            </w:pPr>
            <w:r w:rsidRPr="00264575">
              <w:rPr>
                <w:sz w:val="20"/>
                <w:szCs w:val="20"/>
              </w:rPr>
              <w:t xml:space="preserve">    </w:t>
            </w:r>
            <w:r w:rsidR="00774FE1">
              <w:rPr>
                <w:sz w:val="20"/>
                <w:szCs w:val="20"/>
              </w:rPr>
              <w:t xml:space="preserve"> </w:t>
            </w:r>
            <w:r w:rsidRPr="00264575">
              <w:rPr>
                <w:sz w:val="20"/>
                <w:szCs w:val="20"/>
              </w:rPr>
              <w:t xml:space="preserve">   3. </w:t>
            </w:r>
            <w:r w:rsidR="00774FE1">
              <w:rPr>
                <w:sz w:val="20"/>
                <w:szCs w:val="20"/>
              </w:rPr>
              <w:t xml:space="preserve"> </w:t>
            </w:r>
            <w:r w:rsidRPr="00264575">
              <w:rPr>
                <w:sz w:val="20"/>
                <w:szCs w:val="20"/>
              </w:rPr>
              <w:t>Принимать заявки на устранение обнаруженных неисправностей и выполнение работ в рабочие дни.</w:t>
            </w:r>
          </w:p>
          <w:p w:rsidR="007E010C" w:rsidRPr="00264575" w:rsidRDefault="007E010C" w:rsidP="007E010C">
            <w:pPr>
              <w:pStyle w:val="31"/>
              <w:jc w:val="both"/>
              <w:rPr>
                <w:sz w:val="20"/>
                <w:szCs w:val="20"/>
              </w:rPr>
            </w:pPr>
            <w:r w:rsidRPr="00264575">
              <w:rPr>
                <w:sz w:val="20"/>
                <w:szCs w:val="20"/>
              </w:rPr>
              <w:t xml:space="preserve">       4. </w:t>
            </w:r>
            <w:r w:rsidR="00774FE1">
              <w:rPr>
                <w:sz w:val="20"/>
                <w:szCs w:val="20"/>
              </w:rPr>
              <w:t xml:space="preserve"> </w:t>
            </w:r>
            <w:r w:rsidRPr="00264575">
              <w:rPr>
                <w:sz w:val="20"/>
                <w:szCs w:val="20"/>
              </w:rPr>
              <w:t>В случае выхода оборудования из строя (поломки оборудования) обеспечить выезд специалиста для проведения диагностики в течение 24 часов, для объектов расположенных в черте города, и в течение 48 часов для областных объектов в рабочее время с 9:00 до 18:00, кроме выходных и праздничных дней, после получения заявки ЗАКАЗЧИКА, переданной по телефону.</w:t>
            </w:r>
          </w:p>
          <w:p w:rsidR="00251DEB" w:rsidRPr="00DA2444" w:rsidRDefault="00251DEB" w:rsidP="00852602">
            <w:pPr>
              <w:rPr>
                <w:color w:val="000000"/>
                <w:sz w:val="20"/>
                <w:szCs w:val="20"/>
              </w:rPr>
            </w:pPr>
          </w:p>
        </w:tc>
      </w:tr>
      <w:tr w:rsidR="000B12FF" w:rsidRPr="00CF596F" w:rsidTr="003E5973">
        <w:tc>
          <w:tcPr>
            <w:tcW w:w="1844" w:type="dxa"/>
          </w:tcPr>
          <w:p w:rsidR="000B12FF" w:rsidRPr="00711266" w:rsidRDefault="000B12FF" w:rsidP="00173B9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Специальные требования к Участникам открытого запроса предложений </w:t>
            </w:r>
            <w:r w:rsidRPr="000B12FF">
              <w:rPr>
                <w:color w:val="000000"/>
                <w:sz w:val="20"/>
                <w:szCs w:val="20"/>
              </w:rPr>
              <w:t xml:space="preserve">(наличие сервисной базы, </w:t>
            </w:r>
            <w:r w:rsidRPr="000B12FF">
              <w:rPr>
                <w:color w:val="000000"/>
                <w:sz w:val="20"/>
                <w:szCs w:val="20"/>
              </w:rPr>
              <w:lastRenderedPageBreak/>
              <w:t>соответствующих сертификатов и запасных частей для ремонта и обслуживания</w:t>
            </w:r>
            <w:r>
              <w:rPr>
                <w:color w:val="000000"/>
                <w:sz w:val="20"/>
                <w:szCs w:val="20"/>
              </w:rPr>
              <w:t xml:space="preserve"> и т.д</w:t>
            </w:r>
            <w:r w:rsidR="001B410F">
              <w:rPr>
                <w:color w:val="000000"/>
                <w:sz w:val="20"/>
                <w:szCs w:val="20"/>
              </w:rPr>
              <w:t>.</w:t>
            </w:r>
            <w:r w:rsidRPr="000B12FF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946" w:type="dxa"/>
          </w:tcPr>
          <w:p w:rsidR="000B12FF" w:rsidRPr="000B12FF" w:rsidRDefault="000B12FF" w:rsidP="000B12FF">
            <w:pPr>
              <w:spacing w:line="240" w:lineRule="atLeast"/>
              <w:ind w:left="36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 xml:space="preserve">1. </w:t>
            </w:r>
            <w:r w:rsidRPr="000B12FF">
              <w:rPr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 xml:space="preserve">   </w:t>
            </w:r>
            <w:r w:rsidRPr="000B12FF">
              <w:rPr>
                <w:bCs/>
                <w:color w:val="000000"/>
                <w:sz w:val="20"/>
                <w:szCs w:val="20"/>
              </w:rPr>
              <w:t>Наличие авторизованного сервисного центра;</w:t>
            </w:r>
          </w:p>
          <w:p w:rsidR="000B12FF" w:rsidRPr="000B12FF" w:rsidRDefault="000B12FF" w:rsidP="000B12FF">
            <w:pPr>
              <w:pStyle w:val="a9"/>
              <w:numPr>
                <w:ilvl w:val="0"/>
                <w:numId w:val="12"/>
              </w:numPr>
              <w:spacing w:line="240" w:lineRule="atLeast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2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Наличие диспетчерской службы;</w:t>
            </w:r>
          </w:p>
          <w:p w:rsidR="000B12FF" w:rsidRPr="001B3798" w:rsidRDefault="000B12FF" w:rsidP="00895270">
            <w:pPr>
              <w:pStyle w:val="a9"/>
              <w:numPr>
                <w:ilvl w:val="0"/>
                <w:numId w:val="12"/>
              </w:numPr>
              <w:spacing w:line="240" w:lineRule="atLeast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3798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="00567F6F" w:rsidRPr="001B37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Наличие  действующего Сертификата </w:t>
            </w:r>
            <w:r w:rsidR="001B3798" w:rsidRPr="001B37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 выполнение технического обслуживания и ремонта кондиционеров </w:t>
            </w:r>
            <w:r w:rsidR="00567F6F" w:rsidRPr="001B3798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="001B3798" w:rsidRPr="001B3798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="001B3798" w:rsidRPr="001B379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MITSUBISHI</w:t>
            </w:r>
            <w:r w:rsidR="001B3798" w:rsidRPr="001B37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B3798" w:rsidRPr="001B379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Electric</w:t>
            </w:r>
            <w:r w:rsidR="001B3798" w:rsidRPr="001B3798">
              <w:rPr>
                <w:rFonts w:ascii="Times New Roman" w:hAnsi="Times New Roman" w:cs="Times New Roman"/>
                <w:bCs/>
                <w:sz w:val="20"/>
                <w:szCs w:val="20"/>
              </w:rPr>
              <w:t>»;</w:t>
            </w:r>
          </w:p>
          <w:p w:rsidR="000B12FF" w:rsidRPr="000B12FF" w:rsidRDefault="000B12FF" w:rsidP="000B12FF">
            <w:pPr>
              <w:pStyle w:val="a9"/>
              <w:numPr>
                <w:ilvl w:val="0"/>
                <w:numId w:val="12"/>
              </w:numPr>
              <w:spacing w:line="240" w:lineRule="atLeast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2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Наличие  действующего Сертификата  Соответствия «Евро-Регистр», соответствующий требованиям </w:t>
            </w:r>
            <w:r w:rsidR="00567F6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ГОСТ </w:t>
            </w:r>
            <w:r w:rsidRPr="000B12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ISO</w:t>
            </w:r>
            <w:r w:rsidR="00567F6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9001:2011</w:t>
            </w:r>
            <w:r w:rsidRPr="000B12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;</w:t>
            </w:r>
          </w:p>
          <w:p w:rsidR="000B12FF" w:rsidRPr="000B12FF" w:rsidRDefault="000B12FF" w:rsidP="000B12FF">
            <w:pPr>
              <w:pStyle w:val="a9"/>
              <w:numPr>
                <w:ilvl w:val="0"/>
                <w:numId w:val="12"/>
              </w:numPr>
              <w:spacing w:line="240" w:lineRule="atLeast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12F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Наличие  действующего Сертификата  соответствия на ремонт и техническое обслуживание кондиционеров; </w:t>
            </w:r>
          </w:p>
          <w:p w:rsidR="000B12FF" w:rsidRPr="001B410F" w:rsidRDefault="000B12FF" w:rsidP="000B12FF">
            <w:pPr>
              <w:pStyle w:val="a9"/>
              <w:numPr>
                <w:ilvl w:val="0"/>
                <w:numId w:val="12"/>
              </w:numPr>
              <w:spacing w:line="240" w:lineRule="atLeast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B12FF">
              <w:rPr>
                <w:bCs/>
                <w:sz w:val="20"/>
                <w:szCs w:val="20"/>
              </w:rPr>
              <w:lastRenderedPageBreak/>
              <w:t xml:space="preserve"> </w:t>
            </w:r>
            <w:r w:rsidRPr="001B410F">
              <w:rPr>
                <w:rFonts w:ascii="Times New Roman" w:hAnsi="Times New Roman" w:cs="Times New Roman"/>
                <w:bCs/>
                <w:sz w:val="20"/>
                <w:szCs w:val="20"/>
              </w:rPr>
              <w:t>Наличие специалистов, прошедших обучение по программе «Производство работ методом промышленного альпинизма»;</w:t>
            </w:r>
          </w:p>
          <w:p w:rsidR="000B12FF" w:rsidRPr="003E5973" w:rsidRDefault="000B12FF" w:rsidP="003E5973">
            <w:pPr>
              <w:pStyle w:val="a9"/>
              <w:numPr>
                <w:ilvl w:val="0"/>
                <w:numId w:val="12"/>
              </w:numPr>
              <w:spacing w:line="240" w:lineRule="atLeast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410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Наличие у специалистов д</w:t>
            </w:r>
            <w:r w:rsidRPr="001B410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ействующих </w:t>
            </w:r>
            <w:r w:rsidRPr="001B410F">
              <w:rPr>
                <w:rFonts w:ascii="Times New Roman" w:hAnsi="Times New Roman" w:cs="Times New Roman"/>
                <w:bCs/>
                <w:sz w:val="20"/>
                <w:szCs w:val="20"/>
              </w:rPr>
              <w:t>удостоверений по допуску к работе в электроустановках (Группа по электробезопасности» не ниже 3);</w:t>
            </w:r>
          </w:p>
        </w:tc>
      </w:tr>
      <w:tr w:rsidR="00632BCD" w:rsidRPr="00CF596F" w:rsidTr="00632BCD">
        <w:trPr>
          <w:trHeight w:val="265"/>
        </w:trPr>
        <w:tc>
          <w:tcPr>
            <w:tcW w:w="1844" w:type="dxa"/>
            <w:vMerge w:val="restart"/>
          </w:tcPr>
          <w:p w:rsidR="00632BCD" w:rsidRPr="00711266" w:rsidRDefault="00632BCD" w:rsidP="00173B95">
            <w:pPr>
              <w:rPr>
                <w:color w:val="000000"/>
                <w:sz w:val="20"/>
                <w:szCs w:val="20"/>
              </w:rPr>
            </w:pPr>
            <w:r w:rsidRPr="00711266">
              <w:rPr>
                <w:b/>
                <w:color w:val="000000"/>
                <w:sz w:val="20"/>
                <w:szCs w:val="20"/>
              </w:rPr>
              <w:lastRenderedPageBreak/>
              <w:t>Технические требования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711266">
              <w:rPr>
                <w:color w:val="000000"/>
                <w:sz w:val="20"/>
                <w:szCs w:val="20"/>
              </w:rPr>
              <w:t>(общие требования, соответствие продукции предъявляемым требованиям, подтверждение исполнения обязательств по поставке продукции)</w:t>
            </w:r>
            <w:r w:rsidRPr="009E7ABB">
              <w:rPr>
                <w:b/>
                <w:color w:val="000000"/>
                <w:sz w:val="20"/>
                <w:szCs w:val="20"/>
              </w:rPr>
              <w:t>:</w:t>
            </w:r>
          </w:p>
        </w:tc>
        <w:tc>
          <w:tcPr>
            <w:tcW w:w="8946" w:type="dxa"/>
          </w:tcPr>
          <w:p w:rsidR="00632BCD" w:rsidRPr="001417F1" w:rsidRDefault="00632BCD" w:rsidP="00091A85">
            <w:pPr>
              <w:autoSpaceDE w:val="0"/>
              <w:autoSpaceDN w:val="0"/>
              <w:adjustRightInd w:val="0"/>
              <w:spacing w:line="226" w:lineRule="exact"/>
              <w:ind w:left="24" w:hanging="24"/>
              <w:rPr>
                <w:sz w:val="18"/>
                <w:szCs w:val="18"/>
              </w:rPr>
            </w:pPr>
          </w:p>
          <w:p w:rsidR="00632BCD" w:rsidRPr="001417F1" w:rsidRDefault="004B17F8" w:rsidP="004B17F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       </w:t>
            </w:r>
            <w:r w:rsidR="00632BCD">
              <w:rPr>
                <w:sz w:val="18"/>
                <w:szCs w:val="18"/>
              </w:rPr>
              <w:t xml:space="preserve">      </w:t>
            </w:r>
            <w:r w:rsidR="00632BCD" w:rsidRPr="001417F1">
              <w:rPr>
                <w:sz w:val="18"/>
                <w:szCs w:val="18"/>
              </w:rPr>
              <w:t>Наименование работ</w:t>
            </w:r>
          </w:p>
        </w:tc>
      </w:tr>
      <w:tr w:rsidR="00632BCD" w:rsidRPr="00CF596F" w:rsidTr="00632BCD">
        <w:trPr>
          <w:trHeight w:val="405"/>
        </w:trPr>
        <w:tc>
          <w:tcPr>
            <w:tcW w:w="1844" w:type="dxa"/>
            <w:vMerge/>
          </w:tcPr>
          <w:p w:rsidR="00632BCD" w:rsidRPr="00711266" w:rsidRDefault="00632BCD" w:rsidP="00173B9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946" w:type="dxa"/>
          </w:tcPr>
          <w:p w:rsidR="00632BCD" w:rsidRPr="00BD0FF0" w:rsidRDefault="00632BCD" w:rsidP="00091A8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D0FF0">
              <w:rPr>
                <w:b/>
                <w:bCs/>
                <w:sz w:val="22"/>
                <w:szCs w:val="22"/>
              </w:rPr>
              <w:t>1.Внутренний блок кондиционера.</w:t>
            </w:r>
          </w:p>
        </w:tc>
      </w:tr>
      <w:tr w:rsidR="00632BCD" w:rsidRPr="00CF596F" w:rsidTr="00632BCD">
        <w:trPr>
          <w:trHeight w:val="405"/>
        </w:trPr>
        <w:tc>
          <w:tcPr>
            <w:tcW w:w="1844" w:type="dxa"/>
            <w:vMerge/>
          </w:tcPr>
          <w:p w:rsidR="00632BCD" w:rsidRPr="00711266" w:rsidRDefault="00632BCD" w:rsidP="00173B9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946" w:type="dxa"/>
          </w:tcPr>
          <w:p w:rsidR="00632BCD" w:rsidRPr="00C65EB4" w:rsidRDefault="00632BCD" w:rsidP="00632BCD">
            <w:pPr>
              <w:keepLines/>
              <w:numPr>
                <w:ilvl w:val="0"/>
                <w:numId w:val="11"/>
              </w:numPr>
              <w:rPr>
                <w:color w:val="000000"/>
                <w:sz w:val="22"/>
                <w:szCs w:val="22"/>
              </w:rPr>
            </w:pPr>
            <w:r w:rsidRPr="00C65EB4">
              <w:rPr>
                <w:sz w:val="22"/>
                <w:szCs w:val="22"/>
              </w:rPr>
              <w:t>Чистка воздушных фильтров и оребрения испарителя. Очистка декоративной панели.</w:t>
            </w:r>
          </w:p>
          <w:p w:rsidR="00632BCD" w:rsidRPr="00C65EB4" w:rsidRDefault="00632BCD" w:rsidP="00632BCD">
            <w:pPr>
              <w:keepLines/>
              <w:numPr>
                <w:ilvl w:val="0"/>
                <w:numId w:val="11"/>
              </w:numPr>
              <w:rPr>
                <w:color w:val="000000"/>
                <w:sz w:val="22"/>
                <w:szCs w:val="22"/>
              </w:rPr>
            </w:pPr>
            <w:r w:rsidRPr="00C65EB4">
              <w:rPr>
                <w:sz w:val="22"/>
                <w:szCs w:val="22"/>
              </w:rPr>
              <w:t>Проверка надёжности  электрических контактов на внутреннем блоке кондиционера</w:t>
            </w:r>
            <w:r w:rsidRPr="00C65EB4">
              <w:rPr>
                <w:color w:val="000000"/>
                <w:sz w:val="22"/>
                <w:szCs w:val="22"/>
              </w:rPr>
              <w:t xml:space="preserve"> </w:t>
            </w:r>
          </w:p>
          <w:p w:rsidR="00632BCD" w:rsidRPr="00C65EB4" w:rsidRDefault="00632BCD" w:rsidP="00632BCD">
            <w:pPr>
              <w:keepLines/>
              <w:numPr>
                <w:ilvl w:val="0"/>
                <w:numId w:val="11"/>
              </w:numPr>
              <w:rPr>
                <w:color w:val="000000"/>
                <w:sz w:val="22"/>
                <w:szCs w:val="22"/>
              </w:rPr>
            </w:pPr>
            <w:r w:rsidRPr="00C65EB4">
              <w:rPr>
                <w:sz w:val="22"/>
                <w:szCs w:val="22"/>
              </w:rPr>
              <w:t>Очистка и дезинфекция дренажных каналов для отвода конденсата.</w:t>
            </w:r>
            <w:r w:rsidRPr="00C65EB4">
              <w:rPr>
                <w:color w:val="000000"/>
                <w:sz w:val="22"/>
                <w:szCs w:val="22"/>
              </w:rPr>
              <w:t xml:space="preserve"> </w:t>
            </w:r>
          </w:p>
          <w:p w:rsidR="00632BCD" w:rsidRPr="00C65EB4" w:rsidRDefault="00632BCD" w:rsidP="00632BCD">
            <w:pPr>
              <w:keepLines/>
              <w:numPr>
                <w:ilvl w:val="0"/>
                <w:numId w:val="11"/>
              </w:numPr>
              <w:rPr>
                <w:color w:val="000000"/>
                <w:sz w:val="22"/>
                <w:szCs w:val="22"/>
              </w:rPr>
            </w:pPr>
            <w:r w:rsidRPr="00C65EB4">
              <w:rPr>
                <w:sz w:val="22"/>
                <w:szCs w:val="22"/>
              </w:rPr>
              <w:t>Проверка состояния подшипников двигателя вентилятора.</w:t>
            </w:r>
          </w:p>
          <w:p w:rsidR="00632BCD" w:rsidRPr="00C65EB4" w:rsidRDefault="00632BCD" w:rsidP="00632BCD">
            <w:pPr>
              <w:keepLines/>
              <w:numPr>
                <w:ilvl w:val="0"/>
                <w:numId w:val="11"/>
              </w:numPr>
              <w:rPr>
                <w:color w:val="000000"/>
                <w:sz w:val="22"/>
                <w:szCs w:val="22"/>
              </w:rPr>
            </w:pPr>
            <w:r w:rsidRPr="00C65EB4">
              <w:rPr>
                <w:sz w:val="22"/>
                <w:szCs w:val="22"/>
              </w:rPr>
              <w:t xml:space="preserve">Проверка состояния (при необходимости </w:t>
            </w:r>
            <w:r w:rsidRPr="00C65EB4">
              <w:rPr>
                <w:sz w:val="22"/>
                <w:szCs w:val="22"/>
              </w:rPr>
              <w:sym w:font="Symbol" w:char="F0BE"/>
            </w:r>
            <w:r w:rsidRPr="00C65EB4">
              <w:rPr>
                <w:sz w:val="22"/>
                <w:szCs w:val="22"/>
              </w:rPr>
              <w:t xml:space="preserve"> очистка)  рабочего колеса вентилятора</w:t>
            </w:r>
          </w:p>
          <w:p w:rsidR="00632BCD" w:rsidRPr="00C65EB4" w:rsidRDefault="00632BCD" w:rsidP="00632BCD">
            <w:pPr>
              <w:keepLines/>
              <w:numPr>
                <w:ilvl w:val="0"/>
                <w:numId w:val="11"/>
              </w:numPr>
              <w:rPr>
                <w:color w:val="000000"/>
                <w:sz w:val="22"/>
                <w:szCs w:val="22"/>
              </w:rPr>
            </w:pPr>
            <w:r w:rsidRPr="00C65EB4">
              <w:rPr>
                <w:sz w:val="22"/>
                <w:szCs w:val="22"/>
              </w:rPr>
              <w:t xml:space="preserve">Проверка (при необходимости </w:t>
            </w:r>
            <w:r w:rsidRPr="00C65EB4">
              <w:rPr>
                <w:sz w:val="22"/>
                <w:szCs w:val="22"/>
              </w:rPr>
              <w:sym w:font="Symbol" w:char="F0BE"/>
            </w:r>
            <w:r w:rsidRPr="00C65EB4">
              <w:rPr>
                <w:sz w:val="22"/>
                <w:szCs w:val="22"/>
              </w:rPr>
              <w:t xml:space="preserve"> замена) элементов питания пульта ДУ.</w:t>
            </w:r>
          </w:p>
          <w:p w:rsidR="00632BCD" w:rsidRPr="00C65EB4" w:rsidRDefault="00632BCD" w:rsidP="00091A85">
            <w:pPr>
              <w:tabs>
                <w:tab w:val="left" w:pos="574"/>
              </w:tabs>
              <w:ind w:left="567" w:hanging="567"/>
              <w:rPr>
                <w:sz w:val="22"/>
                <w:szCs w:val="22"/>
              </w:rPr>
            </w:pPr>
            <w:r w:rsidRPr="00C65EB4">
              <w:rPr>
                <w:sz w:val="22"/>
                <w:szCs w:val="22"/>
              </w:rPr>
              <w:t xml:space="preserve">       -      Контроль эффективности работы испарителя по перепаду       </w:t>
            </w:r>
          </w:p>
          <w:p w:rsidR="00632BCD" w:rsidRPr="00C65EB4" w:rsidRDefault="00632BCD" w:rsidP="00091A85">
            <w:pPr>
              <w:tabs>
                <w:tab w:val="left" w:pos="574"/>
              </w:tabs>
              <w:ind w:left="567" w:hanging="567"/>
              <w:rPr>
                <w:sz w:val="22"/>
                <w:szCs w:val="22"/>
              </w:rPr>
            </w:pPr>
            <w:r w:rsidRPr="00C65EB4">
              <w:rPr>
                <w:sz w:val="22"/>
                <w:szCs w:val="22"/>
              </w:rPr>
              <w:t xml:space="preserve">              температур входящего и выходящего воздуха.</w:t>
            </w:r>
          </w:p>
          <w:p w:rsidR="00632BCD" w:rsidRPr="00C65EB4" w:rsidRDefault="00632BCD" w:rsidP="00091A85">
            <w:pPr>
              <w:tabs>
                <w:tab w:val="left" w:pos="574"/>
              </w:tabs>
              <w:ind w:left="567" w:hanging="567"/>
              <w:rPr>
                <w:sz w:val="22"/>
                <w:szCs w:val="22"/>
              </w:rPr>
            </w:pPr>
            <w:r w:rsidRPr="00C65EB4">
              <w:rPr>
                <w:sz w:val="22"/>
                <w:szCs w:val="22"/>
              </w:rPr>
              <w:t xml:space="preserve">       -      Проверка рабочих токов на соответствие паспортным  данным.</w:t>
            </w:r>
          </w:p>
          <w:p w:rsidR="00632BCD" w:rsidRPr="00C65EB4" w:rsidRDefault="00632BCD" w:rsidP="00091A85">
            <w:pPr>
              <w:tabs>
                <w:tab w:val="left" w:pos="574"/>
              </w:tabs>
              <w:ind w:left="567" w:hanging="567"/>
              <w:rPr>
                <w:sz w:val="22"/>
                <w:szCs w:val="22"/>
              </w:rPr>
            </w:pPr>
            <w:r w:rsidRPr="00C65EB4">
              <w:rPr>
                <w:sz w:val="22"/>
                <w:szCs w:val="22"/>
              </w:rPr>
              <w:t xml:space="preserve">       -      В случае выявления отклонений рабочих параметров кондиционера,  </w:t>
            </w:r>
          </w:p>
          <w:p w:rsidR="00632BCD" w:rsidRPr="00C65EB4" w:rsidRDefault="00632BCD" w:rsidP="00091A85">
            <w:pPr>
              <w:tabs>
                <w:tab w:val="left" w:pos="574"/>
              </w:tabs>
              <w:ind w:left="567" w:hanging="567"/>
              <w:rPr>
                <w:sz w:val="22"/>
                <w:szCs w:val="22"/>
              </w:rPr>
            </w:pPr>
            <w:r w:rsidRPr="00C65EB4">
              <w:rPr>
                <w:sz w:val="22"/>
                <w:szCs w:val="22"/>
              </w:rPr>
              <w:t xml:space="preserve">              провидится диагностика с целью определения неисправности с </w:t>
            </w:r>
          </w:p>
          <w:p w:rsidR="00632BCD" w:rsidRPr="00C65EB4" w:rsidRDefault="00632BCD" w:rsidP="00091A85">
            <w:pPr>
              <w:autoSpaceDE w:val="0"/>
              <w:autoSpaceDN w:val="0"/>
              <w:adjustRightInd w:val="0"/>
              <w:spacing w:line="360" w:lineRule="auto"/>
              <w:ind w:left="714"/>
              <w:rPr>
                <w:sz w:val="22"/>
                <w:szCs w:val="22"/>
              </w:rPr>
            </w:pPr>
            <w:r w:rsidRPr="00C65EB4">
              <w:rPr>
                <w:sz w:val="22"/>
                <w:szCs w:val="22"/>
              </w:rPr>
              <w:t xml:space="preserve">              составлением дефектного акта.</w:t>
            </w:r>
          </w:p>
        </w:tc>
      </w:tr>
      <w:tr w:rsidR="00632BCD" w:rsidRPr="00CF596F" w:rsidTr="00632BCD">
        <w:trPr>
          <w:trHeight w:val="465"/>
        </w:trPr>
        <w:tc>
          <w:tcPr>
            <w:tcW w:w="1844" w:type="dxa"/>
            <w:vMerge/>
          </w:tcPr>
          <w:p w:rsidR="00632BCD" w:rsidRPr="00711266" w:rsidRDefault="00632BCD" w:rsidP="00173B9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946" w:type="dxa"/>
          </w:tcPr>
          <w:p w:rsidR="00632BCD" w:rsidRDefault="00632BCD" w:rsidP="00091A85">
            <w:pPr>
              <w:tabs>
                <w:tab w:val="left" w:pos="7260"/>
              </w:tabs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</w:t>
            </w:r>
            <w:r w:rsidRPr="00C65EB4">
              <w:rPr>
                <w:b/>
                <w:sz w:val="22"/>
                <w:szCs w:val="22"/>
              </w:rPr>
              <w:t>Наружный блок кондиционера.</w:t>
            </w:r>
          </w:p>
          <w:p w:rsidR="00632BCD" w:rsidRPr="00C65EB4" w:rsidRDefault="00632BCD" w:rsidP="00091A85">
            <w:pPr>
              <w:tabs>
                <w:tab w:val="left" w:pos="7260"/>
              </w:tabs>
              <w:jc w:val="center"/>
              <w:rPr>
                <w:sz w:val="22"/>
                <w:szCs w:val="22"/>
              </w:rPr>
            </w:pPr>
            <w:r w:rsidRPr="00C65EB4">
              <w:rPr>
                <w:sz w:val="22"/>
                <w:szCs w:val="22"/>
              </w:rPr>
              <w:t>(Проводятся по мере необходимости, но не реже 2-х раз в год).</w:t>
            </w:r>
          </w:p>
        </w:tc>
      </w:tr>
      <w:tr w:rsidR="00632BCD" w:rsidRPr="00CF596F" w:rsidTr="00632BCD">
        <w:trPr>
          <w:trHeight w:val="420"/>
        </w:trPr>
        <w:tc>
          <w:tcPr>
            <w:tcW w:w="1844" w:type="dxa"/>
            <w:vMerge/>
          </w:tcPr>
          <w:p w:rsidR="00632BCD" w:rsidRPr="00711266" w:rsidRDefault="00632BCD" w:rsidP="00173B9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946" w:type="dxa"/>
          </w:tcPr>
          <w:p w:rsidR="00467696" w:rsidRDefault="00632BCD" w:rsidP="00091A85">
            <w:pPr>
              <w:keepLines/>
              <w:rPr>
                <w:sz w:val="22"/>
                <w:szCs w:val="22"/>
              </w:rPr>
            </w:pPr>
            <w:r w:rsidRPr="00C65EB4">
              <w:rPr>
                <w:sz w:val="22"/>
                <w:szCs w:val="22"/>
              </w:rPr>
              <w:t xml:space="preserve">       -    Осмотр воздухозаборной решётки и оребрения конденсатора (при необходимости </w:t>
            </w:r>
            <w:r w:rsidRPr="00C65EB4">
              <w:rPr>
                <w:sz w:val="22"/>
                <w:szCs w:val="22"/>
              </w:rPr>
              <w:sym w:font="Symbol" w:char="00BE"/>
            </w:r>
            <w:r w:rsidRPr="00C65EB4">
              <w:rPr>
                <w:sz w:val="22"/>
                <w:szCs w:val="22"/>
              </w:rPr>
              <w:t xml:space="preserve"> </w:t>
            </w:r>
          </w:p>
          <w:p w:rsidR="00632BCD" w:rsidRPr="00C65EB4" w:rsidRDefault="00467696" w:rsidP="00091A85">
            <w:pPr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  <w:r w:rsidR="00632BCD" w:rsidRPr="00C65EB4">
              <w:rPr>
                <w:sz w:val="22"/>
                <w:szCs w:val="22"/>
              </w:rPr>
              <w:t>очистка).</w:t>
            </w:r>
          </w:p>
          <w:p w:rsidR="00632BCD" w:rsidRPr="00C65EB4" w:rsidRDefault="00632BCD" w:rsidP="00091A85">
            <w:pPr>
              <w:keepLines/>
              <w:rPr>
                <w:color w:val="000000"/>
                <w:sz w:val="22"/>
                <w:szCs w:val="22"/>
              </w:rPr>
            </w:pPr>
            <w:r w:rsidRPr="00C65EB4">
              <w:rPr>
                <w:sz w:val="22"/>
                <w:szCs w:val="22"/>
              </w:rPr>
              <w:t xml:space="preserve">       -    Проверка работы мотор-компрессора.</w:t>
            </w:r>
          </w:p>
          <w:p w:rsidR="00467696" w:rsidRDefault="00632BCD" w:rsidP="00091A85">
            <w:pPr>
              <w:pStyle w:val="a5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65EB4">
              <w:rPr>
                <w:rFonts w:ascii="Times New Roman" w:hAnsi="Times New Roman" w:cs="Times New Roman"/>
                <w:sz w:val="22"/>
                <w:szCs w:val="22"/>
              </w:rPr>
              <w:t xml:space="preserve">       -    Выявление и устране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ние мест утечек хладона из </w:t>
            </w:r>
            <w:r w:rsidRPr="00C65EB4">
              <w:rPr>
                <w:rFonts w:ascii="Times New Roman" w:hAnsi="Times New Roman" w:cs="Times New Roman"/>
                <w:sz w:val="22"/>
                <w:szCs w:val="22"/>
              </w:rPr>
              <w:t xml:space="preserve"> холодильной  установки </w:t>
            </w:r>
            <w:r w:rsidR="0046769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632BCD" w:rsidRDefault="00467696" w:rsidP="00091A85">
            <w:pPr>
              <w:pStyle w:val="a5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  <w:r w:rsidR="00632BCD" w:rsidRPr="00C65EB4">
              <w:rPr>
                <w:rFonts w:ascii="Times New Roman" w:hAnsi="Times New Roman" w:cs="Times New Roman"/>
                <w:sz w:val="22"/>
                <w:szCs w:val="22"/>
              </w:rPr>
              <w:t>кондиционера</w:t>
            </w:r>
          </w:p>
          <w:p w:rsidR="00632BCD" w:rsidRPr="00C65EB4" w:rsidRDefault="00632BCD" w:rsidP="00091A85">
            <w:pPr>
              <w:pStyle w:val="a5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</w:t>
            </w:r>
            <w:r w:rsidR="0046769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65EB4">
              <w:rPr>
                <w:rFonts w:ascii="Times New Roman" w:hAnsi="Times New Roman" w:cs="Times New Roman"/>
                <w:sz w:val="22"/>
                <w:szCs w:val="22"/>
              </w:rPr>
              <w:t xml:space="preserve">(при необходимости </w:t>
            </w:r>
            <w:r w:rsidRPr="00C65EB4">
              <w:rPr>
                <w:rFonts w:ascii="Times New Roman" w:hAnsi="Times New Roman" w:cs="Times New Roman"/>
                <w:sz w:val="22"/>
                <w:szCs w:val="22"/>
              </w:rPr>
              <w:sym w:font="Symbol" w:char="00BE"/>
            </w:r>
            <w:r w:rsidRPr="00C65EB4">
              <w:rPr>
                <w:rFonts w:ascii="Times New Roman" w:hAnsi="Times New Roman" w:cs="Times New Roman"/>
                <w:sz w:val="22"/>
                <w:szCs w:val="22"/>
              </w:rPr>
              <w:t xml:space="preserve"> дозаправка кондиционера хладоном).</w:t>
            </w:r>
          </w:p>
          <w:p w:rsidR="00632BCD" w:rsidRPr="00C65EB4" w:rsidRDefault="00632BCD" w:rsidP="00091A85">
            <w:pPr>
              <w:pStyle w:val="a5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65EB4">
              <w:rPr>
                <w:rFonts w:ascii="Times New Roman" w:hAnsi="Times New Roman" w:cs="Times New Roman"/>
                <w:sz w:val="22"/>
                <w:szCs w:val="22"/>
              </w:rPr>
              <w:t xml:space="preserve">       -   Проверка состояния подшипников двигателя вентилятора.</w:t>
            </w:r>
          </w:p>
          <w:p w:rsidR="00632BCD" w:rsidRPr="00C65EB4" w:rsidRDefault="00632BCD" w:rsidP="00091A85">
            <w:pPr>
              <w:pStyle w:val="a5"/>
              <w:jc w:val="left"/>
              <w:rPr>
                <w:color w:val="000000"/>
                <w:sz w:val="22"/>
                <w:szCs w:val="22"/>
              </w:rPr>
            </w:pPr>
            <w:r w:rsidRPr="00C65EB4">
              <w:rPr>
                <w:rFonts w:ascii="Times New Roman" w:hAnsi="Times New Roman" w:cs="Times New Roman"/>
                <w:sz w:val="22"/>
                <w:szCs w:val="22"/>
              </w:rPr>
              <w:t xml:space="preserve">       -   Проверка крепления и целостности  крыльчатки вентилятора.</w:t>
            </w:r>
          </w:p>
        </w:tc>
      </w:tr>
      <w:tr w:rsidR="00632BCD" w:rsidRPr="00CF596F" w:rsidTr="00632BCD">
        <w:trPr>
          <w:trHeight w:val="495"/>
        </w:trPr>
        <w:tc>
          <w:tcPr>
            <w:tcW w:w="1844" w:type="dxa"/>
            <w:vMerge/>
          </w:tcPr>
          <w:p w:rsidR="00632BCD" w:rsidRPr="00711266" w:rsidRDefault="00632BCD" w:rsidP="00173B9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946" w:type="dxa"/>
          </w:tcPr>
          <w:p w:rsidR="00632BCD" w:rsidRPr="00BD0FF0" w:rsidRDefault="00632BCD" w:rsidP="00091A8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D0FF0">
              <w:rPr>
                <w:b/>
                <w:bCs/>
                <w:sz w:val="22"/>
                <w:szCs w:val="22"/>
              </w:rPr>
              <w:t>3.УРК (Устройство ротации кондиционеров)</w:t>
            </w:r>
          </w:p>
        </w:tc>
      </w:tr>
      <w:tr w:rsidR="00632BCD" w:rsidRPr="00CF596F" w:rsidTr="00632BCD">
        <w:trPr>
          <w:trHeight w:val="585"/>
        </w:trPr>
        <w:tc>
          <w:tcPr>
            <w:tcW w:w="1844" w:type="dxa"/>
            <w:vMerge/>
          </w:tcPr>
          <w:p w:rsidR="00632BCD" w:rsidRPr="00711266" w:rsidRDefault="00632BCD" w:rsidP="00173B9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946" w:type="dxa"/>
          </w:tcPr>
          <w:p w:rsidR="00632BCD" w:rsidRPr="00C653E4" w:rsidRDefault="00632BCD" w:rsidP="00C653E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ind w:left="714" w:hanging="357"/>
              <w:jc w:val="both"/>
              <w:rPr>
                <w:sz w:val="22"/>
                <w:szCs w:val="22"/>
              </w:rPr>
            </w:pPr>
            <w:r w:rsidRPr="00BD0FF0">
              <w:rPr>
                <w:sz w:val="22"/>
                <w:szCs w:val="22"/>
              </w:rPr>
              <w:t xml:space="preserve">Проверка работоспособности устройства путём имитации выхода из строя одного из двух </w:t>
            </w:r>
            <w:r w:rsidRPr="00C653E4">
              <w:rPr>
                <w:sz w:val="22"/>
                <w:szCs w:val="22"/>
              </w:rPr>
              <w:t>кондиционеров (при необходимости — замена устройства).</w:t>
            </w:r>
          </w:p>
        </w:tc>
      </w:tr>
      <w:tr w:rsidR="00C653E4" w:rsidRPr="00CF596F" w:rsidTr="00632BCD">
        <w:trPr>
          <w:trHeight w:val="525"/>
        </w:trPr>
        <w:tc>
          <w:tcPr>
            <w:tcW w:w="1844" w:type="dxa"/>
            <w:vMerge/>
          </w:tcPr>
          <w:p w:rsidR="00C653E4" w:rsidRPr="00711266" w:rsidRDefault="00C653E4" w:rsidP="00173B9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946" w:type="dxa"/>
          </w:tcPr>
          <w:p w:rsidR="00C653E4" w:rsidRPr="00C653E4" w:rsidRDefault="00C653E4" w:rsidP="00C653E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D0FF0">
              <w:rPr>
                <w:b/>
                <w:sz w:val="22"/>
                <w:szCs w:val="22"/>
              </w:rPr>
              <w:t>4.</w:t>
            </w:r>
            <w:r w:rsidRPr="00BD0FF0">
              <w:rPr>
                <w:b/>
                <w:bCs/>
                <w:snapToGrid w:val="0"/>
                <w:sz w:val="22"/>
                <w:szCs w:val="22"/>
              </w:rPr>
              <w:t>Прецизионный кондиционер</w:t>
            </w:r>
            <w:r>
              <w:rPr>
                <w:b/>
                <w:bCs/>
                <w:snapToGrid w:val="0"/>
                <w:sz w:val="22"/>
                <w:szCs w:val="22"/>
              </w:rPr>
              <w:t>.</w:t>
            </w:r>
          </w:p>
        </w:tc>
      </w:tr>
      <w:tr w:rsidR="00C653E4" w:rsidRPr="00CF596F" w:rsidTr="00632BCD">
        <w:trPr>
          <w:trHeight w:val="525"/>
        </w:trPr>
        <w:tc>
          <w:tcPr>
            <w:tcW w:w="1844" w:type="dxa"/>
            <w:vMerge/>
          </w:tcPr>
          <w:p w:rsidR="00C653E4" w:rsidRPr="00711266" w:rsidRDefault="00C653E4" w:rsidP="00173B9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946" w:type="dxa"/>
          </w:tcPr>
          <w:p w:rsidR="00C653E4" w:rsidRPr="00BD0FF0" w:rsidRDefault="00C653E4" w:rsidP="00435E7E">
            <w:pPr>
              <w:ind w:left="78"/>
              <w:rPr>
                <w:snapToGrid w:val="0"/>
                <w:sz w:val="22"/>
                <w:szCs w:val="22"/>
              </w:rPr>
            </w:pPr>
            <w:r w:rsidRPr="00BD0FF0">
              <w:rPr>
                <w:snapToGrid w:val="0"/>
                <w:sz w:val="22"/>
                <w:szCs w:val="22"/>
              </w:rPr>
              <w:t xml:space="preserve">    -  Осмотр  оребрения  конденсатора. При необходимости очистка (два раза в год).</w:t>
            </w:r>
          </w:p>
          <w:p w:rsidR="00C653E4" w:rsidRPr="00BD0FF0" w:rsidRDefault="00C653E4" w:rsidP="00435E7E">
            <w:pPr>
              <w:ind w:left="78"/>
              <w:rPr>
                <w:snapToGrid w:val="0"/>
                <w:sz w:val="22"/>
                <w:szCs w:val="22"/>
              </w:rPr>
            </w:pPr>
            <w:r w:rsidRPr="00BD0FF0">
              <w:rPr>
                <w:snapToGrid w:val="0"/>
                <w:sz w:val="22"/>
                <w:szCs w:val="22"/>
              </w:rPr>
              <w:t xml:space="preserve">    - Проверка состояния мотор компрессора на отсутствие вибрации, повышенного шума.</w:t>
            </w:r>
          </w:p>
          <w:p w:rsidR="00C653E4" w:rsidRPr="00BD0FF0" w:rsidRDefault="00C653E4" w:rsidP="00435E7E">
            <w:pPr>
              <w:ind w:left="78"/>
              <w:rPr>
                <w:snapToGrid w:val="0"/>
                <w:sz w:val="22"/>
                <w:szCs w:val="22"/>
              </w:rPr>
            </w:pPr>
            <w:r w:rsidRPr="00BD0FF0">
              <w:rPr>
                <w:snapToGrid w:val="0"/>
                <w:sz w:val="22"/>
                <w:szCs w:val="22"/>
              </w:rPr>
              <w:t xml:space="preserve">    - При необходимости проверка герметичности холодильной установки на предмет   </w:t>
            </w:r>
          </w:p>
          <w:p w:rsidR="00C653E4" w:rsidRPr="00BD0FF0" w:rsidRDefault="00C653E4" w:rsidP="00435E7E">
            <w:pPr>
              <w:ind w:left="78"/>
              <w:rPr>
                <w:snapToGrid w:val="0"/>
                <w:sz w:val="22"/>
                <w:szCs w:val="22"/>
              </w:rPr>
            </w:pPr>
            <w:r w:rsidRPr="00BD0FF0">
              <w:rPr>
                <w:snapToGrid w:val="0"/>
                <w:sz w:val="22"/>
                <w:szCs w:val="22"/>
              </w:rPr>
              <w:t xml:space="preserve">      утечки фреона в местах соединения трубопроводов (электронным течеискателем). </w:t>
            </w:r>
          </w:p>
          <w:p w:rsidR="00C653E4" w:rsidRDefault="00C653E4" w:rsidP="00435E7E">
            <w:pPr>
              <w:ind w:left="78"/>
              <w:rPr>
                <w:snapToGrid w:val="0"/>
                <w:sz w:val="22"/>
                <w:szCs w:val="22"/>
              </w:rPr>
            </w:pPr>
            <w:r w:rsidRPr="00BD0FF0">
              <w:rPr>
                <w:snapToGrid w:val="0"/>
                <w:sz w:val="22"/>
                <w:szCs w:val="22"/>
              </w:rPr>
              <w:t xml:space="preserve">   -  В случае обнаружения утечки фреона проводится восстановление герметичности </w:t>
            </w:r>
          </w:p>
          <w:p w:rsidR="00C653E4" w:rsidRPr="00BD0FF0" w:rsidRDefault="00C653E4" w:rsidP="00435E7E">
            <w:pPr>
              <w:ind w:left="78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       </w:t>
            </w:r>
            <w:r w:rsidRPr="00BD0FF0">
              <w:rPr>
                <w:snapToGrid w:val="0"/>
                <w:sz w:val="22"/>
                <w:szCs w:val="22"/>
              </w:rPr>
              <w:t>системы. </w:t>
            </w:r>
          </w:p>
          <w:p w:rsidR="00C653E4" w:rsidRPr="00BD0FF0" w:rsidRDefault="00C653E4" w:rsidP="00435E7E">
            <w:pPr>
              <w:ind w:left="78"/>
              <w:rPr>
                <w:snapToGrid w:val="0"/>
                <w:sz w:val="22"/>
                <w:szCs w:val="22"/>
              </w:rPr>
            </w:pPr>
            <w:r w:rsidRPr="00BD0FF0">
              <w:rPr>
                <w:snapToGrid w:val="0"/>
                <w:sz w:val="22"/>
                <w:szCs w:val="22"/>
              </w:rPr>
              <w:t xml:space="preserve">   -  Проверка состояния крыльчаток вентиляторов, при необходимости – очистка.</w:t>
            </w:r>
          </w:p>
          <w:p w:rsidR="00C653E4" w:rsidRDefault="00C653E4" w:rsidP="00435E7E">
            <w:pPr>
              <w:ind w:left="78"/>
              <w:rPr>
                <w:snapToGrid w:val="0"/>
                <w:sz w:val="22"/>
                <w:szCs w:val="22"/>
              </w:rPr>
            </w:pPr>
            <w:r w:rsidRPr="00BD0FF0">
              <w:rPr>
                <w:snapToGrid w:val="0"/>
                <w:sz w:val="22"/>
                <w:szCs w:val="22"/>
              </w:rPr>
              <w:t xml:space="preserve">   -  Мониторинг параметров холодильного цикла.</w:t>
            </w:r>
          </w:p>
          <w:p w:rsidR="00C653E4" w:rsidRPr="00BD0FF0" w:rsidRDefault="00C653E4" w:rsidP="00435E7E">
            <w:pPr>
              <w:ind w:left="78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   </w:t>
            </w:r>
            <w:r w:rsidRPr="00BD0FF0">
              <w:rPr>
                <w:snapToGrid w:val="0"/>
                <w:sz w:val="22"/>
                <w:szCs w:val="22"/>
              </w:rPr>
              <w:t>-  Проверка  систем автоматики.</w:t>
            </w:r>
          </w:p>
          <w:p w:rsidR="00C653E4" w:rsidRPr="00BD0FF0" w:rsidRDefault="00C653E4" w:rsidP="00435E7E">
            <w:pPr>
              <w:ind w:left="78"/>
              <w:rPr>
                <w:snapToGrid w:val="0"/>
                <w:sz w:val="22"/>
                <w:szCs w:val="22"/>
              </w:rPr>
            </w:pPr>
            <w:r w:rsidRPr="00BD0FF0">
              <w:rPr>
                <w:snapToGrid w:val="0"/>
                <w:sz w:val="22"/>
                <w:szCs w:val="22"/>
              </w:rPr>
              <w:t xml:space="preserve"> </w:t>
            </w:r>
            <w:r w:rsidR="00467696">
              <w:rPr>
                <w:snapToGrid w:val="0"/>
                <w:sz w:val="22"/>
                <w:szCs w:val="22"/>
              </w:rPr>
              <w:t xml:space="preserve"> </w:t>
            </w:r>
            <w:r w:rsidRPr="00BD0FF0">
              <w:rPr>
                <w:snapToGrid w:val="0"/>
                <w:sz w:val="22"/>
                <w:szCs w:val="22"/>
              </w:rPr>
              <w:t xml:space="preserve"> -  Проверка затяжки клеммных соединений.</w:t>
            </w:r>
          </w:p>
          <w:p w:rsidR="00C653E4" w:rsidRPr="00BD0FF0" w:rsidRDefault="00C653E4" w:rsidP="00435E7E">
            <w:pPr>
              <w:ind w:left="78"/>
              <w:rPr>
                <w:snapToGrid w:val="0"/>
                <w:sz w:val="22"/>
                <w:szCs w:val="22"/>
              </w:rPr>
            </w:pPr>
            <w:r w:rsidRPr="00BD0FF0">
              <w:rPr>
                <w:snapToGrid w:val="0"/>
                <w:sz w:val="22"/>
                <w:szCs w:val="22"/>
              </w:rPr>
              <w:t xml:space="preserve">   -  Проверка состояния контакторов и плавких предохранителей;</w:t>
            </w:r>
          </w:p>
          <w:p w:rsidR="00C653E4" w:rsidRDefault="00C653E4" w:rsidP="00435E7E">
            <w:pPr>
              <w:ind w:left="78"/>
              <w:rPr>
                <w:snapToGrid w:val="0"/>
                <w:sz w:val="22"/>
                <w:szCs w:val="22"/>
              </w:rPr>
            </w:pPr>
            <w:r w:rsidRPr="00BD0FF0">
              <w:rPr>
                <w:snapToGrid w:val="0"/>
                <w:sz w:val="22"/>
                <w:szCs w:val="22"/>
              </w:rPr>
              <w:t xml:space="preserve">   -  Проверка степени загрязнения фильтра-осушителя (по перепаду температур на  </w:t>
            </w:r>
            <w:r>
              <w:rPr>
                <w:snapToGrid w:val="0"/>
                <w:sz w:val="22"/>
                <w:szCs w:val="22"/>
              </w:rPr>
              <w:t xml:space="preserve"> </w:t>
            </w:r>
          </w:p>
          <w:p w:rsidR="00C653E4" w:rsidRPr="00BD0FF0" w:rsidRDefault="00C653E4" w:rsidP="00435E7E">
            <w:pPr>
              <w:ind w:left="78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     </w:t>
            </w:r>
            <w:r w:rsidRPr="00BD0FF0">
              <w:rPr>
                <w:snapToGrid w:val="0"/>
                <w:sz w:val="22"/>
                <w:szCs w:val="22"/>
              </w:rPr>
              <w:t>фильтре).</w:t>
            </w:r>
          </w:p>
          <w:p w:rsidR="00C653E4" w:rsidRDefault="00C653E4" w:rsidP="00435E7E">
            <w:pPr>
              <w:ind w:left="78"/>
              <w:rPr>
                <w:snapToGrid w:val="0"/>
                <w:sz w:val="22"/>
                <w:szCs w:val="22"/>
              </w:rPr>
            </w:pPr>
            <w:r w:rsidRPr="00BD0FF0">
              <w:rPr>
                <w:snapToGrid w:val="0"/>
                <w:sz w:val="22"/>
                <w:szCs w:val="22"/>
              </w:rPr>
              <w:t xml:space="preserve">   -  Контроль величины перегрева на испарителе, при необходимости регулировка ТРВ. </w:t>
            </w:r>
          </w:p>
          <w:p w:rsidR="00C653E4" w:rsidRPr="00BD0FF0" w:rsidRDefault="00467696" w:rsidP="00435E7E">
            <w:pPr>
              <w:ind w:left="78"/>
              <w:jc w:val="both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   </w:t>
            </w:r>
            <w:r w:rsidR="00C653E4" w:rsidRPr="00BD0FF0">
              <w:rPr>
                <w:snapToGrid w:val="0"/>
                <w:sz w:val="22"/>
                <w:szCs w:val="22"/>
              </w:rPr>
              <w:t>-  Проверка на наличие влаги во фреоновом контуре (индикатор смотрового стекла).</w:t>
            </w:r>
          </w:p>
          <w:p w:rsidR="00C653E4" w:rsidRPr="00BD0FF0" w:rsidRDefault="00C653E4" w:rsidP="00435E7E">
            <w:pPr>
              <w:ind w:left="78"/>
              <w:jc w:val="both"/>
              <w:rPr>
                <w:snapToGrid w:val="0"/>
                <w:sz w:val="22"/>
                <w:szCs w:val="22"/>
              </w:rPr>
            </w:pPr>
            <w:r w:rsidRPr="00BD0FF0">
              <w:rPr>
                <w:snapToGrid w:val="0"/>
                <w:sz w:val="22"/>
                <w:szCs w:val="22"/>
              </w:rPr>
              <w:t xml:space="preserve">   -  Проверка работоспособности линии отвода конденсата (проверка датчика LWD, </w:t>
            </w:r>
          </w:p>
          <w:p w:rsidR="00C653E4" w:rsidRPr="00BD0FF0" w:rsidRDefault="00C653E4" w:rsidP="00435E7E">
            <w:pPr>
              <w:ind w:left="78"/>
              <w:jc w:val="both"/>
              <w:rPr>
                <w:snapToGrid w:val="0"/>
                <w:sz w:val="22"/>
                <w:szCs w:val="22"/>
              </w:rPr>
            </w:pPr>
            <w:r w:rsidRPr="00BD0FF0">
              <w:rPr>
                <w:snapToGrid w:val="0"/>
                <w:sz w:val="22"/>
                <w:szCs w:val="22"/>
              </w:rPr>
              <w:t xml:space="preserve">      очистка ванны для  сбора конденсата).</w:t>
            </w:r>
          </w:p>
          <w:p w:rsidR="00C653E4" w:rsidRPr="00BD0FF0" w:rsidRDefault="00C653E4" w:rsidP="00435E7E">
            <w:pPr>
              <w:ind w:left="78"/>
              <w:jc w:val="both"/>
              <w:rPr>
                <w:snapToGrid w:val="0"/>
                <w:sz w:val="22"/>
                <w:szCs w:val="22"/>
              </w:rPr>
            </w:pPr>
            <w:r w:rsidRPr="00BD0FF0">
              <w:rPr>
                <w:snapToGrid w:val="0"/>
                <w:sz w:val="22"/>
                <w:szCs w:val="22"/>
              </w:rPr>
              <w:lastRenderedPageBreak/>
              <w:t xml:space="preserve">   -  Проверка работоспособности подшипников электродвигателя вентилятора </w:t>
            </w:r>
          </w:p>
          <w:p w:rsidR="00C653E4" w:rsidRPr="00BD0FF0" w:rsidRDefault="00C653E4" w:rsidP="00435E7E">
            <w:pPr>
              <w:ind w:left="78"/>
              <w:jc w:val="both"/>
              <w:rPr>
                <w:snapToGrid w:val="0"/>
                <w:sz w:val="22"/>
                <w:szCs w:val="22"/>
              </w:rPr>
            </w:pPr>
            <w:r w:rsidRPr="00BD0FF0">
              <w:rPr>
                <w:snapToGrid w:val="0"/>
                <w:sz w:val="22"/>
                <w:szCs w:val="22"/>
              </w:rPr>
              <w:t xml:space="preserve">   -  Проверка степени загрязнения воздушных фильтров по перепаду давления </w:t>
            </w:r>
          </w:p>
          <w:p w:rsidR="00C653E4" w:rsidRPr="00BD0FF0" w:rsidRDefault="00C653E4" w:rsidP="00435E7E">
            <w:pPr>
              <w:ind w:left="78"/>
              <w:jc w:val="both"/>
              <w:rPr>
                <w:snapToGrid w:val="0"/>
                <w:sz w:val="22"/>
                <w:szCs w:val="22"/>
              </w:rPr>
            </w:pPr>
            <w:r w:rsidRPr="00BD0FF0">
              <w:rPr>
                <w:snapToGrid w:val="0"/>
                <w:sz w:val="22"/>
                <w:szCs w:val="22"/>
              </w:rPr>
              <w:t xml:space="preserve">      воздуха (штатный DTV сенсор). При необходимости замена.</w:t>
            </w:r>
          </w:p>
          <w:p w:rsidR="00C653E4" w:rsidRPr="00BD0FF0" w:rsidRDefault="00C653E4" w:rsidP="00435E7E">
            <w:pPr>
              <w:ind w:left="78"/>
              <w:jc w:val="both"/>
              <w:rPr>
                <w:snapToGrid w:val="0"/>
                <w:sz w:val="22"/>
                <w:szCs w:val="22"/>
              </w:rPr>
            </w:pPr>
            <w:r w:rsidRPr="00BD0FF0">
              <w:rPr>
                <w:snapToGrid w:val="0"/>
                <w:sz w:val="22"/>
                <w:szCs w:val="22"/>
              </w:rPr>
              <w:t xml:space="preserve">   -  Проверка состояния парового цилиндра (при необходимости замена).</w:t>
            </w:r>
          </w:p>
          <w:p w:rsidR="00C653E4" w:rsidRPr="00BD0FF0" w:rsidRDefault="00C653E4" w:rsidP="00435E7E">
            <w:pPr>
              <w:ind w:left="78"/>
              <w:jc w:val="both"/>
              <w:rPr>
                <w:snapToGrid w:val="0"/>
                <w:sz w:val="22"/>
                <w:szCs w:val="22"/>
              </w:rPr>
            </w:pPr>
            <w:r w:rsidRPr="00BD0FF0">
              <w:rPr>
                <w:snapToGrid w:val="0"/>
                <w:sz w:val="22"/>
                <w:szCs w:val="22"/>
              </w:rPr>
              <w:t xml:space="preserve">   -  Осмотр проточного фильтра. </w:t>
            </w:r>
          </w:p>
          <w:p w:rsidR="00C653E4" w:rsidRPr="00BD0FF0" w:rsidRDefault="00C653E4" w:rsidP="00435E7E">
            <w:pPr>
              <w:ind w:left="78"/>
              <w:jc w:val="both"/>
              <w:rPr>
                <w:snapToGrid w:val="0"/>
                <w:sz w:val="22"/>
                <w:szCs w:val="22"/>
              </w:rPr>
            </w:pPr>
            <w:r w:rsidRPr="00BD0FF0">
              <w:rPr>
                <w:snapToGrid w:val="0"/>
                <w:sz w:val="22"/>
                <w:szCs w:val="22"/>
              </w:rPr>
              <w:t xml:space="preserve">   -  Проверка электрических цепей и контактов.  </w:t>
            </w:r>
          </w:p>
          <w:p w:rsidR="00C653E4" w:rsidRPr="00BD0FF0" w:rsidRDefault="00C653E4" w:rsidP="00435E7E">
            <w:pPr>
              <w:ind w:left="78"/>
              <w:jc w:val="both"/>
              <w:rPr>
                <w:snapToGrid w:val="0"/>
                <w:sz w:val="22"/>
                <w:szCs w:val="22"/>
              </w:rPr>
            </w:pPr>
            <w:r w:rsidRPr="00BD0FF0">
              <w:rPr>
                <w:snapToGrid w:val="0"/>
                <w:sz w:val="22"/>
                <w:szCs w:val="22"/>
              </w:rPr>
              <w:t xml:space="preserve">   -  Проверка надежности креплений парового цилиндра.  </w:t>
            </w:r>
          </w:p>
          <w:p w:rsidR="00C653E4" w:rsidRPr="00BD0FF0" w:rsidRDefault="00C653E4" w:rsidP="00435E7E">
            <w:pPr>
              <w:ind w:left="78"/>
              <w:jc w:val="both"/>
              <w:rPr>
                <w:snapToGrid w:val="0"/>
                <w:sz w:val="22"/>
                <w:szCs w:val="22"/>
              </w:rPr>
            </w:pPr>
            <w:r w:rsidRPr="00BD0FF0">
              <w:rPr>
                <w:snapToGrid w:val="0"/>
                <w:sz w:val="22"/>
                <w:szCs w:val="22"/>
              </w:rPr>
              <w:t xml:space="preserve">   -  Проверка состояния водяных и паровых шлангов.  </w:t>
            </w:r>
          </w:p>
          <w:p w:rsidR="00C653E4" w:rsidRPr="00BD0FF0" w:rsidRDefault="00C653E4" w:rsidP="00435E7E">
            <w:pPr>
              <w:ind w:left="78"/>
              <w:jc w:val="both"/>
              <w:rPr>
                <w:snapToGrid w:val="0"/>
                <w:sz w:val="22"/>
                <w:szCs w:val="22"/>
              </w:rPr>
            </w:pPr>
            <w:r w:rsidRPr="00BD0FF0">
              <w:rPr>
                <w:snapToGrid w:val="0"/>
                <w:sz w:val="22"/>
                <w:szCs w:val="22"/>
              </w:rPr>
              <w:t xml:space="preserve">   -  Проверка состояния спускового клапана (при необходимости очистка).  </w:t>
            </w:r>
          </w:p>
          <w:p w:rsidR="00C653E4" w:rsidRDefault="00C653E4" w:rsidP="00435E7E">
            <w:pPr>
              <w:ind w:left="78"/>
              <w:rPr>
                <w:snapToGrid w:val="0"/>
                <w:sz w:val="22"/>
                <w:szCs w:val="22"/>
              </w:rPr>
            </w:pPr>
            <w:r w:rsidRPr="00BD0FF0">
              <w:rPr>
                <w:snapToGrid w:val="0"/>
                <w:sz w:val="22"/>
                <w:szCs w:val="22"/>
              </w:rPr>
              <w:t xml:space="preserve">   -  Оценка общего технического состояния системы (Заполнение карты </w:t>
            </w:r>
          </w:p>
          <w:p w:rsidR="00C653E4" w:rsidRPr="00BD0FF0" w:rsidRDefault="00C653E4" w:rsidP="00435E7E">
            <w:pPr>
              <w:ind w:left="78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       </w:t>
            </w:r>
            <w:r w:rsidRPr="00BD0FF0">
              <w:rPr>
                <w:snapToGrid w:val="0"/>
                <w:sz w:val="22"/>
                <w:szCs w:val="22"/>
              </w:rPr>
              <w:t>профилактического осмотра).</w:t>
            </w:r>
          </w:p>
        </w:tc>
      </w:tr>
      <w:tr w:rsidR="00C653E4" w:rsidRPr="00CF596F" w:rsidTr="00C653E4">
        <w:trPr>
          <w:trHeight w:val="70"/>
        </w:trPr>
        <w:tc>
          <w:tcPr>
            <w:tcW w:w="1844" w:type="dxa"/>
            <w:vMerge/>
          </w:tcPr>
          <w:p w:rsidR="00C653E4" w:rsidRPr="00711266" w:rsidRDefault="00C653E4" w:rsidP="00173B95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946" w:type="dxa"/>
          </w:tcPr>
          <w:p w:rsidR="00C653E4" w:rsidRPr="00C653E4" w:rsidRDefault="00C653E4" w:rsidP="00C653E4">
            <w:pPr>
              <w:spacing w:line="360" w:lineRule="auto"/>
              <w:ind w:left="78"/>
              <w:jc w:val="both"/>
              <w:rPr>
                <w:snapToGrid w:val="0"/>
                <w:sz w:val="22"/>
                <w:szCs w:val="22"/>
              </w:rPr>
            </w:pPr>
            <w:r w:rsidRPr="00B52528">
              <w:rPr>
                <w:snapToGrid w:val="0"/>
                <w:sz w:val="20"/>
                <w:szCs w:val="20"/>
              </w:rPr>
              <w:t xml:space="preserve"> </w:t>
            </w:r>
          </w:p>
        </w:tc>
      </w:tr>
    </w:tbl>
    <w:p w:rsidR="00251DEB" w:rsidRPr="00CF596F" w:rsidRDefault="00251DEB" w:rsidP="00FC054E">
      <w:pPr>
        <w:rPr>
          <w:color w:val="000000"/>
          <w:sz w:val="20"/>
          <w:szCs w:val="20"/>
        </w:rPr>
      </w:pPr>
    </w:p>
    <w:p w:rsidR="00251DEB" w:rsidRPr="00435E7E" w:rsidRDefault="00251DEB" w:rsidP="003E5973">
      <w:pPr>
        <w:ind w:left="-1134" w:right="-426"/>
      </w:pPr>
      <w:r w:rsidRPr="00435E7E">
        <w:t>Ответственное лицо Заказчика за подготовку технической документации:</w:t>
      </w:r>
    </w:p>
    <w:p w:rsidR="003E5973" w:rsidRPr="00435E7E" w:rsidRDefault="00435E7E" w:rsidP="003E5973">
      <w:pPr>
        <w:tabs>
          <w:tab w:val="left" w:pos="7260"/>
        </w:tabs>
        <w:ind w:left="-1134" w:right="-426"/>
      </w:pPr>
      <w:r w:rsidRPr="00435E7E">
        <w:t>Главный инженер</w:t>
      </w:r>
      <w:r w:rsidR="00081B95" w:rsidRPr="00435E7E">
        <w:t xml:space="preserve"> </w:t>
      </w:r>
      <w:r w:rsidR="00251DEB" w:rsidRPr="00435E7E">
        <w:t xml:space="preserve">предприятия СДТУ и ИТ ОАО «ТГК-1» </w:t>
      </w:r>
      <w:r w:rsidR="002E2B9D" w:rsidRPr="00435E7E">
        <w:t>Бурлай И</w:t>
      </w:r>
      <w:r w:rsidR="00F51CDA">
        <w:t xml:space="preserve">ван </w:t>
      </w:r>
      <w:r w:rsidR="002E2B9D" w:rsidRPr="00435E7E">
        <w:t>А</w:t>
      </w:r>
      <w:r w:rsidR="00F51CDA">
        <w:t>натольевич</w:t>
      </w:r>
      <w:r w:rsidR="002E2B9D" w:rsidRPr="00435E7E">
        <w:t>.</w:t>
      </w:r>
      <w:r w:rsidR="003E5973" w:rsidRPr="00435E7E">
        <w:t xml:space="preserve"> </w:t>
      </w:r>
    </w:p>
    <w:p w:rsidR="00251DEB" w:rsidRPr="00435E7E" w:rsidRDefault="00090861" w:rsidP="003E5973">
      <w:pPr>
        <w:tabs>
          <w:tab w:val="left" w:pos="7260"/>
        </w:tabs>
        <w:ind w:left="-1134" w:right="-426"/>
      </w:pPr>
      <w:r w:rsidRPr="00435E7E">
        <w:rPr>
          <w:i/>
        </w:rPr>
        <w:t>тел. (812) 901-36-79</w:t>
      </w:r>
    </w:p>
    <w:p w:rsidR="00081B95" w:rsidRDefault="00081B95" w:rsidP="003A04BA">
      <w:pPr>
        <w:tabs>
          <w:tab w:val="left" w:pos="7260"/>
        </w:tabs>
        <w:rPr>
          <w:sz w:val="20"/>
          <w:szCs w:val="20"/>
        </w:rPr>
      </w:pPr>
    </w:p>
    <w:p w:rsidR="00081B95" w:rsidRDefault="00081B95" w:rsidP="003A04BA">
      <w:pPr>
        <w:tabs>
          <w:tab w:val="left" w:pos="7260"/>
        </w:tabs>
        <w:rPr>
          <w:sz w:val="20"/>
          <w:szCs w:val="20"/>
        </w:rPr>
      </w:pPr>
    </w:p>
    <w:p w:rsidR="00E74FCE" w:rsidRDefault="00E74FCE" w:rsidP="003A04BA">
      <w:pPr>
        <w:tabs>
          <w:tab w:val="left" w:pos="7260"/>
        </w:tabs>
        <w:rPr>
          <w:sz w:val="20"/>
          <w:szCs w:val="20"/>
        </w:rPr>
      </w:pPr>
    </w:p>
    <w:p w:rsidR="00C653E4" w:rsidRDefault="00C653E4" w:rsidP="003A04BA">
      <w:pPr>
        <w:tabs>
          <w:tab w:val="left" w:pos="7260"/>
        </w:tabs>
        <w:rPr>
          <w:sz w:val="20"/>
          <w:szCs w:val="20"/>
        </w:rPr>
      </w:pPr>
    </w:p>
    <w:p w:rsidR="00C653E4" w:rsidRDefault="00C653E4" w:rsidP="003A04BA">
      <w:pPr>
        <w:tabs>
          <w:tab w:val="left" w:pos="7260"/>
        </w:tabs>
        <w:rPr>
          <w:sz w:val="20"/>
          <w:szCs w:val="20"/>
        </w:rPr>
      </w:pPr>
    </w:p>
    <w:p w:rsidR="00C653E4" w:rsidRDefault="00C653E4" w:rsidP="003A04BA">
      <w:pPr>
        <w:tabs>
          <w:tab w:val="left" w:pos="7260"/>
        </w:tabs>
        <w:rPr>
          <w:sz w:val="20"/>
          <w:szCs w:val="20"/>
        </w:rPr>
      </w:pPr>
    </w:p>
    <w:p w:rsidR="00C653E4" w:rsidRDefault="00C653E4" w:rsidP="003A04BA">
      <w:pPr>
        <w:tabs>
          <w:tab w:val="left" w:pos="7260"/>
        </w:tabs>
        <w:rPr>
          <w:sz w:val="20"/>
          <w:szCs w:val="20"/>
        </w:rPr>
      </w:pPr>
    </w:p>
    <w:p w:rsidR="00C653E4" w:rsidRDefault="00C653E4" w:rsidP="003A04BA">
      <w:pPr>
        <w:tabs>
          <w:tab w:val="left" w:pos="7260"/>
        </w:tabs>
        <w:rPr>
          <w:sz w:val="20"/>
          <w:szCs w:val="20"/>
        </w:rPr>
      </w:pPr>
    </w:p>
    <w:p w:rsidR="00C653E4" w:rsidRDefault="00C653E4" w:rsidP="003A04BA">
      <w:pPr>
        <w:tabs>
          <w:tab w:val="left" w:pos="7260"/>
        </w:tabs>
        <w:rPr>
          <w:sz w:val="20"/>
          <w:szCs w:val="20"/>
        </w:rPr>
      </w:pPr>
    </w:p>
    <w:p w:rsidR="00C653E4" w:rsidRDefault="00C653E4" w:rsidP="003A04BA">
      <w:pPr>
        <w:tabs>
          <w:tab w:val="left" w:pos="7260"/>
        </w:tabs>
        <w:rPr>
          <w:sz w:val="20"/>
          <w:szCs w:val="20"/>
        </w:rPr>
      </w:pPr>
    </w:p>
    <w:p w:rsidR="00C653E4" w:rsidRDefault="00C653E4" w:rsidP="003A04BA">
      <w:pPr>
        <w:tabs>
          <w:tab w:val="left" w:pos="7260"/>
        </w:tabs>
        <w:rPr>
          <w:sz w:val="20"/>
          <w:szCs w:val="20"/>
        </w:rPr>
      </w:pPr>
    </w:p>
    <w:p w:rsidR="00C653E4" w:rsidRDefault="00C653E4" w:rsidP="003A04BA">
      <w:pPr>
        <w:tabs>
          <w:tab w:val="left" w:pos="7260"/>
        </w:tabs>
        <w:rPr>
          <w:sz w:val="20"/>
          <w:szCs w:val="20"/>
        </w:rPr>
      </w:pPr>
    </w:p>
    <w:p w:rsidR="00C653E4" w:rsidRDefault="00C653E4" w:rsidP="003A04BA">
      <w:pPr>
        <w:tabs>
          <w:tab w:val="left" w:pos="7260"/>
        </w:tabs>
        <w:rPr>
          <w:sz w:val="20"/>
          <w:szCs w:val="20"/>
        </w:rPr>
      </w:pPr>
    </w:p>
    <w:p w:rsidR="00C653E4" w:rsidRDefault="00C653E4" w:rsidP="003A04BA">
      <w:pPr>
        <w:tabs>
          <w:tab w:val="left" w:pos="7260"/>
        </w:tabs>
        <w:rPr>
          <w:sz w:val="20"/>
          <w:szCs w:val="20"/>
        </w:rPr>
      </w:pPr>
    </w:p>
    <w:p w:rsidR="00C653E4" w:rsidRDefault="00C653E4" w:rsidP="003A04BA">
      <w:pPr>
        <w:tabs>
          <w:tab w:val="left" w:pos="7260"/>
        </w:tabs>
        <w:rPr>
          <w:sz w:val="20"/>
          <w:szCs w:val="20"/>
        </w:rPr>
      </w:pPr>
    </w:p>
    <w:p w:rsidR="00C653E4" w:rsidRDefault="00C653E4" w:rsidP="003A04BA">
      <w:pPr>
        <w:tabs>
          <w:tab w:val="left" w:pos="7260"/>
        </w:tabs>
        <w:rPr>
          <w:sz w:val="20"/>
          <w:szCs w:val="20"/>
        </w:rPr>
      </w:pPr>
    </w:p>
    <w:p w:rsidR="00C653E4" w:rsidRDefault="00C653E4" w:rsidP="003A04BA">
      <w:pPr>
        <w:tabs>
          <w:tab w:val="left" w:pos="7260"/>
        </w:tabs>
        <w:rPr>
          <w:sz w:val="20"/>
          <w:szCs w:val="20"/>
        </w:rPr>
      </w:pPr>
    </w:p>
    <w:p w:rsidR="00C653E4" w:rsidRDefault="00C653E4" w:rsidP="003A04BA">
      <w:pPr>
        <w:tabs>
          <w:tab w:val="left" w:pos="7260"/>
        </w:tabs>
        <w:rPr>
          <w:sz w:val="20"/>
          <w:szCs w:val="20"/>
        </w:rPr>
      </w:pPr>
    </w:p>
    <w:p w:rsidR="00C653E4" w:rsidRDefault="00C653E4" w:rsidP="003A04BA">
      <w:pPr>
        <w:tabs>
          <w:tab w:val="left" w:pos="7260"/>
        </w:tabs>
        <w:rPr>
          <w:sz w:val="20"/>
          <w:szCs w:val="20"/>
        </w:rPr>
      </w:pPr>
    </w:p>
    <w:p w:rsidR="00C653E4" w:rsidRDefault="00C653E4" w:rsidP="003A04BA">
      <w:pPr>
        <w:tabs>
          <w:tab w:val="left" w:pos="7260"/>
        </w:tabs>
        <w:rPr>
          <w:sz w:val="20"/>
          <w:szCs w:val="20"/>
        </w:rPr>
      </w:pPr>
    </w:p>
    <w:p w:rsidR="00C653E4" w:rsidRDefault="00C653E4" w:rsidP="003A04BA">
      <w:pPr>
        <w:tabs>
          <w:tab w:val="left" w:pos="7260"/>
        </w:tabs>
        <w:rPr>
          <w:sz w:val="20"/>
          <w:szCs w:val="20"/>
        </w:rPr>
      </w:pPr>
    </w:p>
    <w:p w:rsidR="00C653E4" w:rsidRDefault="00C653E4" w:rsidP="003A04BA">
      <w:pPr>
        <w:tabs>
          <w:tab w:val="left" w:pos="7260"/>
        </w:tabs>
        <w:rPr>
          <w:sz w:val="20"/>
          <w:szCs w:val="20"/>
        </w:rPr>
      </w:pPr>
    </w:p>
    <w:p w:rsidR="00C653E4" w:rsidRDefault="00C653E4" w:rsidP="003A04BA">
      <w:pPr>
        <w:tabs>
          <w:tab w:val="left" w:pos="7260"/>
        </w:tabs>
        <w:rPr>
          <w:sz w:val="20"/>
          <w:szCs w:val="20"/>
        </w:rPr>
      </w:pPr>
    </w:p>
    <w:p w:rsidR="00C653E4" w:rsidRDefault="00C653E4" w:rsidP="003A04BA">
      <w:pPr>
        <w:tabs>
          <w:tab w:val="left" w:pos="7260"/>
        </w:tabs>
        <w:rPr>
          <w:sz w:val="20"/>
          <w:szCs w:val="20"/>
        </w:rPr>
      </w:pPr>
    </w:p>
    <w:p w:rsidR="00C653E4" w:rsidRDefault="00C653E4" w:rsidP="003A04BA">
      <w:pPr>
        <w:tabs>
          <w:tab w:val="left" w:pos="7260"/>
        </w:tabs>
        <w:rPr>
          <w:sz w:val="20"/>
          <w:szCs w:val="20"/>
        </w:rPr>
      </w:pPr>
    </w:p>
    <w:p w:rsidR="00C653E4" w:rsidRDefault="00C653E4" w:rsidP="003A04BA">
      <w:pPr>
        <w:tabs>
          <w:tab w:val="left" w:pos="7260"/>
        </w:tabs>
        <w:rPr>
          <w:sz w:val="20"/>
          <w:szCs w:val="20"/>
        </w:rPr>
      </w:pPr>
    </w:p>
    <w:p w:rsidR="00BE55A1" w:rsidRDefault="00BE55A1" w:rsidP="003A04BA">
      <w:pPr>
        <w:tabs>
          <w:tab w:val="left" w:pos="7260"/>
        </w:tabs>
        <w:rPr>
          <w:sz w:val="20"/>
          <w:szCs w:val="20"/>
        </w:rPr>
      </w:pPr>
    </w:p>
    <w:p w:rsidR="00E74FCE" w:rsidRDefault="00E74FCE" w:rsidP="003A04BA">
      <w:pPr>
        <w:tabs>
          <w:tab w:val="left" w:pos="7260"/>
        </w:tabs>
        <w:rPr>
          <w:sz w:val="20"/>
          <w:szCs w:val="20"/>
        </w:rPr>
      </w:pPr>
    </w:p>
    <w:p w:rsidR="00435E7E" w:rsidRDefault="00435E7E" w:rsidP="00E74FCE">
      <w:pPr>
        <w:tabs>
          <w:tab w:val="left" w:pos="7260"/>
        </w:tabs>
        <w:jc w:val="right"/>
        <w:rPr>
          <w:b/>
          <w:sz w:val="20"/>
          <w:szCs w:val="20"/>
        </w:rPr>
      </w:pPr>
    </w:p>
    <w:p w:rsidR="00435E7E" w:rsidRDefault="00435E7E" w:rsidP="00E74FCE">
      <w:pPr>
        <w:tabs>
          <w:tab w:val="left" w:pos="7260"/>
        </w:tabs>
        <w:jc w:val="right"/>
        <w:rPr>
          <w:b/>
          <w:sz w:val="20"/>
          <w:szCs w:val="20"/>
        </w:rPr>
      </w:pPr>
    </w:p>
    <w:p w:rsidR="00435E7E" w:rsidRDefault="00435E7E" w:rsidP="00E74FCE">
      <w:pPr>
        <w:tabs>
          <w:tab w:val="left" w:pos="7260"/>
        </w:tabs>
        <w:jc w:val="right"/>
        <w:rPr>
          <w:b/>
          <w:sz w:val="20"/>
          <w:szCs w:val="20"/>
        </w:rPr>
      </w:pPr>
    </w:p>
    <w:p w:rsidR="00435E7E" w:rsidRDefault="00435E7E" w:rsidP="00E74FCE">
      <w:pPr>
        <w:tabs>
          <w:tab w:val="left" w:pos="7260"/>
        </w:tabs>
        <w:jc w:val="right"/>
        <w:rPr>
          <w:b/>
          <w:sz w:val="20"/>
          <w:szCs w:val="20"/>
        </w:rPr>
      </w:pPr>
    </w:p>
    <w:p w:rsidR="00435E7E" w:rsidRDefault="00435E7E" w:rsidP="00E74FCE">
      <w:pPr>
        <w:tabs>
          <w:tab w:val="left" w:pos="7260"/>
        </w:tabs>
        <w:jc w:val="right"/>
        <w:rPr>
          <w:b/>
          <w:sz w:val="20"/>
          <w:szCs w:val="20"/>
        </w:rPr>
      </w:pPr>
    </w:p>
    <w:p w:rsidR="00435E7E" w:rsidRDefault="00435E7E" w:rsidP="00E74FCE">
      <w:pPr>
        <w:tabs>
          <w:tab w:val="left" w:pos="7260"/>
        </w:tabs>
        <w:jc w:val="right"/>
        <w:rPr>
          <w:b/>
          <w:sz w:val="20"/>
          <w:szCs w:val="20"/>
        </w:rPr>
      </w:pPr>
    </w:p>
    <w:p w:rsidR="00435E7E" w:rsidRDefault="00435E7E" w:rsidP="00E74FCE">
      <w:pPr>
        <w:tabs>
          <w:tab w:val="left" w:pos="7260"/>
        </w:tabs>
        <w:jc w:val="right"/>
        <w:rPr>
          <w:b/>
          <w:sz w:val="20"/>
          <w:szCs w:val="20"/>
        </w:rPr>
      </w:pPr>
    </w:p>
    <w:p w:rsidR="00435E7E" w:rsidRDefault="00435E7E" w:rsidP="00E74FCE">
      <w:pPr>
        <w:tabs>
          <w:tab w:val="left" w:pos="7260"/>
        </w:tabs>
        <w:jc w:val="right"/>
        <w:rPr>
          <w:b/>
          <w:sz w:val="20"/>
          <w:szCs w:val="20"/>
        </w:rPr>
      </w:pPr>
    </w:p>
    <w:p w:rsidR="00435E7E" w:rsidRDefault="00435E7E" w:rsidP="00E74FCE">
      <w:pPr>
        <w:tabs>
          <w:tab w:val="left" w:pos="7260"/>
        </w:tabs>
        <w:jc w:val="right"/>
        <w:rPr>
          <w:b/>
          <w:sz w:val="20"/>
          <w:szCs w:val="20"/>
        </w:rPr>
      </w:pPr>
    </w:p>
    <w:p w:rsidR="00435E7E" w:rsidRDefault="00435E7E" w:rsidP="00E74FCE">
      <w:pPr>
        <w:tabs>
          <w:tab w:val="left" w:pos="7260"/>
        </w:tabs>
        <w:jc w:val="right"/>
        <w:rPr>
          <w:b/>
          <w:sz w:val="20"/>
          <w:szCs w:val="20"/>
        </w:rPr>
      </w:pPr>
    </w:p>
    <w:p w:rsidR="00435E7E" w:rsidRDefault="00435E7E" w:rsidP="00E74FCE">
      <w:pPr>
        <w:tabs>
          <w:tab w:val="left" w:pos="7260"/>
        </w:tabs>
        <w:jc w:val="right"/>
        <w:rPr>
          <w:b/>
          <w:sz w:val="20"/>
          <w:szCs w:val="20"/>
        </w:rPr>
      </w:pPr>
    </w:p>
    <w:p w:rsidR="00435E7E" w:rsidRDefault="00435E7E" w:rsidP="00E74FCE">
      <w:pPr>
        <w:tabs>
          <w:tab w:val="left" w:pos="7260"/>
        </w:tabs>
        <w:jc w:val="right"/>
        <w:rPr>
          <w:b/>
          <w:sz w:val="20"/>
          <w:szCs w:val="20"/>
        </w:rPr>
      </w:pPr>
    </w:p>
    <w:p w:rsidR="00435E7E" w:rsidRDefault="00435E7E" w:rsidP="00E74FCE">
      <w:pPr>
        <w:tabs>
          <w:tab w:val="left" w:pos="7260"/>
        </w:tabs>
        <w:jc w:val="right"/>
        <w:rPr>
          <w:b/>
          <w:sz w:val="20"/>
          <w:szCs w:val="20"/>
        </w:rPr>
      </w:pPr>
    </w:p>
    <w:p w:rsidR="00435E7E" w:rsidRDefault="00435E7E" w:rsidP="00E74FCE">
      <w:pPr>
        <w:tabs>
          <w:tab w:val="left" w:pos="7260"/>
        </w:tabs>
        <w:jc w:val="right"/>
        <w:rPr>
          <w:b/>
          <w:sz w:val="20"/>
          <w:szCs w:val="20"/>
        </w:rPr>
      </w:pPr>
    </w:p>
    <w:p w:rsidR="00435E7E" w:rsidRDefault="00435E7E" w:rsidP="00E74FCE">
      <w:pPr>
        <w:tabs>
          <w:tab w:val="left" w:pos="7260"/>
        </w:tabs>
        <w:jc w:val="right"/>
        <w:rPr>
          <w:b/>
          <w:sz w:val="20"/>
          <w:szCs w:val="20"/>
        </w:rPr>
      </w:pPr>
    </w:p>
    <w:p w:rsidR="00435E7E" w:rsidRDefault="00435E7E" w:rsidP="00E74FCE">
      <w:pPr>
        <w:tabs>
          <w:tab w:val="left" w:pos="7260"/>
        </w:tabs>
        <w:jc w:val="right"/>
        <w:rPr>
          <w:b/>
          <w:sz w:val="20"/>
          <w:szCs w:val="20"/>
        </w:rPr>
      </w:pPr>
    </w:p>
    <w:p w:rsidR="00435E7E" w:rsidRDefault="00435E7E" w:rsidP="00E74FCE">
      <w:pPr>
        <w:tabs>
          <w:tab w:val="left" w:pos="7260"/>
        </w:tabs>
        <w:jc w:val="right"/>
        <w:rPr>
          <w:b/>
          <w:sz w:val="20"/>
          <w:szCs w:val="20"/>
        </w:rPr>
      </w:pPr>
    </w:p>
    <w:p w:rsidR="00435E7E" w:rsidRDefault="00435E7E" w:rsidP="00E74FCE">
      <w:pPr>
        <w:tabs>
          <w:tab w:val="left" w:pos="7260"/>
        </w:tabs>
        <w:jc w:val="right"/>
        <w:rPr>
          <w:b/>
          <w:sz w:val="20"/>
          <w:szCs w:val="20"/>
        </w:rPr>
      </w:pPr>
    </w:p>
    <w:p w:rsidR="00E74FCE" w:rsidRPr="00E74FCE" w:rsidRDefault="007A7649" w:rsidP="00E74FCE">
      <w:pPr>
        <w:tabs>
          <w:tab w:val="left" w:pos="7260"/>
        </w:tabs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</w:t>
      </w:r>
      <w:r w:rsidR="00E74FCE" w:rsidRPr="00E74FCE">
        <w:rPr>
          <w:b/>
          <w:sz w:val="20"/>
          <w:szCs w:val="20"/>
        </w:rPr>
        <w:t xml:space="preserve"> №1</w:t>
      </w:r>
    </w:p>
    <w:p w:rsidR="008E3202" w:rsidRPr="00E74FCE" w:rsidRDefault="008E3202" w:rsidP="00467696"/>
    <w:tbl>
      <w:tblPr>
        <w:tblW w:w="12464" w:type="dxa"/>
        <w:tblInd w:w="-885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0"/>
        <w:gridCol w:w="15"/>
        <w:gridCol w:w="1204"/>
        <w:gridCol w:w="6095"/>
        <w:gridCol w:w="709"/>
        <w:gridCol w:w="1843"/>
        <w:gridCol w:w="1548"/>
      </w:tblGrid>
      <w:tr w:rsidR="00516823" w:rsidRPr="00774FE1" w:rsidTr="00774FE1">
        <w:trPr>
          <w:gridAfter w:val="1"/>
          <w:wAfter w:w="1548" w:type="dxa"/>
          <w:cantSplit/>
          <w:trHeight w:val="360"/>
        </w:trPr>
        <w:tc>
          <w:tcPr>
            <w:tcW w:w="22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6823" w:rsidRPr="00774FE1" w:rsidRDefault="00516823" w:rsidP="00516823">
            <w:pPr>
              <w:ind w:right="-25"/>
              <w:jc w:val="center"/>
              <w:rPr>
                <w:b/>
                <w:smallCaps/>
                <w:snapToGrid w:val="0"/>
                <w:sz w:val="20"/>
                <w:szCs w:val="20"/>
              </w:rPr>
            </w:pPr>
            <w:r w:rsidRPr="00774FE1">
              <w:rPr>
                <w:b/>
                <w:smallCaps/>
                <w:snapToGrid w:val="0"/>
                <w:sz w:val="20"/>
                <w:szCs w:val="20"/>
              </w:rPr>
              <w:t>Место установки</w:t>
            </w:r>
          </w:p>
        </w:tc>
        <w:tc>
          <w:tcPr>
            <w:tcW w:w="60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23" w:rsidRPr="00774FE1" w:rsidRDefault="00516823" w:rsidP="00516823">
            <w:pPr>
              <w:tabs>
                <w:tab w:val="left" w:pos="5278"/>
              </w:tabs>
              <w:jc w:val="center"/>
              <w:rPr>
                <w:b/>
                <w:smallCaps/>
                <w:snapToGrid w:val="0"/>
                <w:sz w:val="20"/>
                <w:szCs w:val="20"/>
              </w:rPr>
            </w:pPr>
            <w:r w:rsidRPr="00774FE1">
              <w:rPr>
                <w:b/>
                <w:smallCaps/>
                <w:snapToGrid w:val="0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6823" w:rsidRPr="00774FE1" w:rsidRDefault="00516823" w:rsidP="00516823">
            <w:pPr>
              <w:tabs>
                <w:tab w:val="left" w:pos="5278"/>
              </w:tabs>
              <w:jc w:val="center"/>
              <w:rPr>
                <w:b/>
                <w:smallCaps/>
                <w:snapToGrid w:val="0"/>
                <w:sz w:val="20"/>
                <w:szCs w:val="20"/>
              </w:rPr>
            </w:pPr>
            <w:r w:rsidRPr="00774FE1">
              <w:rPr>
                <w:b/>
                <w:smallCaps/>
                <w:snapToGrid w:val="0"/>
                <w:sz w:val="20"/>
                <w:szCs w:val="20"/>
              </w:rPr>
              <w:t>кол-во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6823" w:rsidRPr="00774FE1" w:rsidRDefault="00516823" w:rsidP="00516823">
            <w:pPr>
              <w:tabs>
                <w:tab w:val="left" w:pos="5278"/>
              </w:tabs>
              <w:jc w:val="center"/>
              <w:rPr>
                <w:b/>
                <w:smallCaps/>
                <w:snapToGrid w:val="0"/>
                <w:sz w:val="20"/>
                <w:szCs w:val="20"/>
              </w:rPr>
            </w:pPr>
            <w:r w:rsidRPr="00774FE1">
              <w:rPr>
                <w:b/>
                <w:smallCaps/>
                <w:snapToGrid w:val="0"/>
                <w:sz w:val="20"/>
                <w:szCs w:val="20"/>
              </w:rPr>
              <w:t>Стоимость технического обслуживания, (руб.)</w:t>
            </w:r>
          </w:p>
        </w:tc>
      </w:tr>
      <w:tr w:rsidR="00516823" w:rsidRPr="00774FE1" w:rsidTr="00774FE1">
        <w:trPr>
          <w:gridAfter w:val="1"/>
          <w:wAfter w:w="1548" w:type="dxa"/>
          <w:cantSplit/>
          <w:trHeight w:val="300"/>
        </w:trPr>
        <w:tc>
          <w:tcPr>
            <w:tcW w:w="10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23" w:rsidRPr="00774FE1" w:rsidRDefault="00516823" w:rsidP="00516823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774FE1">
              <w:rPr>
                <w:b/>
                <w:snapToGrid w:val="0"/>
                <w:sz w:val="22"/>
                <w:szCs w:val="22"/>
              </w:rPr>
              <w:t xml:space="preserve">  1</w:t>
            </w:r>
          </w:p>
        </w:tc>
        <w:tc>
          <w:tcPr>
            <w:tcW w:w="9851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6823" w:rsidRPr="00774FE1" w:rsidRDefault="00516823" w:rsidP="00516823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774FE1">
              <w:rPr>
                <w:b/>
                <w:snapToGrid w:val="0"/>
                <w:sz w:val="22"/>
                <w:szCs w:val="22"/>
              </w:rPr>
              <w:t>ЭС-1 Центральной ТЭЦ,  СПб., наб. Обводного канала, д.76</w:t>
            </w:r>
          </w:p>
        </w:tc>
      </w:tr>
      <w:tr w:rsidR="00E74FCE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FCE" w:rsidRPr="00774FE1" w:rsidRDefault="00E74FCE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Серверная</w:t>
            </w:r>
          </w:p>
        </w:tc>
        <w:tc>
          <w:tcPr>
            <w:tcW w:w="60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FCE" w:rsidRPr="00774FE1" w:rsidRDefault="00E74FCE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 xml:space="preserve">Настенная сплит-система MS/MU-GA50VB адаптированная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FCE" w:rsidRPr="00774FE1" w:rsidRDefault="00E74FCE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4FCE" w:rsidRPr="00774FE1" w:rsidRDefault="00E74FCE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E74FCE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FCE" w:rsidRPr="00774FE1" w:rsidRDefault="00E74FCE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FCE" w:rsidRPr="00774FE1" w:rsidRDefault="00E74FCE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УРК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FCE" w:rsidRPr="00774FE1" w:rsidRDefault="00E74FCE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4FCE" w:rsidRPr="00774FE1" w:rsidRDefault="00E74FCE" w:rsidP="00516823">
            <w:pPr>
              <w:jc w:val="right"/>
              <w:rPr>
                <w:snapToGrid w:val="0"/>
                <w:sz w:val="22"/>
                <w:szCs w:val="22"/>
              </w:rPr>
            </w:pPr>
          </w:p>
        </w:tc>
      </w:tr>
      <w:tr w:rsidR="00E74FCE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FCE" w:rsidRPr="00774FE1" w:rsidRDefault="00E74FCE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FCE" w:rsidRPr="00774FE1" w:rsidRDefault="00E74FCE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Потолочная сплит-система</w:t>
            </w:r>
            <w:r w:rsidRPr="00774FE1">
              <w:rPr>
                <w:b/>
                <w:color w:val="000000"/>
                <w:kern w:val="36"/>
                <w:sz w:val="22"/>
                <w:szCs w:val="22"/>
              </w:rPr>
              <w:t xml:space="preserve"> </w:t>
            </w:r>
            <w:r w:rsidRPr="00BF5C25">
              <w:rPr>
                <w:color w:val="000000"/>
                <w:kern w:val="36"/>
                <w:sz w:val="22"/>
                <w:szCs w:val="22"/>
              </w:rPr>
              <w:t>«</w:t>
            </w:r>
            <w:r w:rsidRPr="00BF5C25">
              <w:rPr>
                <w:color w:val="000000"/>
                <w:kern w:val="36"/>
                <w:sz w:val="22"/>
                <w:szCs w:val="22"/>
                <w:lang w:val="en-US"/>
              </w:rPr>
              <w:t>Panasonic</w:t>
            </w:r>
            <w:r w:rsidRPr="00BF5C25">
              <w:rPr>
                <w:color w:val="000000"/>
                <w:kern w:val="36"/>
                <w:sz w:val="22"/>
                <w:szCs w:val="22"/>
              </w:rPr>
              <w:t xml:space="preserve">» </w:t>
            </w:r>
            <w:r w:rsidRPr="00BF5C25">
              <w:rPr>
                <w:color w:val="000000"/>
                <w:kern w:val="36"/>
                <w:sz w:val="22"/>
                <w:szCs w:val="22"/>
                <w:lang w:val="en-US"/>
              </w:rPr>
              <w:t>CU</w:t>
            </w:r>
            <w:r w:rsidRPr="00BF5C25">
              <w:rPr>
                <w:color w:val="000000"/>
                <w:kern w:val="36"/>
                <w:sz w:val="22"/>
                <w:szCs w:val="22"/>
              </w:rPr>
              <w:t>/</w:t>
            </w:r>
            <w:r w:rsidRPr="00BF5C25">
              <w:rPr>
                <w:color w:val="000000"/>
                <w:kern w:val="36"/>
                <w:sz w:val="22"/>
                <w:szCs w:val="22"/>
                <w:lang w:val="en-US"/>
              </w:rPr>
              <w:t>CS</w:t>
            </w:r>
            <w:r w:rsidRPr="00BF5C25">
              <w:rPr>
                <w:color w:val="000000"/>
                <w:kern w:val="36"/>
                <w:sz w:val="22"/>
                <w:szCs w:val="22"/>
              </w:rPr>
              <w:t>-</w:t>
            </w:r>
            <w:r w:rsidRPr="00BF5C25">
              <w:rPr>
                <w:color w:val="000000"/>
                <w:kern w:val="36"/>
                <w:sz w:val="22"/>
                <w:szCs w:val="22"/>
                <w:lang w:val="en-US"/>
              </w:rPr>
              <w:t>A</w:t>
            </w:r>
            <w:r w:rsidRPr="00BF5C25">
              <w:rPr>
                <w:color w:val="000000"/>
                <w:kern w:val="36"/>
                <w:sz w:val="22"/>
                <w:szCs w:val="22"/>
              </w:rPr>
              <w:t>50</w:t>
            </w:r>
            <w:r w:rsidRPr="00BF5C25">
              <w:rPr>
                <w:color w:val="000000"/>
                <w:kern w:val="36"/>
                <w:sz w:val="22"/>
                <w:szCs w:val="22"/>
                <w:lang w:val="en-US"/>
              </w:rPr>
              <w:t>DBE</w:t>
            </w:r>
            <w:r w:rsidRPr="00BF5C25">
              <w:rPr>
                <w:color w:val="000000"/>
                <w:kern w:val="36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FCE" w:rsidRPr="00774FE1" w:rsidRDefault="00E74FCE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4FCE" w:rsidRPr="00774FE1" w:rsidRDefault="00E74FCE" w:rsidP="00516823">
            <w:pPr>
              <w:jc w:val="right"/>
              <w:rPr>
                <w:snapToGrid w:val="0"/>
                <w:sz w:val="22"/>
                <w:szCs w:val="22"/>
              </w:rPr>
            </w:pPr>
          </w:p>
        </w:tc>
      </w:tr>
      <w:tr w:rsidR="00516823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23" w:rsidRPr="00774FE1" w:rsidRDefault="00516823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АТС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23" w:rsidRPr="00774FE1" w:rsidRDefault="00516823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 xml:space="preserve">Настенная сплит-система MS/MU-GВ80VB адаптированная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23" w:rsidRPr="00774FE1" w:rsidRDefault="00516823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6823" w:rsidRPr="00774FE1" w:rsidRDefault="00516823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516823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23" w:rsidRPr="00774FE1" w:rsidRDefault="00516823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23" w:rsidRPr="00774FE1" w:rsidRDefault="00516823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УРК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23" w:rsidRPr="00774FE1" w:rsidRDefault="00516823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6823" w:rsidRPr="00774FE1" w:rsidRDefault="00516823" w:rsidP="00516823">
            <w:pPr>
              <w:jc w:val="right"/>
              <w:rPr>
                <w:snapToGrid w:val="0"/>
                <w:sz w:val="22"/>
                <w:szCs w:val="22"/>
              </w:rPr>
            </w:pPr>
          </w:p>
        </w:tc>
      </w:tr>
      <w:tr w:rsidR="00516823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23" w:rsidRPr="00774FE1" w:rsidRDefault="00516823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Дополнительное помещение</w:t>
            </w:r>
          </w:p>
          <w:p w:rsidR="00516823" w:rsidRPr="00774FE1" w:rsidRDefault="00516823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23" w:rsidRPr="00774FE1" w:rsidRDefault="00516823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 xml:space="preserve">Настенная сплит-система MS/MU-GА35VB адаптированная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23" w:rsidRPr="00774FE1" w:rsidRDefault="00516823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6823" w:rsidRPr="00774FE1" w:rsidRDefault="00516823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516823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23" w:rsidRPr="00774FE1" w:rsidRDefault="00516823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23" w:rsidRPr="00774FE1" w:rsidRDefault="00516823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УРК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23" w:rsidRPr="00774FE1" w:rsidRDefault="00516823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6823" w:rsidRPr="00774FE1" w:rsidRDefault="00516823" w:rsidP="00516823">
            <w:pPr>
              <w:jc w:val="right"/>
              <w:rPr>
                <w:snapToGrid w:val="0"/>
                <w:sz w:val="22"/>
                <w:szCs w:val="22"/>
              </w:rPr>
            </w:pPr>
          </w:p>
        </w:tc>
      </w:tr>
      <w:tr w:rsidR="00E74FCE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FCE" w:rsidRPr="00774FE1" w:rsidRDefault="00E74FCE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FCE" w:rsidRPr="00774FE1" w:rsidRDefault="00E74FCE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Потолочная сплит-система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FCE" w:rsidRPr="00774FE1" w:rsidRDefault="00E74FCE" w:rsidP="00516823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4FCE" w:rsidRPr="00774FE1" w:rsidRDefault="00E74FCE" w:rsidP="00516823">
            <w:pPr>
              <w:jc w:val="right"/>
              <w:rPr>
                <w:snapToGrid w:val="0"/>
                <w:sz w:val="22"/>
                <w:szCs w:val="22"/>
              </w:rPr>
            </w:pPr>
          </w:p>
        </w:tc>
      </w:tr>
      <w:tr w:rsidR="00516823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23" w:rsidRPr="00774FE1" w:rsidRDefault="00516823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Склад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23" w:rsidRPr="00774FE1" w:rsidRDefault="00516823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 xml:space="preserve">Потолочная сплит-система «Panasonic» CS-А50ВВ4Р/CU-А50ВВР8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23" w:rsidRPr="00774FE1" w:rsidRDefault="00516823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6823" w:rsidRPr="00774FE1" w:rsidRDefault="00516823" w:rsidP="00516823">
            <w:pPr>
              <w:jc w:val="right"/>
              <w:rPr>
                <w:snapToGrid w:val="0"/>
                <w:sz w:val="22"/>
                <w:szCs w:val="22"/>
              </w:rPr>
            </w:pPr>
          </w:p>
        </w:tc>
      </w:tr>
      <w:tr w:rsidR="00516823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23" w:rsidRPr="00774FE1" w:rsidRDefault="00516823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  <w:lang w:eastAsia="x-none"/>
              </w:rPr>
            </w:pPr>
            <w:r w:rsidRPr="00774FE1">
              <w:rPr>
                <w:snapToGrid w:val="0"/>
                <w:sz w:val="22"/>
                <w:szCs w:val="22"/>
                <w:lang w:val="x-none" w:eastAsia="x-none"/>
              </w:rPr>
              <w:t>Учебн</w:t>
            </w:r>
            <w:r w:rsidRPr="00774FE1">
              <w:rPr>
                <w:snapToGrid w:val="0"/>
                <w:sz w:val="22"/>
                <w:szCs w:val="22"/>
                <w:lang w:eastAsia="x-none"/>
              </w:rPr>
              <w:t>ый</w:t>
            </w:r>
            <w:r w:rsidRPr="00774FE1">
              <w:rPr>
                <w:snapToGrid w:val="0"/>
                <w:sz w:val="22"/>
                <w:szCs w:val="22"/>
                <w:lang w:val="x-none" w:eastAsia="x-none"/>
              </w:rPr>
              <w:t xml:space="preserve"> корпус</w:t>
            </w:r>
            <w:r w:rsidRPr="00774FE1">
              <w:rPr>
                <w:snapToGrid w:val="0"/>
                <w:sz w:val="22"/>
                <w:szCs w:val="22"/>
                <w:lang w:eastAsia="x-none"/>
              </w:rPr>
              <w:t xml:space="preserve"> </w:t>
            </w:r>
          </w:p>
          <w:p w:rsidR="00516823" w:rsidRPr="00774FE1" w:rsidRDefault="00516823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  <w:lang w:eastAsia="x-none"/>
              </w:rPr>
              <w:t>пом. №5 и №6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23" w:rsidRPr="00774FE1" w:rsidRDefault="00516823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 xml:space="preserve">Настенная сплит-система </w:t>
            </w:r>
            <w:r w:rsidRPr="00774FE1">
              <w:rPr>
                <w:snapToGrid w:val="0"/>
                <w:sz w:val="22"/>
                <w:szCs w:val="22"/>
                <w:lang w:val="x-none" w:eastAsia="x-none"/>
              </w:rPr>
              <w:t>«Panasonic» CS/</w:t>
            </w:r>
            <w:r w:rsidRPr="00774FE1">
              <w:rPr>
                <w:snapToGrid w:val="0"/>
                <w:sz w:val="22"/>
                <w:szCs w:val="22"/>
                <w:lang w:val="en-US" w:eastAsia="x-none"/>
              </w:rPr>
              <w:t>CU</w:t>
            </w:r>
            <w:r w:rsidRPr="00774FE1">
              <w:rPr>
                <w:snapToGrid w:val="0"/>
                <w:sz w:val="22"/>
                <w:szCs w:val="22"/>
                <w:lang w:val="x-none" w:eastAsia="x-none"/>
              </w:rPr>
              <w:t>-</w:t>
            </w:r>
            <w:r w:rsidRPr="00774FE1">
              <w:rPr>
                <w:snapToGrid w:val="0"/>
                <w:sz w:val="22"/>
                <w:szCs w:val="22"/>
                <w:lang w:val="en-US" w:eastAsia="x-none"/>
              </w:rPr>
              <w:t>C</w:t>
            </w:r>
            <w:r w:rsidRPr="00774FE1">
              <w:rPr>
                <w:snapToGrid w:val="0"/>
                <w:sz w:val="22"/>
                <w:szCs w:val="22"/>
                <w:lang w:val="x-none" w:eastAsia="x-none"/>
              </w:rPr>
              <w:t>24</w:t>
            </w:r>
            <w:r w:rsidRPr="00774FE1">
              <w:rPr>
                <w:snapToGrid w:val="0"/>
                <w:sz w:val="22"/>
                <w:szCs w:val="22"/>
                <w:lang w:val="en-US" w:eastAsia="x-none"/>
              </w:rPr>
              <w:t>GKP</w:t>
            </w:r>
            <w:r w:rsidRPr="00774FE1">
              <w:rPr>
                <w:snapToGrid w:val="0"/>
                <w:sz w:val="22"/>
                <w:szCs w:val="22"/>
                <w:lang w:val="x-none" w:eastAsia="x-none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23" w:rsidRPr="00774FE1" w:rsidRDefault="00516823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6823" w:rsidRPr="00774FE1" w:rsidRDefault="00516823" w:rsidP="00516823">
            <w:pPr>
              <w:jc w:val="right"/>
              <w:rPr>
                <w:b/>
                <w:snapToGrid w:val="0"/>
                <w:sz w:val="22"/>
                <w:szCs w:val="22"/>
              </w:rPr>
            </w:pPr>
          </w:p>
        </w:tc>
      </w:tr>
      <w:tr w:rsidR="00516823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23" w:rsidRPr="00774FE1" w:rsidRDefault="00516823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  <w:lang w:val="x-none" w:eastAsia="x-none"/>
              </w:rPr>
              <w:t>Измерительны</w:t>
            </w:r>
            <w:r w:rsidRPr="00774FE1">
              <w:rPr>
                <w:snapToGrid w:val="0"/>
                <w:sz w:val="22"/>
                <w:szCs w:val="22"/>
                <w:lang w:eastAsia="x-none"/>
              </w:rPr>
              <w:t>е</w:t>
            </w:r>
            <w:r w:rsidRPr="00774FE1">
              <w:rPr>
                <w:snapToGrid w:val="0"/>
                <w:sz w:val="22"/>
                <w:szCs w:val="22"/>
                <w:lang w:val="x-none" w:eastAsia="x-none"/>
              </w:rPr>
              <w:t xml:space="preserve"> прибор</w:t>
            </w:r>
            <w:r w:rsidRPr="00774FE1">
              <w:rPr>
                <w:snapToGrid w:val="0"/>
                <w:sz w:val="22"/>
                <w:szCs w:val="22"/>
                <w:lang w:eastAsia="x-none"/>
              </w:rPr>
              <w:t>ы пом.№5 и №6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23" w:rsidRPr="00774FE1" w:rsidRDefault="00516823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 xml:space="preserve">Настенная сплит-система </w:t>
            </w:r>
            <w:r w:rsidRPr="00774FE1">
              <w:rPr>
                <w:snapToGrid w:val="0"/>
                <w:sz w:val="22"/>
                <w:szCs w:val="22"/>
                <w:lang w:val="x-none" w:eastAsia="x-none"/>
              </w:rPr>
              <w:t>«</w:t>
            </w:r>
            <w:r w:rsidRPr="00774FE1">
              <w:rPr>
                <w:snapToGrid w:val="0"/>
                <w:sz w:val="22"/>
                <w:szCs w:val="22"/>
                <w:lang w:val="en-US" w:eastAsia="x-none"/>
              </w:rPr>
              <w:t>Mitsubishi</w:t>
            </w:r>
            <w:r w:rsidRPr="00774FE1">
              <w:rPr>
                <w:snapToGrid w:val="0"/>
                <w:sz w:val="22"/>
                <w:szCs w:val="22"/>
                <w:lang w:val="x-none" w:eastAsia="x-none"/>
              </w:rPr>
              <w:t xml:space="preserve">» </w:t>
            </w:r>
            <w:r w:rsidRPr="00774FE1">
              <w:rPr>
                <w:snapToGrid w:val="0"/>
                <w:sz w:val="22"/>
                <w:szCs w:val="22"/>
              </w:rPr>
              <w:t>MS/MU-GВ80VB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23" w:rsidRPr="00774FE1" w:rsidRDefault="00516823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6823" w:rsidRPr="00774FE1" w:rsidRDefault="00516823" w:rsidP="00516823">
            <w:pPr>
              <w:jc w:val="right"/>
              <w:rPr>
                <w:b/>
                <w:snapToGrid w:val="0"/>
                <w:sz w:val="22"/>
                <w:szCs w:val="22"/>
              </w:rPr>
            </w:pPr>
          </w:p>
        </w:tc>
      </w:tr>
      <w:tr w:rsidR="00516823" w:rsidRPr="00774FE1" w:rsidTr="00774FE1">
        <w:trPr>
          <w:gridAfter w:val="1"/>
          <w:wAfter w:w="1548" w:type="dxa"/>
          <w:cantSplit/>
          <w:trHeight w:val="300"/>
        </w:trPr>
        <w:tc>
          <w:tcPr>
            <w:tcW w:w="10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823" w:rsidRPr="00774FE1" w:rsidRDefault="00516823" w:rsidP="00516823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774FE1">
              <w:rPr>
                <w:b/>
                <w:snapToGrid w:val="0"/>
                <w:sz w:val="22"/>
                <w:szCs w:val="22"/>
              </w:rPr>
              <w:t>2</w:t>
            </w:r>
          </w:p>
        </w:tc>
        <w:tc>
          <w:tcPr>
            <w:tcW w:w="9851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6823" w:rsidRPr="00774FE1" w:rsidRDefault="00516823" w:rsidP="00516823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774FE1">
              <w:rPr>
                <w:b/>
                <w:snapToGrid w:val="0"/>
                <w:sz w:val="22"/>
                <w:szCs w:val="22"/>
              </w:rPr>
              <w:t>ЭС-2 Центральной ТЭЦ, СПб. Новгородская ул., д.11</w:t>
            </w: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АТС</w:t>
            </w:r>
          </w:p>
        </w:tc>
        <w:tc>
          <w:tcPr>
            <w:tcW w:w="60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EF5095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Прецизионный кондиционер воздуха «</w:t>
            </w:r>
            <w:r w:rsidRPr="00774FE1">
              <w:rPr>
                <w:snapToGrid w:val="0"/>
                <w:sz w:val="22"/>
                <w:szCs w:val="22"/>
                <w:lang w:val="en-US"/>
              </w:rPr>
              <w:t>STULZ</w:t>
            </w:r>
            <w:r w:rsidRPr="00774FE1">
              <w:rPr>
                <w:snapToGrid w:val="0"/>
                <w:sz w:val="22"/>
                <w:szCs w:val="22"/>
              </w:rPr>
              <w:t>» М64370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EF5095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Прецизионный кондиционер воздуха «</w:t>
            </w:r>
            <w:r w:rsidRPr="00774FE1">
              <w:rPr>
                <w:snapToGrid w:val="0"/>
                <w:sz w:val="22"/>
                <w:szCs w:val="22"/>
                <w:lang w:val="en-US"/>
              </w:rPr>
              <w:t>STULZ</w:t>
            </w:r>
            <w:r w:rsidRPr="00774FE1">
              <w:rPr>
                <w:snapToGrid w:val="0"/>
                <w:sz w:val="22"/>
                <w:szCs w:val="22"/>
              </w:rPr>
              <w:t xml:space="preserve">» </w:t>
            </w:r>
            <w:r w:rsidRPr="00774FE1">
              <w:rPr>
                <w:snapToGrid w:val="0"/>
                <w:sz w:val="22"/>
                <w:szCs w:val="22"/>
                <w:lang w:val="en-US"/>
              </w:rPr>
              <w:t>CCU</w:t>
            </w:r>
            <w:r w:rsidRPr="00774FE1">
              <w:rPr>
                <w:snapToGrid w:val="0"/>
                <w:sz w:val="22"/>
                <w:szCs w:val="22"/>
              </w:rPr>
              <w:t>25</w:t>
            </w:r>
            <w:r w:rsidRPr="00774FE1">
              <w:rPr>
                <w:snapToGrid w:val="0"/>
                <w:sz w:val="22"/>
                <w:szCs w:val="22"/>
                <w:lang w:val="en-US"/>
              </w:rPr>
              <w:t>IA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 xml:space="preserve">Потолочная сплит-система PCA-RP100GA/PU-P100YHA   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УРК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 xml:space="preserve">Настенная сплит-система MS/MU-GА60VB адаптированная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УРК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10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774FE1">
              <w:rPr>
                <w:b/>
                <w:snapToGrid w:val="0"/>
                <w:sz w:val="22"/>
                <w:szCs w:val="22"/>
              </w:rPr>
              <w:t>3</w:t>
            </w:r>
          </w:p>
        </w:tc>
        <w:tc>
          <w:tcPr>
            <w:tcW w:w="9851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774FE1">
              <w:rPr>
                <w:b/>
                <w:snapToGrid w:val="0"/>
                <w:sz w:val="22"/>
                <w:szCs w:val="22"/>
              </w:rPr>
              <w:t>ЭС-3 Центральной ТЭЦ, СПб., наб. р.Фонтанки, д.</w:t>
            </w: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Комната 1</w:t>
            </w:r>
          </w:p>
        </w:tc>
        <w:tc>
          <w:tcPr>
            <w:tcW w:w="60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Настенная сплит-система MS/MU-GA50VB адаптированная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УРК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Комната 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 xml:space="preserve">Настенная сплит-система MS/MU-GВ80VB адаптированная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УРК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cantSplit/>
          <w:trHeight w:val="300"/>
        </w:trPr>
        <w:tc>
          <w:tcPr>
            <w:tcW w:w="10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774FE1">
              <w:rPr>
                <w:b/>
                <w:snapToGrid w:val="0"/>
                <w:sz w:val="22"/>
                <w:szCs w:val="22"/>
              </w:rPr>
              <w:t>4</w:t>
            </w:r>
          </w:p>
        </w:tc>
        <w:tc>
          <w:tcPr>
            <w:tcW w:w="9851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774FE1">
              <w:rPr>
                <w:b/>
                <w:snapToGrid w:val="0"/>
                <w:sz w:val="22"/>
                <w:szCs w:val="22"/>
              </w:rPr>
              <w:t>Василеостровская ТЭЦ, СПб. Кожевенная линия,д.33</w:t>
            </w:r>
          </w:p>
        </w:tc>
        <w:tc>
          <w:tcPr>
            <w:tcW w:w="1548" w:type="dxa"/>
            <w:vAlign w:val="center"/>
          </w:tcPr>
          <w:p w:rsidR="00293927" w:rsidRPr="00774FE1" w:rsidRDefault="00293927" w:rsidP="00516823">
            <w:pPr>
              <w:jc w:val="right"/>
              <w:rPr>
                <w:snapToGrid w:val="0"/>
                <w:sz w:val="22"/>
                <w:szCs w:val="22"/>
                <w:highlight w:val="yellow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АТС</w:t>
            </w:r>
          </w:p>
        </w:tc>
        <w:tc>
          <w:tcPr>
            <w:tcW w:w="60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 xml:space="preserve">Потолочная сплит-система PCA-RP100GA/PU-P100YHA   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УРК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Серверная. Хим.цех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 xml:space="preserve">Настенная сплит-система MSС/MU-GА25VB адаптированная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УРК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10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774FE1">
              <w:rPr>
                <w:b/>
                <w:snapToGrid w:val="0"/>
                <w:sz w:val="22"/>
                <w:szCs w:val="22"/>
              </w:rPr>
              <w:t>5</w:t>
            </w:r>
          </w:p>
        </w:tc>
        <w:tc>
          <w:tcPr>
            <w:tcW w:w="9851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774FE1">
              <w:rPr>
                <w:b/>
                <w:snapToGrid w:val="0"/>
                <w:sz w:val="22"/>
                <w:szCs w:val="22"/>
              </w:rPr>
              <w:t>Дубровская ТЭЦ, Лен обл., г.Кировск, ул.Набережная, д.4</w:t>
            </w: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ЛАЗ</w:t>
            </w:r>
          </w:p>
        </w:tc>
        <w:tc>
          <w:tcPr>
            <w:tcW w:w="60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 xml:space="preserve">Потолочная сплит-система PCA-RP100GA/PU-P100YHA   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УРК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Комната связи-выпрямительная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 xml:space="preserve">Настенная сплит-система MS/MU-GА50VB адаптированная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УРК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Комната связи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 xml:space="preserve">Настенная сплит-система MSС/MU-GА35VB адаптированная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УРК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lastRenderedPageBreak/>
              <w:t>Серверная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 xml:space="preserve">Настенная сплит-система MSС/MU-GА35VB адаптированная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УРК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75"/>
        </w:trPr>
        <w:tc>
          <w:tcPr>
            <w:tcW w:w="10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774FE1">
              <w:rPr>
                <w:b/>
                <w:snapToGrid w:val="0"/>
                <w:sz w:val="22"/>
                <w:szCs w:val="22"/>
              </w:rPr>
              <w:t>6</w:t>
            </w:r>
          </w:p>
        </w:tc>
        <w:tc>
          <w:tcPr>
            <w:tcW w:w="9851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ind w:left="157"/>
              <w:jc w:val="both"/>
              <w:rPr>
                <w:b/>
                <w:snapToGrid w:val="0"/>
                <w:sz w:val="22"/>
                <w:szCs w:val="22"/>
              </w:rPr>
            </w:pPr>
            <w:r w:rsidRPr="00774FE1">
              <w:rPr>
                <w:b/>
                <w:snapToGrid w:val="0"/>
                <w:sz w:val="22"/>
                <w:szCs w:val="22"/>
              </w:rPr>
              <w:t>Первомайская ТЭЦ, СПб., Корабельная ул., д.4</w:t>
            </w: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</w:p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АТС</w:t>
            </w:r>
          </w:p>
        </w:tc>
        <w:tc>
          <w:tcPr>
            <w:tcW w:w="60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 xml:space="preserve">Потолочная сплит-система PCA-RP125GA/PU-P100YHA   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УРК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10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774FE1">
              <w:rPr>
                <w:b/>
                <w:snapToGrid w:val="0"/>
                <w:sz w:val="22"/>
                <w:szCs w:val="22"/>
              </w:rPr>
              <w:t>7</w:t>
            </w:r>
          </w:p>
        </w:tc>
        <w:tc>
          <w:tcPr>
            <w:tcW w:w="9851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774FE1">
              <w:rPr>
                <w:b/>
                <w:snapToGrid w:val="0"/>
                <w:sz w:val="22"/>
                <w:szCs w:val="22"/>
              </w:rPr>
              <w:t>Автовская ТЭЦ, СПб. Броневая ул., д.1</w:t>
            </w: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АТС ЛАЗ</w:t>
            </w:r>
          </w:p>
        </w:tc>
        <w:tc>
          <w:tcPr>
            <w:tcW w:w="60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Настенная сплит-система MS/MU-GВ80VB адаптированная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УРК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Дополнительное помещение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 xml:space="preserve">Настенная сплит-система MS/MU-GВ80VB адаптированная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УРК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АТС-выпрямительная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 xml:space="preserve">Настенная сплит-система MSС/MU-GА25VB адаптированная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УРК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10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774FE1">
              <w:rPr>
                <w:b/>
                <w:snapToGrid w:val="0"/>
                <w:sz w:val="22"/>
                <w:szCs w:val="22"/>
              </w:rPr>
              <w:t>8</w:t>
            </w:r>
          </w:p>
        </w:tc>
        <w:tc>
          <w:tcPr>
            <w:tcW w:w="9851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774FE1">
              <w:rPr>
                <w:b/>
                <w:snapToGrid w:val="0"/>
                <w:sz w:val="22"/>
                <w:szCs w:val="22"/>
              </w:rPr>
              <w:t>Выборгская ТЭЦ, СПб., ул. Жукова, д.26</w:t>
            </w: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 xml:space="preserve">Серверная </w:t>
            </w:r>
          </w:p>
        </w:tc>
        <w:tc>
          <w:tcPr>
            <w:tcW w:w="60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 xml:space="preserve">Настенная сплит-система MS/MU-GА60VB адаптированная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УРК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АТС старая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 xml:space="preserve">Настенная сплит-система MSС/MU-GА35VB адаптированная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УРК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АТС новая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 xml:space="preserve">Настенная сплит-система MSС/MU-GА25VB адаптированная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УРК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10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774FE1">
              <w:rPr>
                <w:b/>
                <w:snapToGrid w:val="0"/>
                <w:sz w:val="22"/>
                <w:szCs w:val="22"/>
              </w:rPr>
              <w:t>9</w:t>
            </w:r>
          </w:p>
        </w:tc>
        <w:tc>
          <w:tcPr>
            <w:tcW w:w="9851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774FE1">
              <w:rPr>
                <w:b/>
                <w:snapToGrid w:val="0"/>
                <w:sz w:val="22"/>
                <w:szCs w:val="22"/>
              </w:rPr>
              <w:t>Северная ТЭЦ, Лен обл., Всеволожский р-н, п/о Ново-Девяткино</w:t>
            </w: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ЛАЗ</w:t>
            </w:r>
          </w:p>
        </w:tc>
        <w:tc>
          <w:tcPr>
            <w:tcW w:w="60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 xml:space="preserve">Потолочная сплит-система PCA-RP100GA/PU-P100YHA   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УРК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Выпрямительная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 xml:space="preserve">Настенная сплит-система MSС/MU-GА35VB адаптированная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УРК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Комната связи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 xml:space="preserve">Настенная сплит-система MSС/MU-GА20VB адаптированная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УРК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10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774FE1">
              <w:rPr>
                <w:b/>
                <w:snapToGrid w:val="0"/>
                <w:sz w:val="22"/>
                <w:szCs w:val="22"/>
              </w:rPr>
              <w:t>10</w:t>
            </w:r>
          </w:p>
        </w:tc>
        <w:tc>
          <w:tcPr>
            <w:tcW w:w="9851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774FE1">
              <w:rPr>
                <w:b/>
                <w:snapToGrid w:val="0"/>
                <w:sz w:val="22"/>
                <w:szCs w:val="22"/>
              </w:rPr>
              <w:t>Южная ТЭЦ, СПб., Софийская ул. д.96</w:t>
            </w: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ЛАЗ</w:t>
            </w:r>
          </w:p>
        </w:tc>
        <w:tc>
          <w:tcPr>
            <w:tcW w:w="60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 xml:space="preserve">Потолочная сплит-система PCA-RP100GA/PU-P100YHA   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УРК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Комната связи в главном корпусе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 xml:space="preserve">Настенная сплит-система MS/MU-GА60VB адаптированная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УРК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Электрощитовая АТС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 xml:space="preserve">Настенная сплит-система MSС/MU-GА20VB адаптированная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УРК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412"/>
        </w:trPr>
        <w:tc>
          <w:tcPr>
            <w:tcW w:w="10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774FE1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774FE1">
              <w:rPr>
                <w:b/>
                <w:snapToGrid w:val="0"/>
                <w:sz w:val="22"/>
                <w:szCs w:val="22"/>
              </w:rPr>
              <w:t>11</w:t>
            </w:r>
          </w:p>
        </w:tc>
        <w:tc>
          <w:tcPr>
            <w:tcW w:w="9851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774FE1">
              <w:rPr>
                <w:b/>
                <w:snapToGrid w:val="0"/>
                <w:sz w:val="22"/>
                <w:szCs w:val="22"/>
              </w:rPr>
              <w:t>Нарвская ГЭС Лен.обл., г. Ивангород, ул. Маяковского, д.5</w:t>
            </w: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АТС</w:t>
            </w:r>
          </w:p>
        </w:tc>
        <w:tc>
          <w:tcPr>
            <w:tcW w:w="60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 xml:space="preserve">Потолочная сплит-система PCA-RP100GA/PU-P100YHA 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УРК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Комната связи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 xml:space="preserve">Настенная сплит-система MSС/MU-GА20VB адаптированная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УРК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73"/>
        </w:trPr>
        <w:tc>
          <w:tcPr>
            <w:tcW w:w="10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774FE1">
              <w:rPr>
                <w:b/>
                <w:snapToGrid w:val="0"/>
                <w:sz w:val="22"/>
                <w:szCs w:val="22"/>
              </w:rPr>
              <w:t>12</w:t>
            </w:r>
          </w:p>
        </w:tc>
        <w:tc>
          <w:tcPr>
            <w:tcW w:w="9851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774FE1">
              <w:rPr>
                <w:b/>
                <w:snapToGrid w:val="0"/>
                <w:sz w:val="22"/>
                <w:szCs w:val="22"/>
              </w:rPr>
              <w:t>Лесогорская ГЭС Лен.обл., Выборгский р-н, пос. Лесогорский</w:t>
            </w: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АТС Комната №1</w:t>
            </w:r>
          </w:p>
        </w:tc>
        <w:tc>
          <w:tcPr>
            <w:tcW w:w="60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 xml:space="preserve">Настенная сплит-система MS/MU-GА60VB адаптированная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УРК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АТС Комната №2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 xml:space="preserve">Настенная сплит-система MSС/MU-GА35VB адаптированная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УРК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106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774FE1">
              <w:rPr>
                <w:b/>
                <w:snapToGrid w:val="0"/>
                <w:sz w:val="22"/>
                <w:szCs w:val="22"/>
              </w:rPr>
              <w:t>13</w:t>
            </w:r>
          </w:p>
        </w:tc>
        <w:tc>
          <w:tcPr>
            <w:tcW w:w="985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774FE1">
              <w:rPr>
                <w:b/>
                <w:snapToGrid w:val="0"/>
                <w:sz w:val="22"/>
                <w:szCs w:val="22"/>
              </w:rPr>
              <w:t>Светогорская ГЭС Лен.обл., Выборгский р-н, г. Светогорск</w:t>
            </w:r>
          </w:p>
        </w:tc>
      </w:tr>
      <w:tr w:rsidR="00E22A2D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A2D" w:rsidRPr="00774FE1" w:rsidRDefault="00E22A2D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Выпрямительная</w:t>
            </w:r>
          </w:p>
        </w:tc>
        <w:tc>
          <w:tcPr>
            <w:tcW w:w="60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A2D" w:rsidRPr="00774FE1" w:rsidRDefault="00E22A2D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 xml:space="preserve">Настенная сплит-система MS/MU-GА50VB адаптированная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A2D" w:rsidRPr="00774FE1" w:rsidRDefault="00E22A2D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2A2D" w:rsidRPr="00774FE1" w:rsidRDefault="00E22A2D" w:rsidP="00516823">
            <w:pPr>
              <w:jc w:val="right"/>
              <w:rPr>
                <w:snapToGrid w:val="0"/>
                <w:sz w:val="22"/>
                <w:szCs w:val="22"/>
              </w:rPr>
            </w:pPr>
          </w:p>
        </w:tc>
      </w:tr>
      <w:tr w:rsidR="00E22A2D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A2D" w:rsidRPr="00774FE1" w:rsidRDefault="00E22A2D" w:rsidP="00516823">
            <w:pPr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A2D" w:rsidRPr="00774FE1" w:rsidRDefault="00E22A2D" w:rsidP="00516823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УРК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A2D" w:rsidRPr="00774FE1" w:rsidRDefault="00E22A2D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2A2D" w:rsidRPr="00774FE1" w:rsidRDefault="00E22A2D" w:rsidP="00516823">
            <w:pPr>
              <w:jc w:val="right"/>
              <w:rPr>
                <w:snapToGrid w:val="0"/>
                <w:sz w:val="22"/>
                <w:szCs w:val="22"/>
              </w:rPr>
            </w:pPr>
          </w:p>
        </w:tc>
      </w:tr>
      <w:tr w:rsidR="00E22A2D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A2D" w:rsidRPr="00774FE1" w:rsidRDefault="00E22A2D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A2D" w:rsidRPr="00774FE1" w:rsidRDefault="00E22A2D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 xml:space="preserve">Настенная сплит-система MS/MU-GА50VB адаптированная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A2D" w:rsidRPr="00774FE1" w:rsidRDefault="00E22A2D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2A2D" w:rsidRPr="00774FE1" w:rsidRDefault="00E22A2D" w:rsidP="00516823">
            <w:pPr>
              <w:jc w:val="right"/>
              <w:rPr>
                <w:snapToGrid w:val="0"/>
                <w:sz w:val="22"/>
                <w:szCs w:val="22"/>
              </w:rPr>
            </w:pPr>
          </w:p>
        </w:tc>
      </w:tr>
      <w:tr w:rsidR="00E22A2D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A2D" w:rsidRPr="00774FE1" w:rsidRDefault="00E22A2D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A2D" w:rsidRPr="00774FE1" w:rsidRDefault="00E22A2D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УРК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2A2D" w:rsidRPr="00774FE1" w:rsidRDefault="00E22A2D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22A2D" w:rsidRPr="00774FE1" w:rsidRDefault="00E22A2D" w:rsidP="00516823">
            <w:pPr>
              <w:jc w:val="right"/>
              <w:rPr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281"/>
        </w:trPr>
        <w:tc>
          <w:tcPr>
            <w:tcW w:w="10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774FE1">
              <w:rPr>
                <w:b/>
                <w:snapToGrid w:val="0"/>
                <w:sz w:val="22"/>
                <w:szCs w:val="22"/>
              </w:rPr>
              <w:t>14</w:t>
            </w:r>
          </w:p>
        </w:tc>
        <w:tc>
          <w:tcPr>
            <w:tcW w:w="9851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774FE1">
              <w:rPr>
                <w:b/>
                <w:snapToGrid w:val="0"/>
                <w:sz w:val="22"/>
                <w:szCs w:val="22"/>
              </w:rPr>
              <w:t>Нижне-Свирская ГЭС Лен.обл., Подпорожский р-н, пос. Свирьстрой</w:t>
            </w: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Комната связи</w:t>
            </w:r>
          </w:p>
        </w:tc>
        <w:tc>
          <w:tcPr>
            <w:tcW w:w="60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 xml:space="preserve">Настенная сплит-система MS/MU-GА60VB адаптированная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УРК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16"/>
        </w:trPr>
        <w:tc>
          <w:tcPr>
            <w:tcW w:w="10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774FE1">
              <w:rPr>
                <w:b/>
                <w:snapToGrid w:val="0"/>
                <w:sz w:val="22"/>
                <w:szCs w:val="22"/>
              </w:rPr>
              <w:t>15</w:t>
            </w:r>
          </w:p>
        </w:tc>
        <w:tc>
          <w:tcPr>
            <w:tcW w:w="9851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774FE1">
              <w:rPr>
                <w:b/>
                <w:snapToGrid w:val="0"/>
                <w:sz w:val="22"/>
                <w:szCs w:val="22"/>
              </w:rPr>
              <w:t>Верхне-Свирская ГЭС Лен.обл., г. Подпорожье, ул. Энергетиков, д.3</w:t>
            </w: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Центральный щит</w:t>
            </w:r>
          </w:p>
        </w:tc>
        <w:tc>
          <w:tcPr>
            <w:tcW w:w="60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 xml:space="preserve">Настенная сплит-система MS/MU-GВ80VB адаптированная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УРК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276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774FE1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774FE1">
              <w:rPr>
                <w:b/>
                <w:snapToGrid w:val="0"/>
                <w:sz w:val="22"/>
                <w:szCs w:val="22"/>
              </w:rPr>
              <w:t>16</w:t>
            </w:r>
          </w:p>
        </w:tc>
        <w:tc>
          <w:tcPr>
            <w:tcW w:w="8023" w:type="dxa"/>
            <w:gridSpan w:val="4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774FE1">
              <w:rPr>
                <w:b/>
                <w:bCs/>
                <w:snapToGrid w:val="0"/>
                <w:sz w:val="22"/>
                <w:szCs w:val="22"/>
              </w:rPr>
              <w:t>Волховская ГЭС Волховская ГЭС г.Волхов, ул. Графтио, д.1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 xml:space="preserve">Настенная сплит-система MS/MU-GА60VB адаптированная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УРК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35"/>
        </w:trPr>
        <w:tc>
          <w:tcPr>
            <w:tcW w:w="10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774FE1">
              <w:rPr>
                <w:b/>
                <w:snapToGrid w:val="0"/>
                <w:sz w:val="22"/>
                <w:szCs w:val="22"/>
              </w:rPr>
              <w:t>17</w:t>
            </w:r>
          </w:p>
        </w:tc>
        <w:tc>
          <w:tcPr>
            <w:tcW w:w="9851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774FE1">
              <w:rPr>
                <w:b/>
                <w:bCs/>
                <w:snapToGrid w:val="0"/>
                <w:sz w:val="22"/>
                <w:szCs w:val="22"/>
              </w:rPr>
              <w:t>Правобережная  ТЭЦ  СПб, Октябрьская, наб. 108</w:t>
            </w:r>
          </w:p>
        </w:tc>
      </w:tr>
      <w:tr w:rsidR="00293927" w:rsidRPr="00774FE1" w:rsidTr="00774FE1">
        <w:trPr>
          <w:gridAfter w:val="1"/>
          <w:wAfter w:w="1548" w:type="dxa"/>
          <w:cantSplit/>
          <w:trHeight w:val="335"/>
        </w:trPr>
        <w:tc>
          <w:tcPr>
            <w:tcW w:w="226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ind w:firstLine="567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Настенная сплит-система MS/MU-GВ80VB адаптированная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35"/>
        </w:trPr>
        <w:tc>
          <w:tcPr>
            <w:tcW w:w="2269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ind w:firstLine="567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УРК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10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b/>
                <w:snapToGrid w:val="0"/>
                <w:sz w:val="22"/>
                <w:szCs w:val="22"/>
              </w:rPr>
            </w:pPr>
            <w:r w:rsidRPr="00774FE1">
              <w:rPr>
                <w:b/>
                <w:snapToGrid w:val="0"/>
                <w:sz w:val="22"/>
                <w:szCs w:val="22"/>
              </w:rPr>
              <w:t>18</w:t>
            </w:r>
          </w:p>
        </w:tc>
        <w:tc>
          <w:tcPr>
            <w:tcW w:w="9851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774FE1">
              <w:rPr>
                <w:b/>
                <w:snapToGrid w:val="0"/>
                <w:sz w:val="22"/>
                <w:szCs w:val="22"/>
              </w:rPr>
              <w:t>МЭС  С-ЗАПАДА СПб.,  ул. Курчатова дом, 1</w:t>
            </w: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tabs>
                <w:tab w:val="left" w:pos="3454"/>
              </w:tabs>
              <w:ind w:right="-55"/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 xml:space="preserve">Настенная сплит-система MS/MU-GА60VB адаптированная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УРК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snapToGrid w:val="0"/>
                <w:sz w:val="22"/>
                <w:szCs w:val="22"/>
              </w:rPr>
            </w:pPr>
            <w:r w:rsidRPr="00774FE1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774FE1">
              <w:rPr>
                <w:b/>
                <w:snapToGrid w:val="0"/>
                <w:sz w:val="22"/>
                <w:szCs w:val="22"/>
              </w:rPr>
              <w:t xml:space="preserve">                                                                                  Итого за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both"/>
              <w:rPr>
                <w:b/>
                <w:snapToGrid w:val="0"/>
                <w:sz w:val="22"/>
                <w:szCs w:val="22"/>
              </w:rPr>
            </w:pPr>
            <w:r w:rsidRPr="00774FE1">
              <w:rPr>
                <w:b/>
                <w:snapToGrid w:val="0"/>
                <w:sz w:val="22"/>
                <w:szCs w:val="22"/>
              </w:rPr>
              <w:t xml:space="preserve">                                                                         Кроме того  НДС 18%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  <w:tr w:rsidR="00293927" w:rsidRPr="00774FE1" w:rsidTr="00774FE1">
        <w:trPr>
          <w:gridAfter w:val="1"/>
          <w:wAfter w:w="1548" w:type="dxa"/>
          <w:cantSplit/>
          <w:trHeight w:val="300"/>
        </w:trPr>
        <w:tc>
          <w:tcPr>
            <w:tcW w:w="2269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ind w:firstLine="567"/>
              <w:jc w:val="right"/>
              <w:rPr>
                <w:b/>
                <w:snapToGrid w:val="0"/>
                <w:sz w:val="22"/>
                <w:szCs w:val="22"/>
              </w:rPr>
            </w:pPr>
            <w:r w:rsidRPr="00774FE1">
              <w:rPr>
                <w:b/>
                <w:snapToGrid w:val="0"/>
                <w:sz w:val="22"/>
                <w:szCs w:val="22"/>
              </w:rPr>
              <w:t>Всего за квартал, включая</w:t>
            </w:r>
            <w:r w:rsidRPr="00774FE1">
              <w:rPr>
                <w:snapToGrid w:val="0"/>
                <w:sz w:val="22"/>
                <w:szCs w:val="22"/>
              </w:rPr>
              <w:t xml:space="preserve"> </w:t>
            </w:r>
            <w:r w:rsidRPr="00774FE1">
              <w:rPr>
                <w:b/>
                <w:snapToGrid w:val="0"/>
                <w:sz w:val="22"/>
                <w:szCs w:val="22"/>
              </w:rPr>
              <w:t>НДС 18%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93927" w:rsidRPr="00774FE1" w:rsidRDefault="00293927" w:rsidP="00516823">
            <w:pPr>
              <w:jc w:val="right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</w:tbl>
    <w:p w:rsidR="008E3202" w:rsidRDefault="008E3202" w:rsidP="003A04BA">
      <w:pPr>
        <w:tabs>
          <w:tab w:val="left" w:pos="7260"/>
        </w:tabs>
        <w:rPr>
          <w:sz w:val="22"/>
          <w:szCs w:val="22"/>
        </w:rPr>
      </w:pPr>
    </w:p>
    <w:p w:rsidR="00435E7E" w:rsidRDefault="00435E7E" w:rsidP="003A04BA">
      <w:pPr>
        <w:tabs>
          <w:tab w:val="left" w:pos="7260"/>
        </w:tabs>
        <w:rPr>
          <w:sz w:val="22"/>
          <w:szCs w:val="22"/>
        </w:rPr>
      </w:pPr>
    </w:p>
    <w:p w:rsidR="00435E7E" w:rsidRDefault="00435E7E" w:rsidP="003A04BA">
      <w:pPr>
        <w:tabs>
          <w:tab w:val="left" w:pos="7260"/>
        </w:tabs>
        <w:rPr>
          <w:sz w:val="22"/>
          <w:szCs w:val="22"/>
        </w:rPr>
      </w:pPr>
    </w:p>
    <w:p w:rsidR="00435E7E" w:rsidRPr="00774FE1" w:rsidRDefault="00435E7E" w:rsidP="003A04BA">
      <w:pPr>
        <w:tabs>
          <w:tab w:val="left" w:pos="7260"/>
        </w:tabs>
        <w:rPr>
          <w:sz w:val="22"/>
          <w:szCs w:val="22"/>
        </w:rPr>
      </w:pPr>
      <w:r>
        <w:rPr>
          <w:sz w:val="22"/>
          <w:szCs w:val="22"/>
        </w:rPr>
        <w:t>Директор ПСДТУ и ИТ филиала «Невский»                                                           А.В. Малафеев</w:t>
      </w:r>
    </w:p>
    <w:sectPr w:rsidR="00435E7E" w:rsidRPr="00774FE1" w:rsidSect="00B67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33A" w:rsidRDefault="00A5433A" w:rsidP="00293927">
      <w:r>
        <w:separator/>
      </w:r>
    </w:p>
  </w:endnote>
  <w:endnote w:type="continuationSeparator" w:id="0">
    <w:p w:rsidR="00A5433A" w:rsidRDefault="00A5433A" w:rsidP="00293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33A" w:rsidRDefault="00A5433A" w:rsidP="00293927">
      <w:r>
        <w:separator/>
      </w:r>
    </w:p>
  </w:footnote>
  <w:footnote w:type="continuationSeparator" w:id="0">
    <w:p w:rsidR="00A5433A" w:rsidRDefault="00A5433A" w:rsidP="002939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F3E91"/>
    <w:multiLevelType w:val="hybridMultilevel"/>
    <w:tmpl w:val="1B7A5F8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B4B77"/>
    <w:multiLevelType w:val="hybridMultilevel"/>
    <w:tmpl w:val="98E0651C"/>
    <w:lvl w:ilvl="0" w:tplc="D074862A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cs="Times New Roman" w:hint="default"/>
      </w:rPr>
    </w:lvl>
    <w:lvl w:ilvl="1" w:tplc="5EFE9834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A145B88"/>
    <w:multiLevelType w:val="hybridMultilevel"/>
    <w:tmpl w:val="586E0E3C"/>
    <w:lvl w:ilvl="0" w:tplc="930A583C">
      <w:start w:val="1"/>
      <w:numFmt w:val="decimal"/>
      <w:lvlText w:val="%1."/>
      <w:lvlJc w:val="left"/>
      <w:pPr>
        <w:ind w:left="-1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1A161A"/>
    <w:multiLevelType w:val="hybridMultilevel"/>
    <w:tmpl w:val="2C5E6D4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221EAB"/>
    <w:multiLevelType w:val="hybridMultilevel"/>
    <w:tmpl w:val="802463E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4896041"/>
    <w:multiLevelType w:val="hybridMultilevel"/>
    <w:tmpl w:val="AC1067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493AE5"/>
    <w:multiLevelType w:val="hybridMultilevel"/>
    <w:tmpl w:val="5958FD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042FC1"/>
    <w:multiLevelType w:val="hybridMultilevel"/>
    <w:tmpl w:val="603C4D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2734B0"/>
    <w:multiLevelType w:val="hybridMultilevel"/>
    <w:tmpl w:val="9E801F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64353EB"/>
    <w:multiLevelType w:val="hybridMultilevel"/>
    <w:tmpl w:val="316A2FD0"/>
    <w:lvl w:ilvl="0" w:tplc="6DE43FD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ACA2021"/>
    <w:multiLevelType w:val="hybridMultilevel"/>
    <w:tmpl w:val="2766E0AA"/>
    <w:lvl w:ilvl="0" w:tplc="56F0D0D4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40"/>
        </w:tabs>
        <w:ind w:left="17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abstractNum w:abstractNumId="11" w15:restartNumberingAfterBreak="0">
    <w:nsid w:val="6ECA142C"/>
    <w:multiLevelType w:val="hybridMultilevel"/>
    <w:tmpl w:val="6136D8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EF3345F"/>
    <w:multiLevelType w:val="hybridMultilevel"/>
    <w:tmpl w:val="089EDB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05957EB"/>
    <w:multiLevelType w:val="hybridMultilevel"/>
    <w:tmpl w:val="2D20958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9DA7C56"/>
    <w:multiLevelType w:val="hybridMultilevel"/>
    <w:tmpl w:val="45448D0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3"/>
  </w:num>
  <w:num w:numId="5">
    <w:abstractNumId w:val="13"/>
  </w:num>
  <w:num w:numId="6">
    <w:abstractNumId w:val="12"/>
  </w:num>
  <w:num w:numId="7">
    <w:abstractNumId w:val="6"/>
  </w:num>
  <w:num w:numId="8">
    <w:abstractNumId w:val="11"/>
  </w:num>
  <w:num w:numId="9">
    <w:abstractNumId w:val="1"/>
  </w:num>
  <w:num w:numId="10">
    <w:abstractNumId w:val="5"/>
  </w:num>
  <w:num w:numId="11">
    <w:abstractNumId w:val="14"/>
  </w:num>
  <w:num w:numId="12">
    <w:abstractNumId w:val="8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F17"/>
    <w:rsid w:val="000124E7"/>
    <w:rsid w:val="00022B57"/>
    <w:rsid w:val="000455D5"/>
    <w:rsid w:val="00073A41"/>
    <w:rsid w:val="000761A7"/>
    <w:rsid w:val="000762D8"/>
    <w:rsid w:val="00081B95"/>
    <w:rsid w:val="00082A2D"/>
    <w:rsid w:val="000836AA"/>
    <w:rsid w:val="0008539F"/>
    <w:rsid w:val="00090861"/>
    <w:rsid w:val="000A7D33"/>
    <w:rsid w:val="000B12FF"/>
    <w:rsid w:val="000B2437"/>
    <w:rsid w:val="001220A3"/>
    <w:rsid w:val="00124774"/>
    <w:rsid w:val="0013342E"/>
    <w:rsid w:val="0014046D"/>
    <w:rsid w:val="0017092A"/>
    <w:rsid w:val="00173B95"/>
    <w:rsid w:val="00190EFA"/>
    <w:rsid w:val="001B3798"/>
    <w:rsid w:val="001B410F"/>
    <w:rsid w:val="001E0A14"/>
    <w:rsid w:val="001F14E3"/>
    <w:rsid w:val="00212DD9"/>
    <w:rsid w:val="002151FB"/>
    <w:rsid w:val="00251DEB"/>
    <w:rsid w:val="0025582E"/>
    <w:rsid w:val="00264575"/>
    <w:rsid w:val="00293927"/>
    <w:rsid w:val="00296B67"/>
    <w:rsid w:val="002C1DD1"/>
    <w:rsid w:val="002E2B9D"/>
    <w:rsid w:val="00310095"/>
    <w:rsid w:val="00313453"/>
    <w:rsid w:val="00320299"/>
    <w:rsid w:val="00333892"/>
    <w:rsid w:val="0034312D"/>
    <w:rsid w:val="0034673A"/>
    <w:rsid w:val="0037639C"/>
    <w:rsid w:val="003773A0"/>
    <w:rsid w:val="003816E7"/>
    <w:rsid w:val="003A0257"/>
    <w:rsid w:val="003A04BA"/>
    <w:rsid w:val="003A2032"/>
    <w:rsid w:val="003B7FE0"/>
    <w:rsid w:val="003D73F5"/>
    <w:rsid w:val="003E0F48"/>
    <w:rsid w:val="003E5973"/>
    <w:rsid w:val="003E61A5"/>
    <w:rsid w:val="0043124C"/>
    <w:rsid w:val="00435E7E"/>
    <w:rsid w:val="00443AFB"/>
    <w:rsid w:val="00447B8B"/>
    <w:rsid w:val="004612B1"/>
    <w:rsid w:val="00461C05"/>
    <w:rsid w:val="0046614A"/>
    <w:rsid w:val="00466939"/>
    <w:rsid w:val="00467696"/>
    <w:rsid w:val="00480846"/>
    <w:rsid w:val="004825E8"/>
    <w:rsid w:val="00495DAE"/>
    <w:rsid w:val="004B17F8"/>
    <w:rsid w:val="004B332D"/>
    <w:rsid w:val="004B6306"/>
    <w:rsid w:val="004F2F17"/>
    <w:rsid w:val="004F7139"/>
    <w:rsid w:val="005071C2"/>
    <w:rsid w:val="00516823"/>
    <w:rsid w:val="00530234"/>
    <w:rsid w:val="00534039"/>
    <w:rsid w:val="005370EB"/>
    <w:rsid w:val="005372EB"/>
    <w:rsid w:val="005417A8"/>
    <w:rsid w:val="00551770"/>
    <w:rsid w:val="00555EA7"/>
    <w:rsid w:val="00567F6F"/>
    <w:rsid w:val="00573F14"/>
    <w:rsid w:val="00584551"/>
    <w:rsid w:val="005B5C39"/>
    <w:rsid w:val="005C7265"/>
    <w:rsid w:val="005D18B7"/>
    <w:rsid w:val="005D58A2"/>
    <w:rsid w:val="005E055F"/>
    <w:rsid w:val="005E3F8B"/>
    <w:rsid w:val="00601213"/>
    <w:rsid w:val="006305D9"/>
    <w:rsid w:val="00632BCD"/>
    <w:rsid w:val="006624C0"/>
    <w:rsid w:val="00670EA5"/>
    <w:rsid w:val="0067196F"/>
    <w:rsid w:val="00694180"/>
    <w:rsid w:val="00694202"/>
    <w:rsid w:val="006B3918"/>
    <w:rsid w:val="006B7E04"/>
    <w:rsid w:val="006D00A4"/>
    <w:rsid w:val="006E1957"/>
    <w:rsid w:val="006F0FCF"/>
    <w:rsid w:val="00705E52"/>
    <w:rsid w:val="00711266"/>
    <w:rsid w:val="00730272"/>
    <w:rsid w:val="007338C2"/>
    <w:rsid w:val="00754678"/>
    <w:rsid w:val="00774FE1"/>
    <w:rsid w:val="007A3A85"/>
    <w:rsid w:val="007A427D"/>
    <w:rsid w:val="007A7649"/>
    <w:rsid w:val="007B330E"/>
    <w:rsid w:val="007B7395"/>
    <w:rsid w:val="007E010C"/>
    <w:rsid w:val="007E5E62"/>
    <w:rsid w:val="007F1FC2"/>
    <w:rsid w:val="00801930"/>
    <w:rsid w:val="00803A8C"/>
    <w:rsid w:val="008177D1"/>
    <w:rsid w:val="00851295"/>
    <w:rsid w:val="00852602"/>
    <w:rsid w:val="00864018"/>
    <w:rsid w:val="00891CA2"/>
    <w:rsid w:val="00895270"/>
    <w:rsid w:val="008B055F"/>
    <w:rsid w:val="008E3202"/>
    <w:rsid w:val="008F78F2"/>
    <w:rsid w:val="009052E7"/>
    <w:rsid w:val="00923CFE"/>
    <w:rsid w:val="00936BCE"/>
    <w:rsid w:val="00936DE6"/>
    <w:rsid w:val="0098385E"/>
    <w:rsid w:val="0099515E"/>
    <w:rsid w:val="009C5B65"/>
    <w:rsid w:val="009E7ABB"/>
    <w:rsid w:val="009F3FA1"/>
    <w:rsid w:val="00A25CB5"/>
    <w:rsid w:val="00A5433A"/>
    <w:rsid w:val="00A56FD9"/>
    <w:rsid w:val="00A639BB"/>
    <w:rsid w:val="00A70AEB"/>
    <w:rsid w:val="00A86B3C"/>
    <w:rsid w:val="00AB419A"/>
    <w:rsid w:val="00AC0E48"/>
    <w:rsid w:val="00AC330D"/>
    <w:rsid w:val="00AC5657"/>
    <w:rsid w:val="00AD78AF"/>
    <w:rsid w:val="00B20706"/>
    <w:rsid w:val="00B35100"/>
    <w:rsid w:val="00B533F5"/>
    <w:rsid w:val="00B635E3"/>
    <w:rsid w:val="00B67C5E"/>
    <w:rsid w:val="00B97341"/>
    <w:rsid w:val="00BA2545"/>
    <w:rsid w:val="00BA537C"/>
    <w:rsid w:val="00BA5FFF"/>
    <w:rsid w:val="00BA7719"/>
    <w:rsid w:val="00BB5004"/>
    <w:rsid w:val="00BE040E"/>
    <w:rsid w:val="00BE55A1"/>
    <w:rsid w:val="00BF57C8"/>
    <w:rsid w:val="00BF5C25"/>
    <w:rsid w:val="00C0754B"/>
    <w:rsid w:val="00C1500B"/>
    <w:rsid w:val="00C35FBE"/>
    <w:rsid w:val="00C40AAF"/>
    <w:rsid w:val="00C653E4"/>
    <w:rsid w:val="00C75EE2"/>
    <w:rsid w:val="00CB39E9"/>
    <w:rsid w:val="00CC2107"/>
    <w:rsid w:val="00CD4D8B"/>
    <w:rsid w:val="00CF11C5"/>
    <w:rsid w:val="00CF596F"/>
    <w:rsid w:val="00D125D8"/>
    <w:rsid w:val="00D56069"/>
    <w:rsid w:val="00D63672"/>
    <w:rsid w:val="00D73812"/>
    <w:rsid w:val="00D747BA"/>
    <w:rsid w:val="00D768B9"/>
    <w:rsid w:val="00D91916"/>
    <w:rsid w:val="00D95858"/>
    <w:rsid w:val="00DA2444"/>
    <w:rsid w:val="00DE0BE3"/>
    <w:rsid w:val="00DE1AE7"/>
    <w:rsid w:val="00DE2AF9"/>
    <w:rsid w:val="00DF53E9"/>
    <w:rsid w:val="00E01EDB"/>
    <w:rsid w:val="00E1238B"/>
    <w:rsid w:val="00E2161F"/>
    <w:rsid w:val="00E22A2D"/>
    <w:rsid w:val="00E273F3"/>
    <w:rsid w:val="00E307AC"/>
    <w:rsid w:val="00E528CE"/>
    <w:rsid w:val="00E65E2B"/>
    <w:rsid w:val="00E74FCE"/>
    <w:rsid w:val="00E86A98"/>
    <w:rsid w:val="00E9264C"/>
    <w:rsid w:val="00E9497A"/>
    <w:rsid w:val="00E94F44"/>
    <w:rsid w:val="00EB0823"/>
    <w:rsid w:val="00EB508F"/>
    <w:rsid w:val="00ED31D7"/>
    <w:rsid w:val="00EE085D"/>
    <w:rsid w:val="00EF4740"/>
    <w:rsid w:val="00F15C52"/>
    <w:rsid w:val="00F34CA7"/>
    <w:rsid w:val="00F51CDA"/>
    <w:rsid w:val="00F60CB1"/>
    <w:rsid w:val="00F71FAE"/>
    <w:rsid w:val="00F80A07"/>
    <w:rsid w:val="00FA5C05"/>
    <w:rsid w:val="00FC054E"/>
    <w:rsid w:val="00FC3F57"/>
    <w:rsid w:val="00FC54D3"/>
    <w:rsid w:val="00FE0913"/>
    <w:rsid w:val="00FE6CDD"/>
    <w:rsid w:val="00FF34E2"/>
    <w:rsid w:val="00FF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6A2DC1B-CE35-4788-BBFE-237187FD9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C5E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3D73F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locked/>
    <w:rsid w:val="003B7FE0"/>
    <w:pPr>
      <w:keepNext/>
      <w:jc w:val="center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3D73F5"/>
    <w:rPr>
      <w:rFonts w:ascii="Cambria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rsid w:val="00EF4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qFormat/>
    <w:locked/>
    <w:rsid w:val="00461C05"/>
    <w:rPr>
      <w:rFonts w:cs="Times New Roman"/>
      <w:b/>
      <w:bCs/>
    </w:rPr>
  </w:style>
  <w:style w:type="character" w:customStyle="1" w:styleId="google-src-text">
    <w:name w:val="google-src-text"/>
    <w:basedOn w:val="a0"/>
    <w:rsid w:val="00461C05"/>
    <w:rPr>
      <w:rFonts w:cs="Times New Roman"/>
    </w:rPr>
  </w:style>
  <w:style w:type="paragraph" w:styleId="HTML">
    <w:name w:val="HTML Preformatted"/>
    <w:basedOn w:val="a"/>
    <w:link w:val="HTML0"/>
    <w:rsid w:val="006E19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6E1957"/>
    <w:rPr>
      <w:rFonts w:ascii="Courier New" w:hAnsi="Courier New" w:cs="Courier New"/>
    </w:rPr>
  </w:style>
  <w:style w:type="character" w:customStyle="1" w:styleId="moz-txt-citetags">
    <w:name w:val="moz-txt-citetags"/>
    <w:basedOn w:val="a0"/>
    <w:rsid w:val="006E1957"/>
    <w:rPr>
      <w:rFonts w:cs="Times New Roman"/>
    </w:rPr>
  </w:style>
  <w:style w:type="paragraph" w:customStyle="1" w:styleId="11">
    <w:name w:val="Абзац списка1"/>
    <w:basedOn w:val="a"/>
    <w:rsid w:val="00B20706"/>
    <w:pPr>
      <w:ind w:left="720"/>
      <w:contextualSpacing/>
    </w:pPr>
  </w:style>
  <w:style w:type="paragraph" w:customStyle="1" w:styleId="a5">
    <w:name w:val="ТекстДоговора"/>
    <w:basedOn w:val="a"/>
    <w:link w:val="a6"/>
    <w:rsid w:val="007E5E62"/>
    <w:pPr>
      <w:tabs>
        <w:tab w:val="left" w:pos="574"/>
      </w:tabs>
      <w:ind w:left="567" w:hanging="567"/>
      <w:jc w:val="both"/>
    </w:pPr>
    <w:rPr>
      <w:rFonts w:ascii="Arial" w:hAnsi="Arial" w:cs="Arial"/>
      <w:sz w:val="18"/>
      <w:szCs w:val="17"/>
    </w:rPr>
  </w:style>
  <w:style w:type="character" w:customStyle="1" w:styleId="a6">
    <w:name w:val="ТекстДоговора Знак"/>
    <w:basedOn w:val="a0"/>
    <w:link w:val="a5"/>
    <w:rsid w:val="007E5E62"/>
    <w:rPr>
      <w:rFonts w:ascii="Arial" w:hAnsi="Arial" w:cs="Arial"/>
      <w:sz w:val="18"/>
      <w:szCs w:val="17"/>
    </w:rPr>
  </w:style>
  <w:style w:type="paragraph" w:styleId="31">
    <w:name w:val="Body Text 3"/>
    <w:basedOn w:val="a"/>
    <w:link w:val="32"/>
    <w:rsid w:val="007E010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E010C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3B7FE0"/>
    <w:rPr>
      <w:sz w:val="24"/>
    </w:rPr>
  </w:style>
  <w:style w:type="paragraph" w:styleId="2">
    <w:name w:val="Body Text Indent 2"/>
    <w:basedOn w:val="a"/>
    <w:link w:val="20"/>
    <w:rsid w:val="00081B9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81B95"/>
    <w:rPr>
      <w:sz w:val="24"/>
      <w:szCs w:val="24"/>
    </w:rPr>
  </w:style>
  <w:style w:type="paragraph" w:styleId="a7">
    <w:name w:val="Plain Text"/>
    <w:basedOn w:val="a"/>
    <w:link w:val="a8"/>
    <w:uiPriority w:val="99"/>
    <w:unhideWhenUsed/>
    <w:rsid w:val="00FE091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8">
    <w:name w:val="Текст Знак"/>
    <w:basedOn w:val="a0"/>
    <w:link w:val="a7"/>
    <w:uiPriority w:val="99"/>
    <w:rsid w:val="00FE0913"/>
    <w:rPr>
      <w:rFonts w:ascii="Consolas" w:eastAsiaTheme="minorHAnsi" w:hAnsi="Consolas" w:cstheme="minorBidi"/>
      <w:sz w:val="21"/>
      <w:szCs w:val="21"/>
      <w:lang w:eastAsia="en-US"/>
    </w:rPr>
  </w:style>
  <w:style w:type="paragraph" w:styleId="a9">
    <w:name w:val="List Paragraph"/>
    <w:basedOn w:val="a"/>
    <w:uiPriority w:val="34"/>
    <w:qFormat/>
    <w:rsid w:val="000B12FF"/>
    <w:pPr>
      <w:ind w:left="720"/>
    </w:pPr>
    <w:rPr>
      <w:rFonts w:ascii="Calibri" w:eastAsiaTheme="minorHAnsi" w:hAnsi="Calibri" w:cs="Calibri"/>
      <w:sz w:val="22"/>
      <w:szCs w:val="22"/>
    </w:rPr>
  </w:style>
  <w:style w:type="paragraph" w:styleId="aa">
    <w:name w:val="Balloon Text"/>
    <w:basedOn w:val="a"/>
    <w:link w:val="ab"/>
    <w:rsid w:val="001B410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B410F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rsid w:val="0029392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293927"/>
    <w:rPr>
      <w:sz w:val="24"/>
      <w:szCs w:val="24"/>
    </w:rPr>
  </w:style>
  <w:style w:type="paragraph" w:styleId="ae">
    <w:name w:val="footer"/>
    <w:basedOn w:val="a"/>
    <w:link w:val="af"/>
    <w:rsid w:val="0029392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293927"/>
    <w:rPr>
      <w:sz w:val="24"/>
      <w:szCs w:val="24"/>
    </w:rPr>
  </w:style>
  <w:style w:type="paragraph" w:styleId="af0">
    <w:name w:val="caption"/>
    <w:basedOn w:val="a"/>
    <w:next w:val="a"/>
    <w:semiHidden/>
    <w:unhideWhenUsed/>
    <w:qFormat/>
    <w:locked/>
    <w:rsid w:val="00CC2107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1427</Words>
  <Characters>11260</Characters>
  <Application>Microsoft Office Word</Application>
  <DocSecurity>0</DocSecurity>
  <Lines>93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Home</Company>
  <LinksUpToDate>false</LinksUpToDate>
  <CharactersWithSpaces>12662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/>
  <dc:creator>Lavrov.AA</dc:creator>
  <cp:keywords/>
  <dc:description/>
  <cp:lastModifiedBy>Никитина Инна Анатольевна</cp:lastModifiedBy>
  <cp:revision>10</cp:revision>
  <cp:lastPrinted>2015-11-26T09:09:00Z</cp:lastPrinted>
  <dcterms:created xsi:type="dcterms:W3CDTF">2015-11-11T06:00:00Z</dcterms:created>
  <dcterms:modified xsi:type="dcterms:W3CDTF">2015-12-03T06:44:00Z</dcterms:modified>
</cp:coreProperties>
</file>