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BA532A">
          <w:rPr>
            <w:b/>
            <w:sz w:val="28"/>
            <w:szCs w:val="28"/>
            <w:u w:val="single"/>
          </w:rPr>
          <w:t xml:space="preserve">оснащению ТА № 7 оборудованием контроля вибрации типа "Сивок"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AD64B8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AD64B8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BA532A">
        <w:rPr>
          <w:b/>
          <w:sz w:val="28"/>
          <w:szCs w:val="28"/>
          <w:u w:val="single"/>
        </w:rPr>
        <w:t>Апатитской</w:t>
      </w:r>
      <w:proofErr w:type="spellEnd"/>
      <w:r w:rsidR="00BA532A">
        <w:rPr>
          <w:b/>
          <w:sz w:val="28"/>
          <w:szCs w:val="28"/>
          <w:u w:val="single"/>
        </w:rPr>
        <w:t xml:space="preserve"> ТЭЦ</w:t>
      </w:r>
      <w:r w:rsidR="00AD64B8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677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711C9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B4" w:rsidRPr="00A5575A" w:rsidRDefault="00AD64B8" w:rsidP="00B711C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BA532A">
              <w:rPr>
                <w:bCs/>
                <w:sz w:val="24"/>
              </w:rPr>
              <w:t xml:space="preserve">Начальник цеха ТАИ </w:t>
            </w:r>
            <w:proofErr w:type="spellStart"/>
            <w:r w:rsidR="00BA532A">
              <w:rPr>
                <w:bCs/>
                <w:sz w:val="24"/>
              </w:rPr>
              <w:t>Апатитской</w:t>
            </w:r>
            <w:proofErr w:type="spellEnd"/>
            <w:r w:rsidR="00BA532A">
              <w:rPr>
                <w:bCs/>
                <w:sz w:val="24"/>
              </w:rPr>
              <w:t xml:space="preserve"> ТЭЦ – Гусев Борис Иванович, тел.: (81555) 49-385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711C9">
        <w:tc>
          <w:tcPr>
            <w:tcW w:w="2693" w:type="dxa"/>
          </w:tcPr>
          <w:p w:rsidR="00FD10B4" w:rsidRDefault="00FD10B4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AD64B8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0B117F">
              <w:rPr>
                <w:sz w:val="24"/>
              </w:rPr>
              <w:t>05.04.2011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711C9">
        <w:tc>
          <w:tcPr>
            <w:tcW w:w="2693" w:type="dxa"/>
          </w:tcPr>
          <w:p w:rsidR="00FD10B4" w:rsidRDefault="00FD10B4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711C9" w:rsidRPr="00B711C9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AD64B8" w:rsidP="00B711C9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0B117F">
              <w:rPr>
                <w:sz w:val="24"/>
              </w:rPr>
              <w:t>19.04.2011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6E7E7C">
      <w:headerReference w:type="default" r:id="rId7"/>
      <w:footerReference w:type="default" r:id="rId8"/>
      <w:pgSz w:w="11907" w:h="16840" w:code="9"/>
      <w:pgMar w:top="567" w:right="708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2A" w:rsidRDefault="00BA532A" w:rsidP="009E0C31">
      <w:r>
        <w:separator/>
      </w:r>
    </w:p>
  </w:endnote>
  <w:endnote w:type="continuationSeparator" w:id="0">
    <w:p w:rsidR="00BA532A" w:rsidRDefault="00BA532A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2A" w:rsidRDefault="00BA532A" w:rsidP="009E0C31">
      <w:r>
        <w:separator/>
      </w:r>
    </w:p>
  </w:footnote>
  <w:footnote w:type="continuationSeparator" w:id="0">
    <w:p w:rsidR="00BA532A" w:rsidRDefault="00BA532A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0C0"/>
    <w:rsid w:val="000203A4"/>
    <w:rsid w:val="0005008B"/>
    <w:rsid w:val="00091FDD"/>
    <w:rsid w:val="000B0BAB"/>
    <w:rsid w:val="000B117F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6E7E7C"/>
    <w:rsid w:val="0071381F"/>
    <w:rsid w:val="007A28B2"/>
    <w:rsid w:val="008E3A7C"/>
    <w:rsid w:val="00962E23"/>
    <w:rsid w:val="009930E7"/>
    <w:rsid w:val="009E0C31"/>
    <w:rsid w:val="00A5575A"/>
    <w:rsid w:val="00AA0235"/>
    <w:rsid w:val="00AB00A2"/>
    <w:rsid w:val="00AD64B8"/>
    <w:rsid w:val="00B4451B"/>
    <w:rsid w:val="00B711C9"/>
    <w:rsid w:val="00B9294A"/>
    <w:rsid w:val="00BA532A"/>
    <w:rsid w:val="00BC50C0"/>
    <w:rsid w:val="00C43DD0"/>
    <w:rsid w:val="00C466F8"/>
    <w:rsid w:val="00CC6691"/>
    <w:rsid w:val="00D40834"/>
    <w:rsid w:val="00D455C8"/>
    <w:rsid w:val="00D9415B"/>
    <w:rsid w:val="00DB62E9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2011-03-31T05:48:00Z</cp:lastPrinted>
  <dcterms:created xsi:type="dcterms:W3CDTF">2011-03-29T13:22:00Z</dcterms:created>
  <dcterms:modified xsi:type="dcterms:W3CDTF">2011-04-05T08:58:00Z</dcterms:modified>
</cp:coreProperties>
</file>